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4368E" w14:textId="4582F0E7" w:rsidR="00516694" w:rsidRPr="001062DB" w:rsidRDefault="006447C1" w:rsidP="00516694">
      <w:r w:rsidRPr="001062DB">
        <w:rPr>
          <w:noProof/>
        </w:rPr>
        <mc:AlternateContent>
          <mc:Choice Requires="wps">
            <w:drawing>
              <wp:anchor distT="0" distB="0" distL="182880" distR="182880" simplePos="0" relativeHeight="251720192" behindDoc="0" locked="0" layoutInCell="1" allowOverlap="1" wp14:anchorId="6E87EDC3" wp14:editId="1C07A1BF">
                <wp:simplePos x="0" y="0"/>
                <wp:positionH relativeFrom="margin">
                  <wp:posOffset>364490</wp:posOffset>
                </wp:positionH>
                <wp:positionV relativeFrom="page">
                  <wp:posOffset>714375</wp:posOffset>
                </wp:positionV>
                <wp:extent cx="4686300" cy="1246505"/>
                <wp:effectExtent l="0" t="0" r="5715" b="10795"/>
                <wp:wrapSquare wrapText="bothSides"/>
                <wp:docPr id="131" name="Textfeld 131"/>
                <wp:cNvGraphicFramePr/>
                <a:graphic xmlns:a="http://schemas.openxmlformats.org/drawingml/2006/main">
                  <a:graphicData uri="http://schemas.microsoft.com/office/word/2010/wordprocessingShape">
                    <wps:wsp>
                      <wps:cNvSpPr txBox="1"/>
                      <wps:spPr>
                        <a:xfrm>
                          <a:off x="0" y="0"/>
                          <a:ext cx="4686300" cy="1246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35F74" w14:textId="0B040438" w:rsidR="005C799C"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5C799C">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6EFEFF6B" w:rsidR="005C799C" w:rsidRDefault="005C799C"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Ausgabe </w:t>
                                </w:r>
                                <w:r w:rsidR="00DC0C1F">
                                  <w:rPr>
                                    <w:caps/>
                                    <w:color w:val="215868" w:themeColor="accent5" w:themeShade="80"/>
                                    <w:sz w:val="28"/>
                                    <w:szCs w:val="28"/>
                                  </w:rPr>
                                  <w:t>Dezember</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79000</wp14:pctWidth>
                </wp14:sizeRelH>
                <wp14:sizeRelV relativeFrom="page">
                  <wp14:pctHeight>0</wp14:pctHeight>
                </wp14:sizeRelV>
              </wp:anchor>
            </w:drawing>
          </mc:Choice>
          <mc:Fallback>
            <w:pict>
              <v:shapetype w14:anchorId="6E87EDC3" id="_x0000_t202" coordsize="21600,21600" o:spt="202" path="m,l,21600r21600,l21600,xe">
                <v:stroke joinstyle="miter"/>
                <v:path gradientshapeok="t" o:connecttype="rect"/>
              </v:shapetype>
              <v:shape id="Textfeld 131" o:spid="_x0000_s1026" type="#_x0000_t202" style="position:absolute;margin-left:28.7pt;margin-top:56.25pt;width:369pt;height:98.15pt;z-index:251720192;visibility:visible;mso-wrap-style:square;mso-width-percent:790;mso-height-percent:0;mso-wrap-distance-left:14.4pt;mso-wrap-distance-top:0;mso-wrap-distance-right:14.4pt;mso-wrap-distance-bottom:0;mso-position-horizontal:absolute;mso-position-horizontal-relative:margin;mso-position-vertical:absolute;mso-position-vertical-relative:page;mso-width-percent:79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f8XwIAAC4FAAAOAAAAZHJzL2Uyb0RvYy54bWysVE1v2zAMvQ/YfxB0X+20TVAEcYosRYcB&#10;QVssHXpWZCkxJosapcTOfv0o2U6KbpcOu8i0+Pj1SGp229aGHRT6CmzBRxc5Z8pKKCu7Lfj35/tP&#10;N5z5IGwpDFhV8KPy/Hb+8cOscVN1CTswpUJGTqyfNq7guxDcNMu83Kla+AtwypJSA9Yi0C9usxJF&#10;Q95rk13m+SRrAEuHIJX3dHvXKfk8+ddayfCotVeBmYJTbiGdmM5NPLP5TEy3KNyukn0a4h+yqEVl&#10;KejJ1Z0Igu2x+sNVXUkEDzpcSKgz0LqSKtVA1YzyN9Wsd8KpVAuR492JJv//3MqHw9o9IQvtZ2ip&#10;gZGQxvmpp8tYT6uxjl/KlJGeKDyeaFNtYJIuryc3k6ucVJJ0o8vryTgfRz/Z2dyhD18U1CwKBUfq&#10;S6JLHFY+dNABEqNZuK+MSb0xljUFn1yN82Rw0pBzYyNWpS73bs6pJykcjYoYY78pzaoyVRAv0nyp&#10;pUF2EDQZQkplQyo++SV0RGlK4j2GPf6c1XuMuzqGyGDDybiuLGCq/k3a5Y8hZd3hifNXdUcxtJu2&#10;b+kGyiN1GqFbAu/kfUXdWAkfngTS1FMHaZPDIx3aALEOvcTZDvDX3+4jnoaRtJw1tEUF9z/3AhVn&#10;5qulMY0rNwg4CJtBsPt6CUT/iN4IJ5NIBhjMIGqE+oUWfBGjkEpYSbEKHgZxGbpdpgdCqsUigWix&#10;nAgru3Yyuo7diLP13L4IdP0ABprdBxj2S0zfzGGHjZYWFvsAukpDGgntWOyJpqVMY94/IHHrX/8n&#10;1PmZm/8GAAD//wMAUEsDBBQABgAIAAAAIQCs+bd64QAAAAoBAAAPAAAAZHJzL2Rvd25yZXYueG1s&#10;TI/BSsNAEIbvgu+wjODNblqNSWM2pSiKIBaMpb1us2MSmp0N2W0T397xpMf55+Ofb/LVZDtxxsG3&#10;jhTMZxEIpMqZlmoF28/nmxSED5qM7hyhgm/0sCouL3KdGTfSB57LUAsuIZ9pBU0IfSalrxq02s9c&#10;j8S7LzdYHXgcamkGPXK57eQiiu6l1S3xhUb3+NhgdSxPVsF6X27eot34sj366mmTUNjHr+9KXV9N&#10;6wcQAafwB8OvPqtDwU4HdyLjRacgTu6Y5Hy+iEEwkCxjTg4KbqM0BVnk8v8LxQ8AAAD//wMAUEsB&#10;Ai0AFAAGAAgAAAAhALaDOJL+AAAA4QEAABMAAAAAAAAAAAAAAAAAAAAAAFtDb250ZW50X1R5cGVz&#10;XS54bWxQSwECLQAUAAYACAAAACEAOP0h/9YAAACUAQAACwAAAAAAAAAAAAAAAAAvAQAAX3JlbHMv&#10;LnJlbHNQSwECLQAUAAYACAAAACEAfpy3/F8CAAAuBQAADgAAAAAAAAAAAAAAAAAuAgAAZHJzL2Uy&#10;b0RvYy54bWxQSwECLQAUAAYACAAAACEArPm3euEAAAAKAQAADwAAAAAAAAAAAAAAAAC5BAAAZHJz&#10;L2Rvd25yZXYueG1sUEsFBgAAAAAEAAQA8wAAAMcFAAAAAA==&#10;" filled="f" stroked="f" strokeweight=".5pt">
                <v:textbox inset="0,0,0,0">
                  <w:txbxContent>
                    <w:p w14:paraId="0FD35F74" w14:textId="0B040438" w:rsidR="005C799C" w:rsidRDefault="00000000" w:rsidP="00516694">
                      <w:pPr>
                        <w:pStyle w:val="KeinLeerraum"/>
                        <w:spacing w:before="40" w:after="560" w:line="216" w:lineRule="auto"/>
                        <w:jc w:val="center"/>
                        <w:rPr>
                          <w:color w:val="4F81BD" w:themeColor="accent1"/>
                          <w:sz w:val="72"/>
                          <w:szCs w:val="72"/>
                        </w:rPr>
                      </w:pPr>
                      <w:sdt>
                        <w:sdtPr>
                          <w:rPr>
                            <w:color w:val="4F81BD" w:themeColor="accent1"/>
                            <w:sz w:val="72"/>
                            <w:szCs w:val="72"/>
                          </w:rPr>
                          <w:alias w:val="Titel"/>
                          <w:tag w:val=""/>
                          <w:id w:val="-805780704"/>
                          <w:dataBinding w:prefixMappings="xmlns:ns0='http://purl.org/dc/elements/1.1/' xmlns:ns1='http://schemas.openxmlformats.org/package/2006/metadata/core-properties' " w:xpath="/ns1:coreProperties[1]/ns0:title[1]" w:storeItemID="{6C3C8BC8-F283-45AE-878A-BAB7291924A1}"/>
                          <w:text/>
                        </w:sdtPr>
                        <w:sdtContent>
                          <w:r w:rsidR="005C799C">
                            <w:rPr>
                              <w:color w:val="4F81BD" w:themeColor="accent1"/>
                              <w:sz w:val="72"/>
                              <w:szCs w:val="72"/>
                            </w:rPr>
                            <w:t>Arbeitsblätter</w:t>
                          </w:r>
                        </w:sdtContent>
                      </w:sdt>
                    </w:p>
                    <w:sdt>
                      <w:sdtPr>
                        <w:rPr>
                          <w:caps/>
                          <w:color w:val="215868" w:themeColor="accent5" w:themeShade="80"/>
                          <w:sz w:val="28"/>
                          <w:szCs w:val="28"/>
                        </w:rPr>
                        <w:alias w:val="Untertitel"/>
                        <w:tag w:val=""/>
                        <w:id w:val="-100349823"/>
                        <w:dataBinding w:prefixMappings="xmlns:ns0='http://purl.org/dc/elements/1.1/' xmlns:ns1='http://schemas.openxmlformats.org/package/2006/metadata/core-properties' " w:xpath="/ns1:coreProperties[1]/ns0:subject[1]" w:storeItemID="{6C3C8BC8-F283-45AE-878A-BAB7291924A1}"/>
                        <w:text/>
                      </w:sdtPr>
                      <w:sdtContent>
                        <w:p w14:paraId="3B0198EB" w14:textId="6EFEFF6B" w:rsidR="005C799C" w:rsidRDefault="005C799C" w:rsidP="00516694">
                          <w:pPr>
                            <w:pStyle w:val="KeinLeerraum"/>
                            <w:spacing w:before="40" w:after="40"/>
                            <w:jc w:val="center"/>
                            <w:rPr>
                              <w:caps/>
                              <w:color w:val="215868" w:themeColor="accent5" w:themeShade="80"/>
                              <w:sz w:val="28"/>
                              <w:szCs w:val="28"/>
                            </w:rPr>
                          </w:pPr>
                          <w:r>
                            <w:rPr>
                              <w:caps/>
                              <w:color w:val="215868" w:themeColor="accent5" w:themeShade="80"/>
                              <w:sz w:val="28"/>
                              <w:szCs w:val="28"/>
                            </w:rPr>
                            <w:t xml:space="preserve">ad-rem, Ausgabe </w:t>
                          </w:r>
                          <w:r w:rsidR="00DC0C1F">
                            <w:rPr>
                              <w:caps/>
                              <w:color w:val="215868" w:themeColor="accent5" w:themeShade="80"/>
                              <w:sz w:val="28"/>
                              <w:szCs w:val="28"/>
                            </w:rPr>
                            <w:t>Dezember</w:t>
                          </w:r>
                        </w:p>
                      </w:sdtContent>
                    </w:sdt>
                  </w:txbxContent>
                </v:textbox>
                <w10:wrap type="square" anchorx="margin" anchory="page"/>
              </v:shape>
            </w:pict>
          </mc:Fallback>
        </mc:AlternateContent>
      </w:r>
    </w:p>
    <w:p w14:paraId="04BDAE7F" w14:textId="77777777" w:rsidR="00516694" w:rsidRPr="001062DB" w:rsidRDefault="00516694" w:rsidP="00516694"/>
    <w:p w14:paraId="7BDBE77E" w14:textId="6577F1C5" w:rsidR="00516694" w:rsidRPr="001062DB" w:rsidRDefault="00516694" w:rsidP="00516694">
      <w:r w:rsidRPr="001062DB">
        <w:rPr>
          <w:noProof/>
        </w:rPr>
        <mc:AlternateContent>
          <mc:Choice Requires="wps">
            <w:drawing>
              <wp:anchor distT="0" distB="0" distL="114300" distR="114300" simplePos="0" relativeHeight="251719168" behindDoc="0" locked="0" layoutInCell="1" allowOverlap="1" wp14:anchorId="21B2DAB0" wp14:editId="5441C3F8">
                <wp:simplePos x="0" y="0"/>
                <wp:positionH relativeFrom="margin">
                  <wp:posOffset>5686511</wp:posOffset>
                </wp:positionH>
                <wp:positionV relativeFrom="page">
                  <wp:posOffset>819032</wp:posOffset>
                </wp:positionV>
                <wp:extent cx="793115" cy="475549"/>
                <wp:effectExtent l="0" t="0" r="6985" b="1270"/>
                <wp:wrapNone/>
                <wp:docPr id="132" name="Rechteck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3115" cy="475549"/>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5C799C" w:rsidRDefault="005C799C"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6A578A15" w:rsidR="005C799C" w:rsidRPr="00DA71EF" w:rsidRDefault="005C799C" w:rsidP="00516694">
                            <w:pPr>
                              <w:pStyle w:val="KeinLeerraum"/>
                              <w:jc w:val="center"/>
                              <w:rPr>
                                <w:color w:val="FFFFFF" w:themeColor="background1"/>
                                <w:szCs w:val="24"/>
                              </w:rPr>
                            </w:pPr>
                            <w:r>
                              <w:rPr>
                                <w:color w:val="FFFFFF" w:themeColor="background1"/>
                                <w:sz w:val="24"/>
                                <w:szCs w:val="24"/>
                              </w:rPr>
                              <w:t xml:space="preserve">&lt; </w:t>
                            </w:r>
                            <w:r w:rsidR="00471864">
                              <w:rPr>
                                <w:color w:val="FFFFFF" w:themeColor="background1"/>
                                <w:sz w:val="24"/>
                                <w:szCs w:val="24"/>
                              </w:rPr>
                              <w:t>3</w:t>
                            </w:r>
                            <w:r w:rsidR="00B73454">
                              <w:rPr>
                                <w:color w:val="FFFFFF" w:themeColor="background1"/>
                                <w:sz w:val="24"/>
                                <w:szCs w:val="24"/>
                              </w:rPr>
                              <w:t>4</w:t>
                            </w:r>
                            <w:r w:rsidR="00DC0C1F">
                              <w:rPr>
                                <w:color w:val="FFFFFF" w:themeColor="background1"/>
                                <w:sz w:val="24"/>
                                <w:szCs w:val="24"/>
                              </w:rPr>
                              <w:t>1</w:t>
                            </w:r>
                            <w:r>
                              <w:rPr>
                                <w:color w:val="FFFFFF" w:themeColor="background1"/>
                                <w:sz w:val="24"/>
                                <w:szCs w:val="24"/>
                              </w:rPr>
                              <w:t xml:space="preserve"> </w:t>
                            </w:r>
                            <w:r>
                              <w:rPr>
                                <w:color w:val="FFFFFF" w:themeColor="background1"/>
                                <w:szCs w:val="24"/>
                              </w:rPr>
                              <w:t>&gt;</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B2DAB0" id="Rechteck 132" o:spid="_x0000_s1027" style="position:absolute;margin-left:447.75pt;margin-top:64.5pt;width:62.45pt;height:37.45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GjgwIAAGYFAAAOAAAAZHJzL2Uyb0RvYy54bWysVE1v2zAMvQ/YfxB0X51kzboadYogRYcB&#10;QVesHXpWZCk2JosapcTOfv0o2XGDtthhmA+C+PVIPZO8uu4aw/YKfQ224NOzCWfKSihruy34j8fb&#10;D58580HYUhiwquAH5fn14v27q9blagYVmFIhIxDr89YVvArB5VnmZaUa4c/AKUtGDdiIQCJusxJF&#10;S+iNyWaTyaesBSwdglTek/amN/JFwtdayfBNa68CMwWn2kI6MZ2beGaLK5FvUbiqlkMZ4h+qaERt&#10;KekIdSOCYDusX0E1tUTwoMOZhCYDrWup0hvoNdPJi9c8VMKp9BYix7uRJv//YOXd/sHdYyzduzXI&#10;n55ZWFXCbtXSO6KPfmokKWudz0fnKPghrNPYxHB6C+sSsYeRWNUFJkl5cflxOp1zJsl0fjGfn18m&#10;TJEfgx368EVBw+Kl4EiJE51iv/Yhphf50SXmMjaeFm5rY3pr1KQa+7JSgeFgVO/9XWlWl1TILKGm&#10;7lIrg2wvqC+ElMqGaW+qRKl69XxC31DnGJFKMZYAI7Km/CP2ABA79zV2X+XgH0NVas4xePK3wvrg&#10;MSJlBhvG4Ka2gG8BGHrVkLn3P5LUUxNZCt2mI26G3xw1GygP98gQ+mHxTt7W9FfWwod7gTQdNEc0&#10;8eEbHdpAW3AYbpxVgL/f0kd/alqyctbStBXc/9oJVJyZr5ba+Xx+MYvjeSrgqbA5FeyuWQH9uCnt&#10;FifTlYIxmONVIzRPtBiWMSuZhJWUu+Cb43UV+h1Ai0Wq5TI50UA6Edb2wckIHVmOPffYPQl0Q2MG&#10;6ug7OM6lyF/0Z+8bIy0sdwF0nZr3mdWBfxrm1EjD4onb4lROXs/rcfEHAAD//wMAUEsDBBQABgAI&#10;AAAAIQA9K56I4QAAAAwBAAAPAAAAZHJzL2Rvd25yZXYueG1sTI/BTsMwEETvSPyDtUjcqN2kQUmI&#10;UwES4sKFgkR728YmCcTrYLtp4OtxT3BczdPsm2o9m4FN2vnekoTlQgDT1FjVUyvh9eXhKgfmA5LC&#10;wZKW8K09rOvzswpLZY/0rKdNaFksIV+ihC6EseTcN5026Bd21BSzd+sMhni6liuHx1huBp4Icc0N&#10;9hQ/dDjq+043n5uDkfCId7TNp6/MrX6K5dMO3+aPNJXy8mK+vQEW9Bz+YDjpR3Woo9PeHkh5NkjI&#10;iyyLaAySIo46ESIRK2B7CYlIC+B1xf+PqH8BAAD//wMAUEsBAi0AFAAGAAgAAAAhALaDOJL+AAAA&#10;4QEAABMAAAAAAAAAAAAAAAAAAAAAAFtDb250ZW50X1R5cGVzXS54bWxQSwECLQAUAAYACAAAACEA&#10;OP0h/9YAAACUAQAACwAAAAAAAAAAAAAAAAAvAQAAX3JlbHMvLnJlbHNQSwECLQAUAAYACAAAACEA&#10;y8SRo4MCAABmBQAADgAAAAAAAAAAAAAAAAAuAgAAZHJzL2Uyb0RvYy54bWxQSwECLQAUAAYACAAA&#10;ACEAPSueiOEAAAAMAQAADwAAAAAAAAAAAAAAAADdBAAAZHJzL2Rvd25yZXYueG1sUEsFBgAAAAAE&#10;AAQA8wAAAOsFAAAAAA==&#10;" fillcolor="#4f81bd [3204]" stroked="f" strokeweight="2pt">
                <o:lock v:ext="edit" aspectratio="t"/>
                <v:textbox inset="3.6pt,,3.6pt">
                  <w:txbxContent>
                    <w:sdt>
                      <w:sdtPr>
                        <w:rPr>
                          <w:color w:val="FFFFFF" w:themeColor="background1"/>
                          <w:sz w:val="24"/>
                          <w:szCs w:val="24"/>
                        </w:rPr>
                        <w:alias w:val="Jahr"/>
                        <w:tag w:val=""/>
                        <w:id w:val="1701130007"/>
                        <w:dataBinding w:prefixMappings="xmlns:ns0='http://schemas.microsoft.com/office/2006/coverPageProps' " w:xpath="/ns0:CoverPageProperties[1]/ns0:PublishDate[1]" w:storeItemID="{55AF091B-3C7A-41E3-B477-F2FDAA23CFDA}"/>
                        <w:date>
                          <w:dateFormat w:val="yyyy"/>
                          <w:lid w:val="de-DE"/>
                          <w:storeMappedDataAs w:val="dateTime"/>
                          <w:calendar w:val="gregorian"/>
                        </w:date>
                      </w:sdtPr>
                      <w:sdtContent>
                        <w:p w14:paraId="2153E7EB" w14:textId="5402A213" w:rsidR="005C799C" w:rsidRDefault="005C799C" w:rsidP="00516694">
                          <w:pPr>
                            <w:pStyle w:val="KeinLeerraum"/>
                            <w:jc w:val="center"/>
                            <w:rPr>
                              <w:color w:val="FFFFFF" w:themeColor="background1"/>
                              <w:sz w:val="24"/>
                              <w:szCs w:val="24"/>
                            </w:rPr>
                          </w:pPr>
                          <w:r>
                            <w:rPr>
                              <w:color w:val="FFFFFF" w:themeColor="background1"/>
                              <w:sz w:val="24"/>
                              <w:szCs w:val="24"/>
                            </w:rPr>
                            <w:t>ad-rem</w:t>
                          </w:r>
                        </w:p>
                      </w:sdtContent>
                    </w:sdt>
                    <w:p w14:paraId="2AF4E3C9" w14:textId="6A578A15" w:rsidR="005C799C" w:rsidRPr="00DA71EF" w:rsidRDefault="005C799C" w:rsidP="00516694">
                      <w:pPr>
                        <w:pStyle w:val="KeinLeerraum"/>
                        <w:jc w:val="center"/>
                        <w:rPr>
                          <w:color w:val="FFFFFF" w:themeColor="background1"/>
                          <w:szCs w:val="24"/>
                        </w:rPr>
                      </w:pPr>
                      <w:r>
                        <w:rPr>
                          <w:color w:val="FFFFFF" w:themeColor="background1"/>
                          <w:sz w:val="24"/>
                          <w:szCs w:val="24"/>
                        </w:rPr>
                        <w:t xml:space="preserve">&lt; </w:t>
                      </w:r>
                      <w:r w:rsidR="00471864">
                        <w:rPr>
                          <w:color w:val="FFFFFF" w:themeColor="background1"/>
                          <w:sz w:val="24"/>
                          <w:szCs w:val="24"/>
                        </w:rPr>
                        <w:t>3</w:t>
                      </w:r>
                      <w:r w:rsidR="00B73454">
                        <w:rPr>
                          <w:color w:val="FFFFFF" w:themeColor="background1"/>
                          <w:sz w:val="24"/>
                          <w:szCs w:val="24"/>
                        </w:rPr>
                        <w:t>4</w:t>
                      </w:r>
                      <w:r w:rsidR="00DC0C1F">
                        <w:rPr>
                          <w:color w:val="FFFFFF" w:themeColor="background1"/>
                          <w:sz w:val="24"/>
                          <w:szCs w:val="24"/>
                        </w:rPr>
                        <w:t>1</w:t>
                      </w:r>
                      <w:r>
                        <w:rPr>
                          <w:color w:val="FFFFFF" w:themeColor="background1"/>
                          <w:sz w:val="24"/>
                          <w:szCs w:val="24"/>
                        </w:rPr>
                        <w:t xml:space="preserve"> </w:t>
                      </w:r>
                      <w:r>
                        <w:rPr>
                          <w:color w:val="FFFFFF" w:themeColor="background1"/>
                          <w:szCs w:val="24"/>
                        </w:rPr>
                        <w:t>&gt;</w:t>
                      </w:r>
                    </w:p>
                  </w:txbxContent>
                </v:textbox>
                <w10:wrap anchorx="margin" anchory="page"/>
              </v:rect>
            </w:pict>
          </mc:Fallback>
        </mc:AlternateContent>
      </w:r>
    </w:p>
    <w:p w14:paraId="3E4CD72B" w14:textId="77777777" w:rsidR="00516694" w:rsidRPr="001062DB" w:rsidRDefault="00516694" w:rsidP="00516694"/>
    <w:p w14:paraId="24E752FB" w14:textId="77777777" w:rsidR="00516694" w:rsidRPr="001062DB" w:rsidRDefault="00516694" w:rsidP="00516694"/>
    <w:p w14:paraId="5967302A" w14:textId="77777777" w:rsidR="00516694" w:rsidRPr="001062DB" w:rsidRDefault="00516694" w:rsidP="00516694"/>
    <w:p w14:paraId="66AF91F3" w14:textId="77777777" w:rsidR="00516694" w:rsidRPr="001062DB" w:rsidRDefault="00516694" w:rsidP="00516694"/>
    <w:p w14:paraId="787EF72F" w14:textId="77777777" w:rsidR="00516694" w:rsidRPr="001062DB" w:rsidRDefault="00516694" w:rsidP="00516694"/>
    <w:p w14:paraId="39DDB318" w14:textId="57CC4AC5" w:rsidR="00516694" w:rsidRPr="003857D2" w:rsidRDefault="00516694" w:rsidP="00A73AB9">
      <w:pPr>
        <w:spacing w:before="600" w:after="360"/>
        <w:ind w:left="2268"/>
        <w:rPr>
          <w:b/>
          <w:sz w:val="36"/>
          <w:szCs w:val="36"/>
          <w:u w:val="words"/>
        </w:rPr>
      </w:pPr>
      <w:r w:rsidRPr="003857D2">
        <w:rPr>
          <w:b/>
          <w:sz w:val="36"/>
          <w:szCs w:val="36"/>
          <w:u w:val="words"/>
        </w:rPr>
        <w:t>Inhaltsverzeichnis</w:t>
      </w:r>
      <w:r w:rsidR="006447C1" w:rsidRPr="003857D2">
        <w:rPr>
          <w:b/>
          <w:sz w:val="36"/>
          <w:szCs w:val="36"/>
          <w:u w:val="words"/>
        </w:rPr>
        <w:t xml:space="preserve"> (Arbeitsblätter)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5"/>
        <w:gridCol w:w="1093"/>
      </w:tblGrid>
      <w:tr w:rsidR="001F2543" w:rsidRPr="001062DB" w14:paraId="2A7ABFCE" w14:textId="77777777" w:rsidTr="005C799C">
        <w:tc>
          <w:tcPr>
            <w:tcW w:w="8545" w:type="dxa"/>
          </w:tcPr>
          <w:p w14:paraId="05F4A9F3" w14:textId="77777777" w:rsidR="001F2543" w:rsidRPr="001062DB" w:rsidRDefault="001F2543" w:rsidP="005C799C">
            <w:pPr>
              <w:spacing w:before="120" w:after="240"/>
              <w:ind w:left="-57"/>
              <w:rPr>
                <w:b/>
                <w:u w:val="single"/>
              </w:rPr>
            </w:pPr>
            <w:r w:rsidRPr="001062DB">
              <w:rPr>
                <w:b/>
                <w:u w:val="single"/>
              </w:rPr>
              <w:t>Thema</w:t>
            </w:r>
          </w:p>
        </w:tc>
        <w:tc>
          <w:tcPr>
            <w:tcW w:w="1093" w:type="dxa"/>
          </w:tcPr>
          <w:p w14:paraId="16287E1C" w14:textId="77777777" w:rsidR="001F2543" w:rsidRPr="001062DB" w:rsidRDefault="001F2543" w:rsidP="005C799C">
            <w:pPr>
              <w:spacing w:before="120" w:after="240"/>
              <w:jc w:val="center"/>
              <w:rPr>
                <w:b/>
                <w:u w:val="single"/>
              </w:rPr>
            </w:pPr>
            <w:r w:rsidRPr="001062DB">
              <w:rPr>
                <w:b/>
                <w:u w:val="single"/>
              </w:rPr>
              <w:t>Seite</w:t>
            </w:r>
          </w:p>
        </w:tc>
      </w:tr>
      <w:tr w:rsidR="001F2543" w:rsidRPr="008910E0" w14:paraId="39AE8C63" w14:textId="77777777" w:rsidTr="005C799C">
        <w:tc>
          <w:tcPr>
            <w:tcW w:w="8545" w:type="dxa"/>
          </w:tcPr>
          <w:p w14:paraId="34D0391E" w14:textId="3A9EEB8F" w:rsidR="001F2543" w:rsidRDefault="00AF1893" w:rsidP="005C799C">
            <w:pPr>
              <w:pStyle w:val="Listenabsatz"/>
              <w:numPr>
                <w:ilvl w:val="0"/>
                <w:numId w:val="1"/>
              </w:numPr>
              <w:spacing w:before="80" w:after="80"/>
              <w:ind w:left="284" w:hanging="227"/>
              <w:contextualSpacing w:val="0"/>
            </w:pPr>
            <w:r>
              <w:t>Existenzgründung</w:t>
            </w:r>
          </w:p>
          <w:p w14:paraId="421D0E30" w14:textId="448BA698" w:rsidR="000D236B" w:rsidRPr="00842A15" w:rsidRDefault="00C80F34" w:rsidP="000D236B">
            <w:pPr>
              <w:spacing w:before="80" w:after="80"/>
              <w:ind w:left="454"/>
              <w:rPr>
                <w:sz w:val="22"/>
                <w:szCs w:val="22"/>
              </w:rPr>
            </w:pPr>
            <w:r w:rsidRPr="00842A15">
              <w:rPr>
                <w:sz w:val="22"/>
                <w:szCs w:val="22"/>
              </w:rPr>
              <w:t xml:space="preserve">Teil </w:t>
            </w:r>
            <w:r w:rsidR="00EF5F17">
              <w:rPr>
                <w:sz w:val="22"/>
                <w:szCs w:val="22"/>
              </w:rPr>
              <w:t>3</w:t>
            </w:r>
            <w:r w:rsidRPr="00842A15">
              <w:rPr>
                <w:sz w:val="22"/>
                <w:szCs w:val="22"/>
              </w:rPr>
              <w:t>:</w:t>
            </w:r>
            <w:r w:rsidR="00842A15" w:rsidRPr="00842A15">
              <w:rPr>
                <w:sz w:val="22"/>
                <w:szCs w:val="22"/>
              </w:rPr>
              <w:t xml:space="preserve"> </w:t>
            </w:r>
            <w:r w:rsidR="00AF1893" w:rsidRPr="00842A15">
              <w:rPr>
                <w:sz w:val="22"/>
                <w:szCs w:val="22"/>
              </w:rPr>
              <w:t xml:space="preserve">Von der </w:t>
            </w:r>
            <w:r w:rsidR="00EF5F17">
              <w:rPr>
                <w:sz w:val="22"/>
                <w:szCs w:val="22"/>
              </w:rPr>
              <w:t>Preisgestaltung bis zur Rechtsformwahl</w:t>
            </w:r>
            <w:r w:rsidR="008A6BBC" w:rsidRPr="00842A15">
              <w:rPr>
                <w:sz w:val="22"/>
                <w:szCs w:val="22"/>
              </w:rPr>
              <w:t xml:space="preserve"> </w:t>
            </w:r>
          </w:p>
        </w:tc>
        <w:tc>
          <w:tcPr>
            <w:tcW w:w="1093" w:type="dxa"/>
          </w:tcPr>
          <w:p w14:paraId="6FB624CC" w14:textId="48604426" w:rsidR="001F2543" w:rsidRDefault="00362457" w:rsidP="005C799C">
            <w:pPr>
              <w:spacing w:before="80" w:after="80"/>
              <w:jc w:val="center"/>
            </w:pPr>
            <w:r>
              <w:t>2</w:t>
            </w:r>
            <w:r w:rsidR="000D236B">
              <w:t xml:space="preserve"> - </w:t>
            </w:r>
            <w:r w:rsidR="00DC0C1F">
              <w:t>13</w:t>
            </w:r>
          </w:p>
        </w:tc>
      </w:tr>
      <w:tr w:rsidR="001F2543" w:rsidRPr="008910E0" w14:paraId="7CBD808A" w14:textId="77777777" w:rsidTr="005C799C">
        <w:tc>
          <w:tcPr>
            <w:tcW w:w="8545" w:type="dxa"/>
          </w:tcPr>
          <w:p w14:paraId="784C898E" w14:textId="43F2B248" w:rsidR="001F2543" w:rsidRDefault="00002F6E" w:rsidP="005C799C">
            <w:pPr>
              <w:pStyle w:val="Listenabsatz"/>
              <w:numPr>
                <w:ilvl w:val="0"/>
                <w:numId w:val="1"/>
              </w:numPr>
              <w:spacing w:before="80" w:after="80"/>
              <w:ind w:left="284" w:hanging="227"/>
              <w:contextualSpacing w:val="0"/>
            </w:pPr>
            <w:r>
              <w:t>Business Communication</w:t>
            </w:r>
          </w:p>
          <w:p w14:paraId="2B45F364" w14:textId="26CA0B60" w:rsidR="001F2543" w:rsidRDefault="00002F6E" w:rsidP="005C799C">
            <w:pPr>
              <w:spacing w:before="80" w:after="80"/>
              <w:ind w:left="454"/>
            </w:pPr>
            <w:r>
              <w:rPr>
                <w:sz w:val="22"/>
                <w:szCs w:val="22"/>
              </w:rPr>
              <w:t>Business with Japan (1)</w:t>
            </w:r>
          </w:p>
        </w:tc>
        <w:tc>
          <w:tcPr>
            <w:tcW w:w="1093" w:type="dxa"/>
          </w:tcPr>
          <w:p w14:paraId="3596FEE6" w14:textId="74181D30" w:rsidR="001F2543" w:rsidRDefault="00002F6E" w:rsidP="005C799C">
            <w:pPr>
              <w:spacing w:before="80" w:after="80"/>
              <w:jc w:val="center"/>
            </w:pPr>
            <w:r>
              <w:t>14</w:t>
            </w:r>
            <w:r w:rsidR="00EB527D">
              <w:t xml:space="preserve"> -</w:t>
            </w:r>
            <w:r w:rsidR="00805060">
              <w:t xml:space="preserve"> </w:t>
            </w:r>
            <w:r w:rsidR="004345FF">
              <w:t>1</w:t>
            </w:r>
            <w:r>
              <w:t>8</w:t>
            </w:r>
          </w:p>
        </w:tc>
      </w:tr>
      <w:tr w:rsidR="005B0FB5" w:rsidRPr="008910E0" w14:paraId="40608987" w14:textId="77777777" w:rsidTr="005C799C">
        <w:tc>
          <w:tcPr>
            <w:tcW w:w="8545" w:type="dxa"/>
          </w:tcPr>
          <w:p w14:paraId="69EEF96A" w14:textId="77777777" w:rsidR="005B0FB5" w:rsidRDefault="005B0FB5" w:rsidP="005C799C">
            <w:pPr>
              <w:pStyle w:val="Listenabsatz"/>
              <w:numPr>
                <w:ilvl w:val="0"/>
                <w:numId w:val="1"/>
              </w:numPr>
              <w:spacing w:before="80" w:after="80"/>
              <w:ind w:left="284" w:hanging="227"/>
              <w:contextualSpacing w:val="0"/>
            </w:pPr>
            <w:r>
              <w:t>Investition und Finanzierung</w:t>
            </w:r>
          </w:p>
          <w:p w14:paraId="40346315" w14:textId="1EEAEDE3" w:rsidR="005B0FB5" w:rsidRPr="00332DCC" w:rsidRDefault="005B0FB5" w:rsidP="005B0FB5">
            <w:pPr>
              <w:spacing w:before="80" w:after="80"/>
              <w:ind w:left="454"/>
              <w:rPr>
                <w:sz w:val="22"/>
                <w:szCs w:val="22"/>
              </w:rPr>
            </w:pPr>
            <w:r w:rsidRPr="00332DCC">
              <w:rPr>
                <w:sz w:val="22"/>
                <w:szCs w:val="22"/>
              </w:rPr>
              <w:t xml:space="preserve">Teil </w:t>
            </w:r>
            <w:r w:rsidR="00E662B4">
              <w:rPr>
                <w:sz w:val="22"/>
                <w:szCs w:val="22"/>
              </w:rPr>
              <w:t>3</w:t>
            </w:r>
            <w:r w:rsidRPr="00332DCC">
              <w:rPr>
                <w:sz w:val="22"/>
                <w:szCs w:val="22"/>
              </w:rPr>
              <w:t xml:space="preserve">: </w:t>
            </w:r>
            <w:r w:rsidR="00332DCC">
              <w:rPr>
                <w:sz w:val="22"/>
                <w:szCs w:val="22"/>
              </w:rPr>
              <w:t>Investitionsrechnung (</w:t>
            </w:r>
            <w:r w:rsidR="00E662B4">
              <w:rPr>
                <w:sz w:val="22"/>
                <w:szCs w:val="22"/>
              </w:rPr>
              <w:t>2</w:t>
            </w:r>
            <w:r w:rsidR="00332DCC">
              <w:rPr>
                <w:sz w:val="22"/>
                <w:szCs w:val="22"/>
              </w:rPr>
              <w:t xml:space="preserve">. </w:t>
            </w:r>
            <w:r w:rsidR="00E662B4">
              <w:rPr>
                <w:sz w:val="22"/>
                <w:szCs w:val="22"/>
              </w:rPr>
              <w:t>Gewinn-, Rentabilitäts- und Amortisationsvergleichsrechnung</w:t>
            </w:r>
            <w:r w:rsidR="00332DCC">
              <w:rPr>
                <w:sz w:val="22"/>
                <w:szCs w:val="22"/>
              </w:rPr>
              <w:t>)</w:t>
            </w:r>
          </w:p>
        </w:tc>
        <w:tc>
          <w:tcPr>
            <w:tcW w:w="1093" w:type="dxa"/>
          </w:tcPr>
          <w:p w14:paraId="34C9E4F0" w14:textId="52FA5592" w:rsidR="005B0FB5" w:rsidRDefault="00873219" w:rsidP="005C799C">
            <w:pPr>
              <w:spacing w:before="80" w:after="80"/>
              <w:jc w:val="center"/>
            </w:pPr>
            <w:r>
              <w:t>19</w:t>
            </w:r>
            <w:r w:rsidR="00903D63">
              <w:t xml:space="preserve"> - </w:t>
            </w:r>
            <w:r w:rsidR="00D27489">
              <w:t>34</w:t>
            </w:r>
          </w:p>
        </w:tc>
      </w:tr>
      <w:tr w:rsidR="001F2543" w:rsidRPr="008910E0" w14:paraId="4918F744" w14:textId="77777777" w:rsidTr="005C799C">
        <w:tc>
          <w:tcPr>
            <w:tcW w:w="8545" w:type="dxa"/>
          </w:tcPr>
          <w:p w14:paraId="1CF0A669" w14:textId="75898B6B" w:rsidR="001F2543" w:rsidRDefault="00D556BF" w:rsidP="005C799C">
            <w:pPr>
              <w:pStyle w:val="Listenabsatz"/>
              <w:numPr>
                <w:ilvl w:val="0"/>
                <w:numId w:val="1"/>
              </w:numPr>
              <w:spacing w:before="80" w:after="80"/>
              <w:ind w:left="284" w:hanging="227"/>
              <w:contextualSpacing w:val="0"/>
            </w:pPr>
            <w:r>
              <w:t>Denn eins ist gewiss – die Prüfung kommt bestimmt</w:t>
            </w:r>
          </w:p>
          <w:p w14:paraId="6EDA1BBC" w14:textId="6EB09603" w:rsidR="001F2543" w:rsidRDefault="00D556BF" w:rsidP="00842A15">
            <w:pPr>
              <w:spacing w:before="80" w:after="80"/>
              <w:ind w:left="454"/>
            </w:pPr>
            <w:r w:rsidRPr="00842A15">
              <w:rPr>
                <w:sz w:val="22"/>
                <w:szCs w:val="22"/>
              </w:rPr>
              <w:t>Aufgabe</w:t>
            </w:r>
            <w:r w:rsidR="00AF1893" w:rsidRPr="00842A15">
              <w:rPr>
                <w:sz w:val="22"/>
                <w:szCs w:val="22"/>
              </w:rPr>
              <w:t>n</w:t>
            </w:r>
            <w:r w:rsidRPr="00842A15">
              <w:rPr>
                <w:sz w:val="22"/>
                <w:szCs w:val="22"/>
              </w:rPr>
              <w:t xml:space="preserve"> zu</w:t>
            </w:r>
            <w:r w:rsidR="00DB18B3">
              <w:rPr>
                <w:sz w:val="22"/>
                <w:szCs w:val="22"/>
              </w:rPr>
              <w:t>r</w:t>
            </w:r>
            <w:r w:rsidRPr="00842A15">
              <w:rPr>
                <w:sz w:val="22"/>
                <w:szCs w:val="22"/>
              </w:rPr>
              <w:tab/>
            </w:r>
            <w:r w:rsidR="00523AE3">
              <w:rPr>
                <w:sz w:val="22"/>
                <w:szCs w:val="22"/>
              </w:rPr>
              <w:t>Vollkostenrechnung und Teilkostenrechnung</w:t>
            </w:r>
          </w:p>
        </w:tc>
        <w:tc>
          <w:tcPr>
            <w:tcW w:w="1093" w:type="dxa"/>
          </w:tcPr>
          <w:p w14:paraId="4066F6DB" w14:textId="77C2FD5B" w:rsidR="001F2543" w:rsidRDefault="00026E53" w:rsidP="005C799C">
            <w:pPr>
              <w:spacing w:before="80" w:after="80"/>
              <w:jc w:val="center"/>
            </w:pPr>
            <w:r>
              <w:t>32</w:t>
            </w:r>
            <w:r w:rsidR="00816EE3">
              <w:t xml:space="preserve"> </w:t>
            </w:r>
            <w:r w:rsidR="009634FD">
              <w:t>-</w:t>
            </w:r>
            <w:r w:rsidR="005C39B9">
              <w:t xml:space="preserve"> </w:t>
            </w:r>
            <w:r>
              <w:t>40</w:t>
            </w:r>
            <w:r w:rsidR="009634FD">
              <w:t xml:space="preserve"> </w:t>
            </w:r>
          </w:p>
        </w:tc>
      </w:tr>
    </w:tbl>
    <w:p w14:paraId="47331F46" w14:textId="644F4649" w:rsidR="001C3628" w:rsidRDefault="001C3628" w:rsidP="009E2D69">
      <w:pPr>
        <w:shd w:val="clear" w:color="auto" w:fill="FFFFFF" w:themeFill="background1"/>
        <w:jc w:val="both"/>
        <w:rPr>
          <w:rFonts w:asciiTheme="minorHAnsi" w:hAnsiTheme="minorHAnsi" w:cstheme="minorHAnsi"/>
          <w:bCs/>
          <w:color w:val="000000" w:themeColor="text1"/>
          <w:sz w:val="32"/>
          <w:szCs w:val="32"/>
        </w:rPr>
      </w:pPr>
    </w:p>
    <w:p w14:paraId="15C7D21F" w14:textId="77777777" w:rsidR="00EF5F17" w:rsidRDefault="00EF5F17">
      <w:pPr>
        <w:rPr>
          <w:rFonts w:asciiTheme="minorHAnsi" w:hAnsiTheme="minorHAnsi" w:cstheme="minorHAnsi"/>
          <w:bCs/>
          <w:color w:val="000000" w:themeColor="text1"/>
          <w:sz w:val="32"/>
          <w:szCs w:val="32"/>
        </w:rPr>
      </w:pPr>
      <w:r>
        <w:rPr>
          <w:rFonts w:asciiTheme="minorHAnsi" w:hAnsiTheme="minorHAnsi" w:cstheme="minorHAnsi"/>
          <w:bCs/>
          <w:color w:val="000000" w:themeColor="text1"/>
          <w:sz w:val="32"/>
          <w:szCs w:val="32"/>
        </w:rPr>
        <w:br w:type="page"/>
      </w:r>
    </w:p>
    <w:p w14:paraId="0EE7DBE1" w14:textId="77777777" w:rsidR="00EF5F17" w:rsidRDefault="00EF5F17" w:rsidP="00EF5F17">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Existenzgründung</w:t>
      </w:r>
    </w:p>
    <w:p w14:paraId="6FEB0C58" w14:textId="77777777" w:rsidR="00EF5F17" w:rsidRDefault="00EF5F17" w:rsidP="00EF5F17">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t>Teil 3: Von der Preisgestaltung bis zur Rechtsformwahl</w:t>
      </w:r>
    </w:p>
    <w:p w14:paraId="2745825B" w14:textId="77777777" w:rsidR="00EF5F17" w:rsidRDefault="00EF5F17" w:rsidP="00EF5F17">
      <w:pPr>
        <w:jc w:val="center"/>
        <w:rPr>
          <w:rFonts w:ascii="Calibri" w:hAnsi="Calibri" w:cs="Calibri"/>
          <w:bCs/>
          <w:sz w:val="16"/>
          <w:szCs w:val="16"/>
          <w:u w:val="single"/>
        </w:rPr>
      </w:pPr>
    </w:p>
    <w:p w14:paraId="30A6B699" w14:textId="77777777" w:rsidR="00EF5F17" w:rsidRDefault="00EF5F17" w:rsidP="00EF5F17">
      <w:pPr>
        <w:shd w:val="clear" w:color="auto" w:fill="C6D9F1"/>
        <w:spacing w:after="120"/>
        <w:jc w:val="center"/>
        <w:rPr>
          <w:rFonts w:ascii="Calibri" w:hAnsi="Calibri" w:cs="Calibri"/>
          <w:b/>
          <w:bCs/>
          <w:sz w:val="28"/>
          <w:szCs w:val="28"/>
        </w:rPr>
      </w:pPr>
      <w:r w:rsidRPr="00500D55">
        <w:rPr>
          <w:rFonts w:asciiTheme="minorHAnsi" w:hAnsiTheme="minorHAnsi" w:cstheme="minorHAnsi"/>
          <w:b/>
          <w:bCs/>
          <w:sz w:val="28"/>
          <w:szCs w:val="28"/>
        </w:rPr>
        <w:t>Preisgestaltung</w:t>
      </w:r>
    </w:p>
    <w:p w14:paraId="06B7E7BF" w14:textId="77777777" w:rsidR="00EF5F17" w:rsidRDefault="00EF5F17" w:rsidP="00EF5F17">
      <w:pPr>
        <w:spacing w:before="60" w:after="120"/>
        <w:jc w:val="both"/>
        <w:rPr>
          <w:rFonts w:asciiTheme="minorHAnsi" w:hAnsiTheme="minorHAnsi" w:cstheme="minorHAnsi"/>
          <w:sz w:val="24"/>
          <w:szCs w:val="24"/>
        </w:rPr>
      </w:pPr>
      <w:r>
        <w:rPr>
          <w:rFonts w:asciiTheme="minorHAnsi" w:hAnsiTheme="minorHAnsi" w:cstheme="minorHAnsi"/>
          <w:sz w:val="24"/>
          <w:szCs w:val="24"/>
        </w:rPr>
        <w:t>Eine der zentralen unternehmerischen Fragestellungen betrifft die Festlegung des Preises für die angebotene Leistung. Ob am Ende des Geschäftsjahres ein Überschuss oder Verlust erwirtschaftet wird, hängt nicht zuletzt von einer sorgfältigen Preisgestaltung ab. Diese wirkt sich unmittelbar auf die Rentabilität aus. Sie befindet sich in einem Spannungsgefüge, das von unterschiedlichen Faktoren bestimmt wird.</w:t>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3142CCFF"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58424DE5"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drawing>
                <wp:inline distT="0" distB="0" distL="0" distR="0" wp14:anchorId="6C57EDB3" wp14:editId="0446E3FE">
                  <wp:extent cx="257175" cy="295275"/>
                  <wp:effectExtent l="0" t="0" r="9525" b="9525"/>
                  <wp:docPr id="762158329" name="Grafik 762158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02B33D49"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Kostenpreis</w:t>
            </w:r>
          </w:p>
        </w:tc>
      </w:tr>
      <w:tr w:rsidR="00EF5F17" w14:paraId="7E294050" w14:textId="77777777" w:rsidTr="00EF5F17">
        <w:trPr>
          <w:trHeight w:val="2835"/>
        </w:trPr>
        <w:tc>
          <w:tcPr>
            <w:tcW w:w="10206" w:type="dxa"/>
            <w:gridSpan w:val="2"/>
            <w:tcBorders>
              <w:top w:val="nil"/>
              <w:left w:val="dotted" w:sz="4" w:space="0" w:color="auto"/>
              <w:bottom w:val="dotted" w:sz="4" w:space="0" w:color="auto"/>
              <w:right w:val="dotted" w:sz="4" w:space="0" w:color="auto"/>
            </w:tcBorders>
            <w:hideMark/>
          </w:tcPr>
          <w:p w14:paraId="6A41ECE0" w14:textId="0D8A8DA2" w:rsidR="00EF5F17" w:rsidRPr="00EF5F17" w:rsidRDefault="00EF5F17" w:rsidP="00EF5F17">
            <w:pPr>
              <w:spacing w:before="60" w:after="120"/>
              <w:ind w:left="113"/>
              <w:jc w:val="both"/>
              <w:rPr>
                <w:rFonts w:asciiTheme="minorHAnsi" w:hAnsiTheme="minorHAnsi" w:cstheme="minorHAnsi"/>
                <w:sz w:val="24"/>
                <w:szCs w:val="24"/>
              </w:rPr>
            </w:pPr>
          </w:p>
        </w:tc>
      </w:tr>
    </w:tbl>
    <w:p w14:paraId="0F952F55" w14:textId="77777777" w:rsidR="00EF5F17" w:rsidRDefault="00EF5F17" w:rsidP="00EF5F17">
      <w:pPr>
        <w:spacing w:before="60" w:after="120"/>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73D4B21A"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69458381"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drawing>
                <wp:inline distT="0" distB="0" distL="0" distR="0" wp14:anchorId="2EA53368" wp14:editId="12B1F619">
                  <wp:extent cx="257175" cy="295275"/>
                  <wp:effectExtent l="0" t="0" r="9525" b="9525"/>
                  <wp:docPr id="762158330" name="Grafik 762158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2AD2CB79"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Marktpreis</w:t>
            </w:r>
          </w:p>
        </w:tc>
      </w:tr>
      <w:tr w:rsidR="00EF5F17" w14:paraId="52D9A9CE" w14:textId="77777777" w:rsidTr="00EF5F17">
        <w:trPr>
          <w:trHeight w:val="1701"/>
        </w:trPr>
        <w:tc>
          <w:tcPr>
            <w:tcW w:w="10206" w:type="dxa"/>
            <w:gridSpan w:val="2"/>
            <w:tcBorders>
              <w:top w:val="nil"/>
              <w:left w:val="dotted" w:sz="4" w:space="0" w:color="auto"/>
              <w:bottom w:val="dotted" w:sz="4" w:space="0" w:color="auto"/>
              <w:right w:val="dotted" w:sz="4" w:space="0" w:color="auto"/>
            </w:tcBorders>
            <w:hideMark/>
          </w:tcPr>
          <w:p w14:paraId="380FD7E1" w14:textId="598A5947" w:rsidR="00EF5F17" w:rsidRPr="00EF5F17" w:rsidRDefault="00EF5F17" w:rsidP="00EF5F17">
            <w:pPr>
              <w:spacing w:before="60" w:after="120"/>
              <w:ind w:left="113"/>
              <w:jc w:val="both"/>
              <w:rPr>
                <w:rFonts w:asciiTheme="minorHAnsi" w:hAnsiTheme="minorHAnsi" w:cstheme="minorHAnsi"/>
                <w:sz w:val="24"/>
                <w:szCs w:val="24"/>
              </w:rPr>
            </w:pPr>
          </w:p>
        </w:tc>
      </w:tr>
    </w:tbl>
    <w:p w14:paraId="0354203A" w14:textId="77777777" w:rsidR="00EF5F17" w:rsidRDefault="00EF5F17" w:rsidP="00EF5F17">
      <w:pPr>
        <w:spacing w:before="60" w:after="120"/>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1FBAB5E1"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4D65031F"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drawing>
                <wp:inline distT="0" distB="0" distL="0" distR="0" wp14:anchorId="503AE457" wp14:editId="7E56AD7A">
                  <wp:extent cx="257175" cy="295275"/>
                  <wp:effectExtent l="0" t="0" r="9525" b="9525"/>
                  <wp:docPr id="762158331" name="Grafik 762158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3735A2FE"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Psychologische Preise</w:t>
            </w:r>
          </w:p>
        </w:tc>
      </w:tr>
      <w:tr w:rsidR="00EF5F17" w14:paraId="6B4D31A3" w14:textId="77777777" w:rsidTr="00EF5F17">
        <w:trPr>
          <w:trHeight w:val="1701"/>
        </w:trPr>
        <w:tc>
          <w:tcPr>
            <w:tcW w:w="10206" w:type="dxa"/>
            <w:gridSpan w:val="2"/>
            <w:tcBorders>
              <w:top w:val="nil"/>
              <w:left w:val="dotted" w:sz="4" w:space="0" w:color="auto"/>
              <w:bottom w:val="dotted" w:sz="4" w:space="0" w:color="auto"/>
              <w:right w:val="dotted" w:sz="4" w:space="0" w:color="auto"/>
            </w:tcBorders>
            <w:hideMark/>
          </w:tcPr>
          <w:p w14:paraId="2CA2596B" w14:textId="0CFA03A0" w:rsidR="00EF5F17" w:rsidRPr="00EF5F17" w:rsidRDefault="00EF5F17" w:rsidP="00EF5F17">
            <w:pPr>
              <w:spacing w:before="60" w:after="120"/>
              <w:ind w:left="113"/>
              <w:jc w:val="both"/>
              <w:rPr>
                <w:rFonts w:asciiTheme="minorHAnsi" w:hAnsiTheme="minorHAnsi" w:cstheme="minorHAnsi"/>
                <w:sz w:val="24"/>
                <w:szCs w:val="24"/>
              </w:rPr>
            </w:pPr>
          </w:p>
        </w:tc>
      </w:tr>
    </w:tbl>
    <w:p w14:paraId="0B763D45" w14:textId="2C85C654" w:rsidR="00EF5F17" w:rsidRDefault="00EF5F17" w:rsidP="00EF5F17">
      <w:pPr>
        <w:spacing w:before="60" w:after="120"/>
        <w:jc w:val="both"/>
        <w:rPr>
          <w:rFonts w:asciiTheme="minorHAnsi" w:hAnsiTheme="minorHAnsi" w:cstheme="minorHAnsi"/>
          <w:sz w:val="24"/>
          <w:szCs w:val="24"/>
        </w:rPr>
      </w:pPr>
    </w:p>
    <w:p w14:paraId="23165002" w14:textId="77777777" w:rsidR="00EF5F17" w:rsidRDefault="00EF5F17">
      <w:pPr>
        <w:rPr>
          <w:rFonts w:asciiTheme="minorHAnsi" w:hAnsiTheme="minorHAnsi" w:cstheme="minorHAnsi"/>
          <w:sz w:val="24"/>
          <w:szCs w:val="24"/>
        </w:rPr>
      </w:pPr>
      <w:r>
        <w:rPr>
          <w:rFonts w:asciiTheme="minorHAnsi" w:hAnsiTheme="minorHAnsi" w:cstheme="minorHAnsi"/>
          <w:sz w:val="24"/>
          <w:szCs w:val="24"/>
        </w:rPr>
        <w:br w:type="page"/>
      </w:r>
    </w:p>
    <w:p w14:paraId="28BB179E" w14:textId="77777777" w:rsidR="00EF5F17" w:rsidRDefault="00EF5F17" w:rsidP="00EF5F17">
      <w:pPr>
        <w:spacing w:before="60" w:after="120"/>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02EB494A"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521927B4"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drawing>
                <wp:inline distT="0" distB="0" distL="0" distR="0" wp14:anchorId="5E4A1349" wp14:editId="5AD2BBFF">
                  <wp:extent cx="257175" cy="295275"/>
                  <wp:effectExtent l="0" t="0" r="9525" b="9525"/>
                  <wp:docPr id="762158332" name="Grafik 762158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2A15019A"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Konditionen</w:t>
            </w:r>
          </w:p>
        </w:tc>
      </w:tr>
      <w:tr w:rsidR="00EF5F17" w14:paraId="04E78C7A" w14:textId="77777777" w:rsidTr="00EF5F17">
        <w:trPr>
          <w:trHeight w:val="1701"/>
        </w:trPr>
        <w:tc>
          <w:tcPr>
            <w:tcW w:w="10206" w:type="dxa"/>
            <w:gridSpan w:val="2"/>
            <w:tcBorders>
              <w:top w:val="nil"/>
              <w:left w:val="dotted" w:sz="4" w:space="0" w:color="auto"/>
              <w:bottom w:val="dotted" w:sz="4" w:space="0" w:color="auto"/>
              <w:right w:val="dotted" w:sz="4" w:space="0" w:color="auto"/>
            </w:tcBorders>
            <w:hideMark/>
          </w:tcPr>
          <w:p w14:paraId="723F63E0" w14:textId="3637D545" w:rsidR="00EF5F17" w:rsidRPr="00EF5F17" w:rsidRDefault="00EF5F17" w:rsidP="00EF5F17">
            <w:pPr>
              <w:spacing w:before="60" w:after="120"/>
              <w:ind w:left="113"/>
              <w:jc w:val="both"/>
              <w:rPr>
                <w:rFonts w:asciiTheme="minorHAnsi" w:hAnsiTheme="minorHAnsi" w:cstheme="minorHAnsi"/>
                <w:sz w:val="24"/>
                <w:szCs w:val="24"/>
              </w:rPr>
            </w:pPr>
          </w:p>
        </w:tc>
      </w:tr>
    </w:tbl>
    <w:p w14:paraId="4204E0CA" w14:textId="77777777" w:rsidR="00EF5F17" w:rsidRDefault="00EF5F17" w:rsidP="00EF5F17">
      <w:pPr>
        <w:spacing w:before="60" w:after="120"/>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61C66AEA"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50306F43"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drawing>
                <wp:inline distT="0" distB="0" distL="0" distR="0" wp14:anchorId="618315BA" wp14:editId="7CE57694">
                  <wp:extent cx="257175" cy="295275"/>
                  <wp:effectExtent l="0" t="0" r="9525" b="9525"/>
                  <wp:docPr id="762158333" name="Grafik 762158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6D293AEC"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Neudefinition der Zielgruppe</w:t>
            </w:r>
          </w:p>
        </w:tc>
      </w:tr>
      <w:tr w:rsidR="00EF5F17" w14:paraId="72E8E9A2" w14:textId="77777777" w:rsidTr="00EF5F17">
        <w:trPr>
          <w:trHeight w:val="1701"/>
        </w:trPr>
        <w:tc>
          <w:tcPr>
            <w:tcW w:w="10206" w:type="dxa"/>
            <w:gridSpan w:val="2"/>
            <w:tcBorders>
              <w:top w:val="nil"/>
              <w:left w:val="dotted" w:sz="4" w:space="0" w:color="auto"/>
              <w:bottom w:val="dotted" w:sz="4" w:space="0" w:color="auto"/>
              <w:right w:val="dotted" w:sz="4" w:space="0" w:color="auto"/>
            </w:tcBorders>
            <w:hideMark/>
          </w:tcPr>
          <w:p w14:paraId="14008487" w14:textId="11C7C7E5" w:rsidR="00EF5F17" w:rsidRDefault="00EF5F17" w:rsidP="00500D55">
            <w:pPr>
              <w:spacing w:before="60" w:after="120"/>
              <w:jc w:val="both"/>
              <w:rPr>
                <w:rFonts w:asciiTheme="minorHAnsi" w:hAnsiTheme="minorHAnsi" w:cstheme="minorHAnsi"/>
                <w:sz w:val="24"/>
                <w:szCs w:val="24"/>
              </w:rPr>
            </w:pPr>
          </w:p>
        </w:tc>
      </w:tr>
    </w:tbl>
    <w:p w14:paraId="5ACC2765" w14:textId="25E49E7C" w:rsidR="00EF5F17" w:rsidRDefault="00EF5F17" w:rsidP="00D7770F">
      <w:pPr>
        <w:spacing w:before="60" w:after="120"/>
        <w:jc w:val="both"/>
        <w:rPr>
          <w:rFonts w:asciiTheme="minorHAnsi" w:hAnsiTheme="minorHAnsi" w:cstheme="minorHAnsi"/>
          <w:sz w:val="24"/>
          <w:szCs w:val="24"/>
        </w:rPr>
      </w:pPr>
    </w:p>
    <w:p w14:paraId="78FE3158" w14:textId="77777777" w:rsidR="00EF5F17" w:rsidRPr="007F4D1E" w:rsidRDefault="00EF5F17" w:rsidP="00EF5F17">
      <w:pPr>
        <w:spacing w:before="60" w:after="120"/>
        <w:jc w:val="both"/>
        <w:rPr>
          <w:rFonts w:asciiTheme="minorHAnsi" w:hAnsiTheme="minorHAnsi" w:cstheme="minorHAnsi"/>
          <w:sz w:val="24"/>
          <w:szCs w:val="24"/>
        </w:rPr>
      </w:pPr>
      <w:r w:rsidRPr="007F4D1E">
        <w:rPr>
          <w:rFonts w:asciiTheme="minorHAnsi" w:hAnsiTheme="minorHAnsi" w:cstheme="minorHAnsi"/>
          <w:sz w:val="24"/>
          <w:szCs w:val="24"/>
        </w:rPr>
        <w:t xml:space="preserve">Existenzgründern und jungen Unternehmern unterlaufen bei der </w:t>
      </w:r>
      <w:r w:rsidRPr="00500D55">
        <w:rPr>
          <w:rFonts w:asciiTheme="minorHAnsi" w:hAnsiTheme="minorHAnsi" w:cstheme="minorHAnsi"/>
          <w:b/>
          <w:bCs/>
          <w:smallCaps/>
          <w:sz w:val="24"/>
          <w:szCs w:val="24"/>
        </w:rPr>
        <w:t>Preisgestaltung</w:t>
      </w:r>
      <w:r w:rsidRPr="007F4D1E">
        <w:rPr>
          <w:rFonts w:asciiTheme="minorHAnsi" w:hAnsiTheme="minorHAnsi" w:cstheme="minorHAnsi"/>
          <w:sz w:val="24"/>
          <w:szCs w:val="24"/>
        </w:rPr>
        <w:t xml:space="preserve"> </w:t>
      </w:r>
      <w:r w:rsidRPr="00500D55">
        <w:rPr>
          <w:rFonts w:asciiTheme="minorHAnsi" w:hAnsiTheme="minorHAnsi" w:cstheme="minorHAnsi"/>
          <w:b/>
          <w:bCs/>
          <w:smallCaps/>
          <w:sz w:val="24"/>
          <w:szCs w:val="24"/>
        </w:rPr>
        <w:t>typische</w:t>
      </w:r>
      <w:r w:rsidRPr="007F4D1E">
        <w:rPr>
          <w:rFonts w:asciiTheme="minorHAnsi" w:hAnsiTheme="minorHAnsi" w:cstheme="minorHAnsi"/>
          <w:sz w:val="24"/>
          <w:szCs w:val="24"/>
        </w:rPr>
        <w:t xml:space="preserve"> </w:t>
      </w:r>
      <w:r w:rsidRPr="00500D55">
        <w:rPr>
          <w:rFonts w:asciiTheme="minorHAnsi" w:hAnsiTheme="minorHAnsi" w:cstheme="minorHAnsi"/>
          <w:b/>
          <w:bCs/>
          <w:smallCaps/>
          <w:sz w:val="24"/>
          <w:szCs w:val="24"/>
        </w:rPr>
        <w:t>Fehler</w:t>
      </w:r>
      <w:r w:rsidRPr="007F4D1E">
        <w:rPr>
          <w:rFonts w:asciiTheme="minorHAnsi" w:hAnsiTheme="minorHAnsi" w:cstheme="minorHAnsi"/>
          <w:sz w:val="24"/>
          <w:szCs w:val="24"/>
        </w:rPr>
        <w:t>:</w:t>
      </w:r>
    </w:p>
    <w:p w14:paraId="4AB7EB90" w14:textId="77777777"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t>fehlende Kalkulation</w:t>
      </w:r>
      <w:r w:rsidRPr="007F4D1E">
        <w:rPr>
          <w:rFonts w:asciiTheme="minorHAnsi" w:hAnsiTheme="minorHAnsi" w:cstheme="minorHAnsi"/>
          <w:sz w:val="24"/>
          <w:szCs w:val="24"/>
        </w:rPr>
        <w:t>:</w:t>
      </w:r>
    </w:p>
    <w:p w14:paraId="0CD4DC97" w14:textId="0FC16A24" w:rsidR="00EF5F17" w:rsidRPr="00500D55" w:rsidRDefault="00D7770F" w:rsidP="00D7770F">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5D1F4832" w14:textId="77777777"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t>mangelnder</w:t>
      </w:r>
      <w:r w:rsidRPr="007F4D1E">
        <w:rPr>
          <w:rFonts w:asciiTheme="minorHAnsi" w:hAnsiTheme="minorHAnsi" w:cstheme="minorHAnsi"/>
          <w:sz w:val="24"/>
          <w:szCs w:val="24"/>
        </w:rPr>
        <w:t xml:space="preserve"> </w:t>
      </w:r>
      <w:r w:rsidRPr="00500D55">
        <w:rPr>
          <w:rFonts w:asciiTheme="minorHAnsi" w:hAnsiTheme="minorHAnsi" w:cstheme="minorHAnsi"/>
          <w:b/>
          <w:bCs/>
          <w:sz w:val="24"/>
          <w:szCs w:val="24"/>
        </w:rPr>
        <w:t>Kostenüberblick</w:t>
      </w:r>
      <w:r w:rsidRPr="007F4D1E">
        <w:rPr>
          <w:rFonts w:asciiTheme="minorHAnsi" w:hAnsiTheme="minorHAnsi" w:cstheme="minorHAnsi"/>
          <w:sz w:val="24"/>
          <w:szCs w:val="24"/>
        </w:rPr>
        <w:t>:</w:t>
      </w:r>
    </w:p>
    <w:p w14:paraId="1421A0F9" w14:textId="24654C98" w:rsidR="00EF5F17" w:rsidRDefault="00D7770F" w:rsidP="00D7770F">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5D3825D4" w14:textId="71FA598D" w:rsidR="00D7770F" w:rsidRDefault="00D7770F" w:rsidP="00D7770F">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2C4A5EF9" w14:textId="66EABF14" w:rsidR="00D7770F" w:rsidRPr="00500D55" w:rsidRDefault="00D7770F" w:rsidP="00D7770F">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69293F21" w14:textId="77777777"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t>Personalkosten</w:t>
      </w:r>
      <w:r w:rsidRPr="007F4D1E">
        <w:rPr>
          <w:rFonts w:asciiTheme="minorHAnsi" w:hAnsiTheme="minorHAnsi" w:cstheme="minorHAnsi"/>
          <w:sz w:val="24"/>
          <w:szCs w:val="24"/>
        </w:rPr>
        <w:t>:</w:t>
      </w:r>
    </w:p>
    <w:p w14:paraId="2D8E11DB" w14:textId="77777777" w:rsidR="00D7770F" w:rsidRDefault="00D7770F" w:rsidP="00D7770F">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3E4FC2E5" w14:textId="77777777" w:rsidR="00D7770F" w:rsidRDefault="00D7770F" w:rsidP="00D7770F">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1ED25CD7" w14:textId="77777777"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t>Kostenpreise</w:t>
      </w:r>
      <w:r w:rsidRPr="007F4D1E">
        <w:rPr>
          <w:rFonts w:asciiTheme="minorHAnsi" w:hAnsiTheme="minorHAnsi" w:cstheme="minorHAnsi"/>
          <w:sz w:val="24"/>
          <w:szCs w:val="24"/>
        </w:rPr>
        <w:t>:</w:t>
      </w:r>
    </w:p>
    <w:p w14:paraId="78AEA8D1"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5F8F55C8"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4BD130C4" w14:textId="77777777"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t>fehlende</w:t>
      </w:r>
      <w:r w:rsidRPr="007F4D1E">
        <w:rPr>
          <w:rFonts w:asciiTheme="minorHAnsi" w:hAnsiTheme="minorHAnsi" w:cstheme="minorHAnsi"/>
          <w:sz w:val="24"/>
          <w:szCs w:val="24"/>
        </w:rPr>
        <w:t xml:space="preserve"> </w:t>
      </w:r>
      <w:r w:rsidRPr="00500D55">
        <w:rPr>
          <w:rFonts w:asciiTheme="minorHAnsi" w:hAnsiTheme="minorHAnsi" w:cstheme="minorHAnsi"/>
          <w:b/>
          <w:bCs/>
          <w:sz w:val="24"/>
          <w:szCs w:val="24"/>
        </w:rPr>
        <w:t>Marktinformationen</w:t>
      </w:r>
      <w:r w:rsidRPr="007F4D1E">
        <w:rPr>
          <w:rFonts w:asciiTheme="minorHAnsi" w:hAnsiTheme="minorHAnsi" w:cstheme="minorHAnsi"/>
          <w:sz w:val="24"/>
          <w:szCs w:val="24"/>
        </w:rPr>
        <w:t>:</w:t>
      </w:r>
    </w:p>
    <w:p w14:paraId="1A9A9000"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36930460"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03A132A8" w14:textId="77777777"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t>Imitation</w:t>
      </w:r>
      <w:r w:rsidRPr="007F4D1E">
        <w:rPr>
          <w:rFonts w:asciiTheme="minorHAnsi" w:hAnsiTheme="minorHAnsi" w:cstheme="minorHAnsi"/>
          <w:sz w:val="24"/>
          <w:szCs w:val="24"/>
        </w:rPr>
        <w:t xml:space="preserve"> der </w:t>
      </w:r>
      <w:r w:rsidRPr="00500D55">
        <w:rPr>
          <w:rFonts w:asciiTheme="minorHAnsi" w:hAnsiTheme="minorHAnsi" w:cstheme="minorHAnsi"/>
          <w:b/>
          <w:bCs/>
          <w:sz w:val="24"/>
          <w:szCs w:val="24"/>
        </w:rPr>
        <w:t>Konkurrenz</w:t>
      </w:r>
      <w:r w:rsidRPr="007F4D1E">
        <w:rPr>
          <w:rFonts w:asciiTheme="minorHAnsi" w:hAnsiTheme="minorHAnsi" w:cstheme="minorHAnsi"/>
          <w:sz w:val="24"/>
          <w:szCs w:val="24"/>
        </w:rPr>
        <w:t>:</w:t>
      </w:r>
    </w:p>
    <w:p w14:paraId="408A53BA"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15BAE7E8"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6C14A161" w14:textId="77777777" w:rsidR="00C37554" w:rsidRDefault="00C37554">
      <w:pPr>
        <w:rPr>
          <w:rFonts w:asciiTheme="minorHAnsi" w:hAnsiTheme="minorHAnsi" w:cstheme="minorHAnsi"/>
          <w:b/>
          <w:bCs/>
          <w:sz w:val="24"/>
          <w:szCs w:val="24"/>
        </w:rPr>
      </w:pPr>
      <w:r>
        <w:rPr>
          <w:rFonts w:asciiTheme="minorHAnsi" w:hAnsiTheme="minorHAnsi" w:cstheme="minorHAnsi"/>
          <w:b/>
          <w:bCs/>
          <w:sz w:val="24"/>
          <w:szCs w:val="24"/>
        </w:rPr>
        <w:br w:type="page"/>
      </w:r>
    </w:p>
    <w:p w14:paraId="420CDE58" w14:textId="3E5F60E2"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lastRenderedPageBreak/>
        <w:t>falsche</w:t>
      </w:r>
      <w:r w:rsidRPr="007F4D1E">
        <w:rPr>
          <w:rFonts w:asciiTheme="minorHAnsi" w:hAnsiTheme="minorHAnsi" w:cstheme="minorHAnsi"/>
          <w:sz w:val="24"/>
          <w:szCs w:val="24"/>
        </w:rPr>
        <w:t xml:space="preserve"> </w:t>
      </w:r>
      <w:r w:rsidRPr="00500D55">
        <w:rPr>
          <w:rFonts w:asciiTheme="minorHAnsi" w:hAnsiTheme="minorHAnsi" w:cstheme="minorHAnsi"/>
          <w:b/>
          <w:bCs/>
          <w:sz w:val="24"/>
          <w:szCs w:val="24"/>
        </w:rPr>
        <w:t>Erwartungen</w:t>
      </w:r>
      <w:r w:rsidRPr="007F4D1E">
        <w:rPr>
          <w:rFonts w:asciiTheme="minorHAnsi" w:hAnsiTheme="minorHAnsi" w:cstheme="minorHAnsi"/>
          <w:sz w:val="24"/>
          <w:szCs w:val="24"/>
        </w:rPr>
        <w:t>:</w:t>
      </w:r>
    </w:p>
    <w:p w14:paraId="02BAB8F4" w14:textId="57CE9366" w:rsidR="00EF5F17" w:rsidRPr="00500D55" w:rsidRDefault="00C37554" w:rsidP="00EF5F17">
      <w:pPr>
        <w:spacing w:before="60" w:after="6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50561A18" w14:textId="77777777"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t>falsche</w:t>
      </w:r>
      <w:r w:rsidRPr="007F4D1E">
        <w:rPr>
          <w:rFonts w:asciiTheme="minorHAnsi" w:hAnsiTheme="minorHAnsi" w:cstheme="minorHAnsi"/>
          <w:sz w:val="24"/>
          <w:szCs w:val="24"/>
        </w:rPr>
        <w:t xml:space="preserve"> </w:t>
      </w:r>
      <w:r w:rsidRPr="00500D55">
        <w:rPr>
          <w:rFonts w:asciiTheme="minorHAnsi" w:hAnsiTheme="minorHAnsi" w:cstheme="minorHAnsi"/>
          <w:b/>
          <w:bCs/>
          <w:sz w:val="24"/>
          <w:szCs w:val="24"/>
        </w:rPr>
        <w:t>Einschätzungen</w:t>
      </w:r>
      <w:r w:rsidRPr="007F4D1E">
        <w:rPr>
          <w:rFonts w:asciiTheme="minorHAnsi" w:hAnsiTheme="minorHAnsi" w:cstheme="minorHAnsi"/>
          <w:sz w:val="24"/>
          <w:szCs w:val="24"/>
        </w:rPr>
        <w:t>:</w:t>
      </w:r>
    </w:p>
    <w:p w14:paraId="2AF991EA"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435F857D"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6B27B262" w14:textId="77777777"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t>fehlende</w:t>
      </w:r>
      <w:r w:rsidRPr="007F4D1E">
        <w:rPr>
          <w:rFonts w:asciiTheme="minorHAnsi" w:hAnsiTheme="minorHAnsi" w:cstheme="minorHAnsi"/>
          <w:sz w:val="24"/>
          <w:szCs w:val="24"/>
        </w:rPr>
        <w:t xml:space="preserve"> </w:t>
      </w:r>
      <w:r w:rsidRPr="00500D55">
        <w:rPr>
          <w:rFonts w:asciiTheme="minorHAnsi" w:hAnsiTheme="minorHAnsi" w:cstheme="minorHAnsi"/>
          <w:b/>
          <w:bCs/>
          <w:sz w:val="24"/>
          <w:szCs w:val="24"/>
        </w:rPr>
        <w:t>Argumente</w:t>
      </w:r>
      <w:r w:rsidRPr="007F4D1E">
        <w:rPr>
          <w:rFonts w:asciiTheme="minorHAnsi" w:hAnsiTheme="minorHAnsi" w:cstheme="minorHAnsi"/>
          <w:sz w:val="24"/>
          <w:szCs w:val="24"/>
        </w:rPr>
        <w:t>:</w:t>
      </w:r>
    </w:p>
    <w:p w14:paraId="4290F130"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39E0A714"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7F297873" w14:textId="706A5235"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4A2B9AA9" w14:textId="77777777" w:rsidR="00EF5F17" w:rsidRPr="007F4D1E" w:rsidRDefault="00EF5F17" w:rsidP="00EF5F17">
      <w:pPr>
        <w:pStyle w:val="Listenabsatz"/>
        <w:numPr>
          <w:ilvl w:val="0"/>
          <w:numId w:val="2"/>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b/>
          <w:bCs/>
          <w:sz w:val="24"/>
          <w:szCs w:val="24"/>
        </w:rPr>
        <w:t>keine</w:t>
      </w:r>
      <w:r w:rsidRPr="007F4D1E">
        <w:rPr>
          <w:rFonts w:asciiTheme="minorHAnsi" w:hAnsiTheme="minorHAnsi" w:cstheme="minorHAnsi"/>
          <w:sz w:val="24"/>
          <w:szCs w:val="24"/>
        </w:rPr>
        <w:t xml:space="preserve"> </w:t>
      </w:r>
      <w:r w:rsidRPr="00500D55">
        <w:rPr>
          <w:rFonts w:asciiTheme="minorHAnsi" w:hAnsiTheme="minorHAnsi" w:cstheme="minorHAnsi"/>
          <w:b/>
          <w:bCs/>
          <w:sz w:val="24"/>
          <w:szCs w:val="24"/>
        </w:rPr>
        <w:t>Nachkalkulation</w:t>
      </w:r>
      <w:r w:rsidRPr="007F4D1E">
        <w:rPr>
          <w:rFonts w:asciiTheme="minorHAnsi" w:hAnsiTheme="minorHAnsi" w:cstheme="minorHAnsi"/>
          <w:sz w:val="24"/>
          <w:szCs w:val="24"/>
        </w:rPr>
        <w:t>:</w:t>
      </w:r>
    </w:p>
    <w:p w14:paraId="65C6A7CB"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11200113"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13D5DFB7" w14:textId="77777777" w:rsidR="00C37554" w:rsidRDefault="00C37554" w:rsidP="00C37554">
      <w:pPr>
        <w:spacing w:before="120" w:after="120"/>
        <w:ind w:left="567"/>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w:t>
      </w:r>
    </w:p>
    <w:p w14:paraId="765F0927" w14:textId="77777777" w:rsidR="00EF5F17" w:rsidRPr="007F4D1E" w:rsidRDefault="00EF5F17" w:rsidP="00EF5F17">
      <w:pPr>
        <w:spacing w:before="240" w:after="120"/>
        <w:jc w:val="both"/>
        <w:rPr>
          <w:rFonts w:asciiTheme="minorHAnsi" w:hAnsiTheme="minorHAnsi" w:cstheme="minorHAnsi"/>
          <w:sz w:val="24"/>
          <w:szCs w:val="24"/>
        </w:rPr>
      </w:pPr>
      <w:r w:rsidRPr="007F4D1E">
        <w:rPr>
          <w:rFonts w:asciiTheme="minorHAnsi" w:hAnsiTheme="minorHAnsi" w:cstheme="minorHAnsi"/>
          <w:sz w:val="24"/>
          <w:szCs w:val="24"/>
        </w:rPr>
        <w:t>Vgl. auch</w:t>
      </w:r>
      <w:r w:rsidRPr="00500D55">
        <w:rPr>
          <w:rFonts w:asciiTheme="minorHAnsi" w:hAnsiTheme="minorHAnsi" w:cstheme="minorHAnsi"/>
          <w:sz w:val="24"/>
          <w:szCs w:val="24"/>
        </w:rPr>
        <w:t xml:space="preserve">: </w:t>
      </w:r>
      <w:r w:rsidRPr="007F4D1E">
        <w:rPr>
          <w:rFonts w:asciiTheme="minorHAnsi" w:hAnsiTheme="minorHAnsi" w:cstheme="minorHAnsi"/>
          <w:i/>
          <w:iCs/>
          <w:sz w:val="22"/>
          <w:szCs w:val="22"/>
        </w:rPr>
        <w:t>https://kathrin-haerle.com/die-7-groessten-fehler-bei-der-preisgestaltung-und-wie-du-sie-vermeidest/</w:t>
      </w:r>
    </w:p>
    <w:p w14:paraId="36EF271D" w14:textId="77777777" w:rsidR="00EF5F17" w:rsidRPr="00500D55" w:rsidRDefault="00EF5F17" w:rsidP="00EF5F17">
      <w:pPr>
        <w:rPr>
          <w:rFonts w:asciiTheme="minorHAnsi" w:hAnsiTheme="minorHAnsi" w:cstheme="minorHAnsi"/>
          <w:sz w:val="24"/>
          <w:szCs w:val="24"/>
        </w:rPr>
      </w:pPr>
      <w:r w:rsidRPr="00500D55">
        <w:rPr>
          <w:rFonts w:asciiTheme="minorHAnsi" w:hAnsiTheme="minorHAnsi" w:cstheme="minorHAnsi"/>
          <w:sz w:val="24"/>
          <w:szCs w:val="24"/>
        </w:rPr>
        <w:t>Sehen wir uns die Preisgestaltung an einem konkreten Beispiel an:</w:t>
      </w:r>
    </w:p>
    <w:p w14:paraId="0FBC4673" w14:textId="77777777" w:rsidR="00EF5F17" w:rsidRDefault="00EF5F17" w:rsidP="00EF5F17">
      <w:pPr>
        <w:rPr>
          <w:sz w:val="24"/>
          <w:szCs w:val="24"/>
        </w:rPr>
      </w:pPr>
      <w:r>
        <w:rPr>
          <w:sz w:val="24"/>
          <w:szCs w:val="24"/>
        </w:rPr>
        <w:br w:type="page"/>
      </w:r>
    </w:p>
    <w:p w14:paraId="44E7651F" w14:textId="77777777" w:rsidR="00EF5F17" w:rsidRPr="00500D55" w:rsidRDefault="00EF5F17" w:rsidP="00EF5F17">
      <w:pPr>
        <w:spacing w:before="120" w:after="120"/>
        <w:jc w:val="center"/>
        <w:rPr>
          <w:rFonts w:asciiTheme="minorHAnsi" w:hAnsiTheme="minorHAnsi" w:cstheme="minorHAnsi"/>
          <w:b/>
          <w:bCs/>
          <w:sz w:val="24"/>
          <w:szCs w:val="24"/>
          <w:u w:val="words"/>
        </w:rPr>
      </w:pPr>
      <w:r w:rsidRPr="00500D55">
        <w:rPr>
          <w:rFonts w:asciiTheme="minorHAnsi" w:hAnsiTheme="minorHAnsi" w:cstheme="minorHAnsi"/>
          <w:b/>
          <w:bCs/>
          <w:sz w:val="24"/>
          <w:szCs w:val="24"/>
          <w:u w:val="words"/>
        </w:rPr>
        <w:lastRenderedPageBreak/>
        <w:t>Praxisbeispiel Preisgestaltung (Dienstleistungsbetrieb)</w:t>
      </w:r>
    </w:p>
    <w:p w14:paraId="7C1F2AB4" w14:textId="77777777" w:rsidR="00EF5F17" w:rsidRPr="007F4D1E" w:rsidRDefault="00EF5F17" w:rsidP="00EF5F17">
      <w:pPr>
        <w:spacing w:before="120" w:after="120"/>
        <w:jc w:val="both"/>
        <w:rPr>
          <w:rFonts w:asciiTheme="minorHAnsi" w:hAnsiTheme="minorHAnsi" w:cstheme="minorHAnsi"/>
          <w:sz w:val="24"/>
          <w:szCs w:val="24"/>
        </w:rPr>
      </w:pPr>
      <w:r w:rsidRPr="007F4D1E">
        <w:rPr>
          <w:rFonts w:asciiTheme="minorHAnsi" w:hAnsiTheme="minorHAnsi" w:cstheme="minorHAnsi"/>
          <w:b/>
          <w:bCs/>
          <w:color w:val="00B0F0"/>
          <w:sz w:val="24"/>
          <w:szCs w:val="24"/>
        </w:rPr>
        <w:t>Ausgangssituation</w:t>
      </w:r>
      <w:r w:rsidRPr="007F4D1E">
        <w:rPr>
          <w:rFonts w:asciiTheme="minorHAnsi" w:hAnsiTheme="minorHAnsi" w:cstheme="minorHAnsi"/>
          <w:sz w:val="24"/>
          <w:szCs w:val="24"/>
        </w:rPr>
        <w:t>:</w:t>
      </w:r>
    </w:p>
    <w:p w14:paraId="52B6306E" w14:textId="77777777" w:rsidR="00EF5F17" w:rsidRPr="007F4D1E" w:rsidRDefault="00EF5F17" w:rsidP="00EF5F17">
      <w:pPr>
        <w:spacing w:before="60" w:after="60"/>
        <w:ind w:left="284"/>
        <w:jc w:val="both"/>
        <w:rPr>
          <w:rFonts w:asciiTheme="minorHAnsi" w:hAnsiTheme="minorHAnsi" w:cstheme="minorHAnsi"/>
          <w:sz w:val="24"/>
          <w:szCs w:val="24"/>
        </w:rPr>
      </w:pPr>
      <w:r w:rsidRPr="007F4D1E">
        <w:rPr>
          <w:rFonts w:asciiTheme="minorHAnsi" w:hAnsiTheme="minorHAnsi" w:cstheme="minorHAnsi"/>
          <w:sz w:val="24"/>
          <w:szCs w:val="24"/>
        </w:rPr>
        <w:t xml:space="preserve">Karl Klever hat vor kurzem den Dachdeckerbetrieb seines Vaters übernommen. </w:t>
      </w:r>
    </w:p>
    <w:p w14:paraId="326CBB50" w14:textId="77777777" w:rsidR="00EF5F17" w:rsidRPr="007F4D1E" w:rsidRDefault="00EF5F17">
      <w:pPr>
        <w:pStyle w:val="Listenabsatz"/>
        <w:numPr>
          <w:ilvl w:val="0"/>
          <w:numId w:val="5"/>
        </w:numPr>
        <w:spacing w:before="60" w:after="120"/>
        <w:ind w:left="851" w:hanging="284"/>
        <w:contextualSpacing w:val="0"/>
        <w:jc w:val="both"/>
        <w:rPr>
          <w:rFonts w:asciiTheme="minorHAnsi" w:hAnsiTheme="minorHAnsi" w:cstheme="minorHAnsi"/>
          <w:sz w:val="24"/>
          <w:szCs w:val="24"/>
        </w:rPr>
      </w:pPr>
      <w:r w:rsidRPr="007F4D1E">
        <w:rPr>
          <w:rFonts w:asciiTheme="minorHAnsi" w:hAnsiTheme="minorHAnsi" w:cstheme="minorHAnsi"/>
          <w:sz w:val="24"/>
          <w:szCs w:val="24"/>
        </w:rPr>
        <w:t>Unter Abzug von Samstagen, Sonntagen, Feiertagen sowie Urlaubs- und Krankheitstagen rechnet er mit 205 Arbeitstagen pro Jahr. Er hat 4 Beschäftigte, die täglich 7,5 Stunden (Arbeitswoche: Montag bis Samstag) arbeiten. Der Anteil der produktiven Tätigkeiten beläuft sich auf 75 %; die restliche Zeit kann mangels Aufträgen, Fahrtzeiten von/zu den Baustellen etc. nicht berücksichtigt werden. Karl Klever hat für seinen Betrieb jährliche Kosten in Höhe von 250.000 €.</w:t>
      </w:r>
    </w:p>
    <w:p w14:paraId="105AAD41" w14:textId="77777777" w:rsidR="00EF5F17" w:rsidRPr="007F4D1E" w:rsidRDefault="00EF5F17">
      <w:pPr>
        <w:pStyle w:val="Listenabsatz"/>
        <w:numPr>
          <w:ilvl w:val="0"/>
          <w:numId w:val="5"/>
        </w:numPr>
        <w:spacing w:before="60" w:after="120"/>
        <w:ind w:left="851" w:hanging="284"/>
        <w:contextualSpacing w:val="0"/>
        <w:jc w:val="both"/>
        <w:rPr>
          <w:rFonts w:asciiTheme="minorHAnsi" w:hAnsiTheme="minorHAnsi" w:cstheme="minorHAnsi"/>
          <w:sz w:val="24"/>
          <w:szCs w:val="24"/>
        </w:rPr>
      </w:pPr>
      <w:r w:rsidRPr="007F4D1E">
        <w:rPr>
          <w:rFonts w:asciiTheme="minorHAnsi" w:hAnsiTheme="minorHAnsi" w:cstheme="minorHAnsi"/>
          <w:sz w:val="24"/>
          <w:szCs w:val="24"/>
        </w:rPr>
        <w:t>Für die (Privat-) Kundin, Anna Arglos,  soll ein Angebotspreis für eine Dachreparatur erstellt werden. Das Material schlägt mit 1.250 € zu Buche (Einkaufspreis). Karl Klever möchte daran noch 15 % verdienen. Für sein unternehmerisches Risiko und den Gewinn rechnet er mit einem Aufschlag in Höhe von 25 %. Für die Durchführung des Auftrags sind 50 Arbeitsstunden angesetzt.</w:t>
      </w:r>
    </w:p>
    <w:p w14:paraId="01B54B24" w14:textId="77777777" w:rsidR="00EF5F17" w:rsidRPr="007F4D1E" w:rsidRDefault="00EF5F17">
      <w:pPr>
        <w:pStyle w:val="Listenabsatz"/>
        <w:numPr>
          <w:ilvl w:val="0"/>
          <w:numId w:val="5"/>
        </w:numPr>
        <w:spacing w:before="60" w:after="120"/>
        <w:ind w:left="851" w:hanging="284"/>
        <w:contextualSpacing w:val="0"/>
        <w:jc w:val="both"/>
        <w:rPr>
          <w:rFonts w:asciiTheme="minorHAnsi" w:hAnsiTheme="minorHAnsi" w:cstheme="minorHAnsi"/>
          <w:sz w:val="24"/>
          <w:szCs w:val="24"/>
        </w:rPr>
      </w:pPr>
      <w:r w:rsidRPr="007F4D1E">
        <w:rPr>
          <w:rFonts w:asciiTheme="minorHAnsi" w:hAnsiTheme="minorHAnsi" w:cstheme="minorHAnsi"/>
          <w:sz w:val="24"/>
          <w:szCs w:val="24"/>
        </w:rPr>
        <w:t>Der Kundin liegt bereits ein Angebot der Konkurrenz vor: Auftragspreis = 5.490,00 €.</w:t>
      </w:r>
    </w:p>
    <w:p w14:paraId="23106438" w14:textId="77777777" w:rsidR="00EF5F17" w:rsidRPr="00500D55" w:rsidRDefault="00EF5F17" w:rsidP="00EF5F17">
      <w:pPr>
        <w:spacing w:before="120" w:after="60"/>
        <w:jc w:val="both"/>
        <w:rPr>
          <w:rFonts w:asciiTheme="minorHAnsi" w:hAnsiTheme="minorHAnsi" w:cstheme="minorHAnsi"/>
          <w:sz w:val="24"/>
          <w:szCs w:val="24"/>
        </w:rPr>
      </w:pPr>
      <w:r w:rsidRPr="00500D55">
        <w:rPr>
          <w:rFonts w:asciiTheme="minorHAnsi" w:hAnsiTheme="minorHAnsi" w:cstheme="minorHAnsi"/>
          <w:b/>
          <w:bCs/>
          <w:color w:val="FF0000"/>
          <w:sz w:val="24"/>
          <w:szCs w:val="24"/>
        </w:rPr>
        <w:t>Frage</w:t>
      </w:r>
      <w:r w:rsidRPr="00500D55">
        <w:rPr>
          <w:rFonts w:asciiTheme="minorHAnsi" w:hAnsiTheme="minorHAnsi" w:cstheme="minorHAnsi"/>
          <w:sz w:val="24"/>
          <w:szCs w:val="24"/>
        </w:rPr>
        <w:t>:</w:t>
      </w:r>
    </w:p>
    <w:p w14:paraId="46E17E67" w14:textId="77777777" w:rsidR="00EF5F17" w:rsidRPr="00500D55" w:rsidRDefault="00EF5F17" w:rsidP="00EF5F17">
      <w:pPr>
        <w:spacing w:before="60" w:after="120"/>
        <w:ind w:left="284"/>
        <w:jc w:val="both"/>
        <w:rPr>
          <w:rFonts w:asciiTheme="minorHAnsi" w:hAnsiTheme="minorHAnsi" w:cstheme="minorHAnsi"/>
          <w:sz w:val="24"/>
          <w:szCs w:val="24"/>
        </w:rPr>
      </w:pPr>
      <w:r w:rsidRPr="00500D55">
        <w:rPr>
          <w:rFonts w:asciiTheme="minorHAnsi" w:hAnsiTheme="minorHAnsi" w:cstheme="minorHAnsi"/>
          <w:sz w:val="24"/>
          <w:szCs w:val="24"/>
        </w:rPr>
        <w:t xml:space="preserve">Welchen </w:t>
      </w:r>
      <w:r w:rsidRPr="00500D55">
        <w:rPr>
          <w:rFonts w:asciiTheme="minorHAnsi" w:hAnsiTheme="minorHAnsi" w:cstheme="minorHAnsi"/>
          <w:b/>
          <w:smallCaps/>
          <w:sz w:val="24"/>
          <w:szCs w:val="24"/>
        </w:rPr>
        <w:t>Angebotspreis</w:t>
      </w:r>
      <w:r w:rsidRPr="00500D55">
        <w:rPr>
          <w:rFonts w:asciiTheme="minorHAnsi" w:hAnsiTheme="minorHAnsi" w:cstheme="minorHAnsi"/>
          <w:sz w:val="24"/>
          <w:szCs w:val="24"/>
        </w:rPr>
        <w:t xml:space="preserve"> wird Karl Klever ansetzen (runden Sie das Ergebnis auf volle 50 € auf).</w:t>
      </w:r>
    </w:p>
    <w:p w14:paraId="53BB1FE4" w14:textId="77777777" w:rsidR="00EF5F17" w:rsidRPr="00500D55" w:rsidRDefault="00EF5F17" w:rsidP="00EF5F17">
      <w:pPr>
        <w:spacing w:before="120" w:after="60"/>
        <w:jc w:val="both"/>
        <w:rPr>
          <w:rFonts w:asciiTheme="minorHAnsi" w:hAnsiTheme="minorHAnsi" w:cstheme="minorHAnsi"/>
          <w:sz w:val="24"/>
          <w:szCs w:val="24"/>
        </w:rPr>
      </w:pPr>
      <w:r w:rsidRPr="00500D55">
        <w:rPr>
          <w:rFonts w:asciiTheme="minorHAnsi" w:hAnsiTheme="minorHAnsi" w:cstheme="minorHAnsi"/>
          <w:b/>
          <w:bCs/>
          <w:color w:val="00B050"/>
          <w:sz w:val="24"/>
          <w:szCs w:val="24"/>
        </w:rPr>
        <w:t>Lösung (vorläufig)</w:t>
      </w:r>
      <w:r w:rsidRPr="00500D55">
        <w:rPr>
          <w:rFonts w:asciiTheme="minorHAnsi" w:hAnsiTheme="minorHAnsi" w:cstheme="minorHAnsi"/>
          <w:sz w:val="24"/>
          <w:szCs w:val="24"/>
        </w:rPr>
        <w:t>:</w:t>
      </w:r>
    </w:p>
    <w:p w14:paraId="4CC34BF0" w14:textId="5242C960" w:rsidR="00EF5F17" w:rsidRPr="00500D55" w:rsidRDefault="00491FC4" w:rsidP="00EF5F17">
      <w:pPr>
        <w:spacing w:before="60" w:after="240"/>
        <w:ind w:left="284"/>
        <w:jc w:val="both"/>
        <w:rPr>
          <w:rFonts w:asciiTheme="minorHAnsi" w:hAnsiTheme="minorHAnsi" w:cstheme="minorHAnsi"/>
          <w:sz w:val="24"/>
          <w:szCs w:val="24"/>
        </w:rPr>
      </w:pPr>
      <w:r>
        <w:rPr>
          <w:rFonts w:asciiTheme="minorHAnsi" w:hAnsiTheme="minorHAnsi" w:cstheme="minorHAnsi"/>
          <w:noProof/>
          <w:sz w:val="24"/>
          <w:szCs w:val="24"/>
        </w:rPr>
        <mc:AlternateContent>
          <mc:Choice Requires="wps">
            <w:drawing>
              <wp:anchor distT="0" distB="0" distL="114300" distR="114300" simplePos="0" relativeHeight="251869696" behindDoc="0" locked="0" layoutInCell="1" allowOverlap="1" wp14:anchorId="368056BF" wp14:editId="23C70908">
                <wp:simplePos x="0" y="0"/>
                <wp:positionH relativeFrom="column">
                  <wp:posOffset>5469890</wp:posOffset>
                </wp:positionH>
                <wp:positionV relativeFrom="paragraph">
                  <wp:posOffset>321945</wp:posOffset>
                </wp:positionV>
                <wp:extent cx="409575" cy="428625"/>
                <wp:effectExtent l="19050" t="0" r="28575" b="47625"/>
                <wp:wrapNone/>
                <wp:docPr id="604974568" name="Pfeil: nach unten 604974568"/>
                <wp:cNvGraphicFramePr/>
                <a:graphic xmlns:a="http://schemas.openxmlformats.org/drawingml/2006/main">
                  <a:graphicData uri="http://schemas.microsoft.com/office/word/2010/wordprocessingShape">
                    <wps:wsp>
                      <wps:cNvSpPr/>
                      <wps:spPr>
                        <a:xfrm>
                          <a:off x="0" y="0"/>
                          <a:ext cx="409575" cy="428625"/>
                        </a:xfrm>
                        <a:prstGeom prst="down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D2241D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04974568" o:spid="_x0000_s1026" type="#_x0000_t67" style="position:absolute;margin-left:430.7pt;margin-top:25.35pt;width:32.25pt;height:33.75pt;z-index:251869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1YTgIAAPAEAAAOAAAAZHJzL2Uyb0RvYy54bWysVE1vGjEQvVfqf7B8bxYQkGSVJUKJUlVC&#10;SRRS5Wy8Nqzq9bhjw0J/fcfeZUlTTlUvZuyZNx+PN3tzu68N2yn0FdiCDy8GnCkroazsuuDfXx++&#10;XHHmg7ClMGBVwQ/K89vZ5083jcvVCDZgSoWMklifN67gmxBcnmVeblQt/AU4ZcmpAWsR6IrrrETR&#10;UPbaZKPBYJo1gKVDkMp7er1vnXyW8mutZHjS2qvATMGpt5BOTOcqntnsRuRrFG5Tya4N8Q9d1KKy&#10;VLRPdS+CYFus/kpVVxLBgw4XEuoMtK6kSjPQNMPBh2mWG+FUmoXI8a6nyf+/tPJxt3TPSDQ0zuee&#10;zDjFXmMdf6k/tk9kHXqy1D4wSY/jwfXkcsKZJNd4dDUdTSKZ2Qns0IevCmoWjYKX0Ng5IjSJJ7Fb&#10;+NDGH+MIfOohWeFgVGzD2BelWVVS1VFCJ3moO4NsJ+iPFVIqG6Zd/RQdYboypgcOzwFNGHagLjbC&#10;VJJNDxycA/5ZsUekqmBDD64rC3guQfmjr9zGH6dvZ47jr6A8PCNDaEXrnXyoiMmF8OFZIKmU9Eyb&#10;F57o0AaagkNncbYB/HXuPcaTeMjLWUOqL7j/uRWoODPfLMnqejgexzVJl/HkckQXfO9ZvffYbX0H&#10;xP+QdtzJZMb4YI6mRqjfaEHnsSq5hJVUu+Ay4PFyF9ptpBWXaj5PYbQaToSFXToZk0dWo0he928C&#10;XSenQDp8hOOGiPyDoNrYiLQw3wbQVVLbideOb1qrJNruExD39v09RZ0+VLPfAAAA//8DAFBLAwQU&#10;AAYACAAAACEA81QwLt4AAAAKAQAADwAAAGRycy9kb3ducmV2LnhtbEyPy07DMBBF90j8gzVI7KiT&#10;QNs0jVNBpAqxg8IHuPE0DsTjyHYe/D1mBcvRPbr3THlYTM8mdL6zJCBdJcCQGqs6agV8vB/vcmA+&#10;SFKyt4QCvtHDobq+KmWh7ExvOJ1Cy2IJ+UIK0CEMBee+0WikX9kBKWYX64wM8XQtV07Osdz0PEuS&#10;DTeyo7ig5YC1xubrNBoB83ZE/uye+knr1/q+Purx5VMLcXuzPO6BBVzCHwy/+lEdquh0tiMpz3oB&#10;+SZ9iKiAdbIFFoFdtt4BO0cyzTPgVcn/v1D9AAAA//8DAFBLAQItABQABgAIAAAAIQC2gziS/gAA&#10;AOEBAAATAAAAAAAAAAAAAAAAAAAAAABbQ29udGVudF9UeXBlc10ueG1sUEsBAi0AFAAGAAgAAAAh&#10;ADj9If/WAAAAlAEAAAsAAAAAAAAAAAAAAAAALwEAAF9yZWxzLy5yZWxzUEsBAi0AFAAGAAgAAAAh&#10;AMWWbVhOAgAA8AQAAA4AAAAAAAAAAAAAAAAALgIAAGRycy9lMm9Eb2MueG1sUEsBAi0AFAAGAAgA&#10;AAAhAPNUMC7eAAAACgEAAA8AAAAAAAAAAAAAAAAAqAQAAGRycy9kb3ducmV2LnhtbFBLBQYAAAAA&#10;BAAEAPMAAACzBQAAAAA=&#10;" adj="11280" fillcolor="white [3201]" strokecolor="#f79646 [3209]" strokeweight="2pt"/>
            </w:pict>
          </mc:Fallback>
        </mc:AlternateContent>
      </w:r>
      <w:r w:rsidR="00EF5F17" w:rsidRPr="00500D55">
        <w:rPr>
          <w:rFonts w:asciiTheme="minorHAnsi" w:hAnsiTheme="minorHAnsi" w:cstheme="minorHAnsi"/>
          <w:sz w:val="24"/>
          <w:szCs w:val="24"/>
        </w:rPr>
        <w:t xml:space="preserve">Karl Klever setzt </w:t>
      </w:r>
      <w:r w:rsidR="002515B7">
        <w:rPr>
          <w:rFonts w:asciiTheme="minorHAnsi" w:hAnsiTheme="minorHAnsi" w:cstheme="minorHAnsi"/>
          <w:sz w:val="24"/>
          <w:szCs w:val="24"/>
        </w:rPr>
        <w:t>________ , __</w:t>
      </w:r>
      <w:r w:rsidR="00EF5F17" w:rsidRPr="00500D55">
        <w:rPr>
          <w:rFonts w:asciiTheme="minorHAnsi" w:hAnsiTheme="minorHAnsi" w:cstheme="minorHAnsi"/>
          <w:sz w:val="24"/>
          <w:szCs w:val="24"/>
        </w:rPr>
        <w:t> € an.</w:t>
      </w:r>
    </w:p>
    <w:p w14:paraId="7B45156B" w14:textId="54797322" w:rsidR="00EF5F17" w:rsidRPr="00500D55" w:rsidRDefault="00491FC4" w:rsidP="00EF5F17">
      <w:pPr>
        <w:spacing w:before="120" w:after="120"/>
        <w:ind w:left="567"/>
        <w:rPr>
          <w:rFonts w:asciiTheme="minorHAnsi" w:hAnsiTheme="minorHAnsi" w:cstheme="minorHAnsi"/>
          <w:sz w:val="24"/>
          <w:szCs w:val="24"/>
        </w:rPr>
      </w:pPr>
      <w:r w:rsidRPr="00500D55">
        <w:rPr>
          <w:rFonts w:asciiTheme="minorHAnsi" w:hAnsiTheme="minorHAnsi" w:cstheme="minorHAnsi"/>
          <w:noProof/>
        </w:rPr>
        <mc:AlternateContent>
          <mc:Choice Requires="wps">
            <w:drawing>
              <wp:anchor distT="0" distB="0" distL="114300" distR="114300" simplePos="0" relativeHeight="251868672" behindDoc="0" locked="0" layoutInCell="1" allowOverlap="1" wp14:anchorId="54752837" wp14:editId="08C2ED9A">
                <wp:simplePos x="0" y="0"/>
                <wp:positionH relativeFrom="column">
                  <wp:posOffset>4707890</wp:posOffset>
                </wp:positionH>
                <wp:positionV relativeFrom="paragraph">
                  <wp:posOffset>554355</wp:posOffset>
                </wp:positionV>
                <wp:extent cx="2066925" cy="1609725"/>
                <wp:effectExtent l="0" t="0" r="28575" b="28575"/>
                <wp:wrapNone/>
                <wp:docPr id="762158328" name="Rechteck 762158328"/>
                <wp:cNvGraphicFramePr/>
                <a:graphic xmlns:a="http://schemas.openxmlformats.org/drawingml/2006/main">
                  <a:graphicData uri="http://schemas.microsoft.com/office/word/2010/wordprocessingShape">
                    <wps:wsp>
                      <wps:cNvSpPr/>
                      <wps:spPr>
                        <a:xfrm>
                          <a:off x="0" y="0"/>
                          <a:ext cx="2066925" cy="1609725"/>
                        </a:xfrm>
                        <a:prstGeom prst="rect">
                          <a:avLst/>
                        </a:prstGeom>
                        <a:ln>
                          <a:prstDash val="sysDot"/>
                        </a:ln>
                      </wps:spPr>
                      <wps:style>
                        <a:lnRef idx="2">
                          <a:schemeClr val="accent6"/>
                        </a:lnRef>
                        <a:fillRef idx="1">
                          <a:schemeClr val="lt1"/>
                        </a:fillRef>
                        <a:effectRef idx="0">
                          <a:schemeClr val="accent6"/>
                        </a:effectRef>
                        <a:fontRef idx="minor">
                          <a:schemeClr val="dk1"/>
                        </a:fontRef>
                      </wps:style>
                      <wps:txbx>
                        <w:txbxContent>
                          <w:p w14:paraId="012163CC" w14:textId="49EFCD5B" w:rsidR="00EF5F17" w:rsidRPr="00500D55" w:rsidRDefault="00EF5F17" w:rsidP="00EF5F17">
                            <w:pPr>
                              <w:spacing w:before="60" w:after="60"/>
                              <w:jc w:val="center"/>
                              <w:rPr>
                                <w:rFonts w:asciiTheme="minorHAnsi" w:hAnsiTheme="minorHAnsi" w:cstheme="minorHAnsi"/>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752837" id="Rechteck 762158328" o:spid="_x0000_s1028" style="position:absolute;left:0;text-align:left;margin-left:370.7pt;margin-top:43.65pt;width:162.75pt;height:126.75pt;z-index:25186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9PZwIAACYFAAAOAAAAZHJzL2Uyb0RvYy54bWysVN9P2zAQfp+0/8Hy+0hSQRkVKaqomCYh&#10;QIOJZ9exSTTH553dJt1fv7OTBsb6NO3F8eXuvvv1nS+v+tawnULfgC15cZJzpqyEqrEvJf/+dPPp&#10;M2c+CFsJA1aVfK88v1p+/HDZuYWaQQ2mUsgIxPpF50peh+AWWeZlrVrhT8ApS0oN2IpAIr5kFYqO&#10;0FuTzfJ8nnWAlUOQynv6ux6UfJnwtVYy3GvtVWCm5JRbSCemcxPPbHkpFi8oXN3IMQ3xD1m0orEU&#10;dIJaiyDYFpu/oNpGInjQ4URCm4HWjVSpBqqmyN9V81gLp1It1Bzvpjb5/wcr73aP7gGpDZ3zC0/X&#10;WEWvsY1fyo/1qVn7qVmqD0zSz1k+n1/MzjiTpCvm+cU5CYSTvbo79OGLgpbFS8mRppGaJHa3Pgym&#10;B5MYzdh4xj9r4Wu2EzQzv/drCCNuNMhe80y3sDdqcP6mNGuqmFkKkiikrg0OQEJKZcN8QiLr6KYb&#10;YybH4pijCcXoNNpGN5WoNTnmxxz/jDh5pKhgw+TcNhbwGED1Y4o82B+qH2qO5Yd+01PRseZxhBuo&#10;9g/IEAaqeydvGurorfDhQSBxm7aA9jXc06ENdCWH8cZZDfjr2P9oT5QjLWcd7QqN5edWoOLMfLVE&#10;xovi9DQuVxJOz85nJOBbzeatxm7ba6DRFvQyOJmu0T6Yw1UjtM+01qsYlVTCSopdchnwIFyHYYfp&#10;YZBqtUpmtFBOhFv76GQEj32OXHrqnwW6kYKB2HsHh70Si3dMHGyjp4XVNoBuEk1jp4e+jhOgZUxE&#10;Hx+OuO1v5WT1+rwtfwMAAP//AwBQSwMEFAAGAAgAAAAhAEHu98jfAAAACwEAAA8AAABkcnMvZG93&#10;bnJldi54bWxMj8FOwzAQRO9I/IO1SNyoHRolaZpNVZCQQFygIM5uvMQRsR1iJw1/j3uC42qeZt5W&#10;u8X0bKbRd84iJCsBjGzjVGdbhPe3h5sCmA/SKtk7Swg/5GFXX15UslTuZF9pPoSWxRLrS4mgQxhK&#10;zn2jyUi/cgPZmH260cgQz7HlapSnWG56fitExo3sbFzQcqB7Tc3XYTIIdy8kKMwfPtFN/kz7p+/p&#10;ccgQr6+W/RZYoCX8wXDWj+pQR6ejm6zyrEfI0ySNKEKRr4GdAZFlG2BHhHUqCuB1xf//UP8CAAD/&#10;/wMAUEsBAi0AFAAGAAgAAAAhALaDOJL+AAAA4QEAABMAAAAAAAAAAAAAAAAAAAAAAFtDb250ZW50&#10;X1R5cGVzXS54bWxQSwECLQAUAAYACAAAACEAOP0h/9YAAACUAQAACwAAAAAAAAAAAAAAAAAvAQAA&#10;X3JlbHMvLnJlbHNQSwECLQAUAAYACAAAACEAMKa/T2cCAAAmBQAADgAAAAAAAAAAAAAAAAAuAgAA&#10;ZHJzL2Uyb0RvYy54bWxQSwECLQAUAAYACAAAACEAQe73yN8AAAALAQAADwAAAAAAAAAAAAAAAADB&#10;BAAAZHJzL2Rvd25yZXYueG1sUEsFBgAAAAAEAAQA8wAAAM0FAAAAAA==&#10;" fillcolor="white [3201]" strokecolor="#f79646 [3209]" strokeweight="2pt">
                <v:stroke dashstyle="1 1"/>
                <v:textbox>
                  <w:txbxContent>
                    <w:p w14:paraId="012163CC" w14:textId="49EFCD5B" w:rsidR="00EF5F17" w:rsidRPr="00500D55" w:rsidRDefault="00EF5F17" w:rsidP="00EF5F17">
                      <w:pPr>
                        <w:spacing w:before="60" w:after="60"/>
                        <w:jc w:val="center"/>
                        <w:rPr>
                          <w:rFonts w:asciiTheme="minorHAnsi" w:hAnsiTheme="minorHAnsi" w:cstheme="minorHAnsi"/>
                          <w:sz w:val="22"/>
                          <w:szCs w:val="22"/>
                        </w:rPr>
                      </w:pPr>
                    </w:p>
                  </w:txbxContent>
                </v:textbox>
              </v:rect>
            </w:pict>
          </mc:Fallback>
        </mc:AlternateContent>
      </w:r>
      <w:r w:rsidRPr="00491FC4">
        <w:drawing>
          <wp:inline distT="0" distB="0" distL="0" distR="0" wp14:anchorId="1A4C32E8" wp14:editId="7D9DD815">
            <wp:extent cx="4143375" cy="44291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3375" cy="4429125"/>
                    </a:xfrm>
                    <a:prstGeom prst="rect">
                      <a:avLst/>
                    </a:prstGeom>
                    <a:noFill/>
                    <a:ln>
                      <a:noFill/>
                    </a:ln>
                  </pic:spPr>
                </pic:pic>
              </a:graphicData>
            </a:graphic>
          </wp:inline>
        </w:drawing>
      </w:r>
    </w:p>
    <w:p w14:paraId="2453A4E8" w14:textId="08DD7849" w:rsidR="00EF5F17" w:rsidRPr="00500D55" w:rsidRDefault="00EF5F17" w:rsidP="00EF5F17">
      <w:pPr>
        <w:spacing w:before="120" w:after="60"/>
        <w:jc w:val="both"/>
        <w:rPr>
          <w:rFonts w:asciiTheme="minorHAnsi" w:hAnsiTheme="minorHAnsi" w:cstheme="minorHAnsi"/>
          <w:sz w:val="24"/>
          <w:szCs w:val="24"/>
        </w:rPr>
      </w:pPr>
      <w:r w:rsidRPr="00500D55">
        <w:rPr>
          <w:rFonts w:asciiTheme="minorHAnsi" w:hAnsiTheme="minorHAnsi" w:cstheme="minorHAnsi"/>
          <w:b/>
          <w:bCs/>
          <w:color w:val="FF0000"/>
          <w:sz w:val="24"/>
          <w:szCs w:val="24"/>
        </w:rPr>
        <w:t>Problem</w:t>
      </w:r>
      <w:r w:rsidRPr="00500D55">
        <w:rPr>
          <w:rFonts w:asciiTheme="minorHAnsi" w:hAnsiTheme="minorHAnsi" w:cstheme="minorHAnsi"/>
          <w:sz w:val="24"/>
          <w:szCs w:val="24"/>
        </w:rPr>
        <w:t>:</w:t>
      </w:r>
    </w:p>
    <w:p w14:paraId="37EA15A6" w14:textId="1FEA3A29" w:rsidR="00EF5F17" w:rsidRPr="00500D55" w:rsidRDefault="00EF5F17" w:rsidP="00EF5F17">
      <w:pPr>
        <w:spacing w:before="60" w:after="120"/>
        <w:ind w:left="284"/>
        <w:jc w:val="both"/>
        <w:rPr>
          <w:rFonts w:asciiTheme="minorHAnsi" w:hAnsiTheme="minorHAnsi" w:cstheme="minorHAnsi"/>
          <w:sz w:val="24"/>
          <w:szCs w:val="24"/>
        </w:rPr>
      </w:pPr>
      <w:r w:rsidRPr="00500D55">
        <w:rPr>
          <w:rFonts w:asciiTheme="minorHAnsi" w:hAnsiTheme="minorHAnsi" w:cstheme="minorHAnsi"/>
          <w:sz w:val="24"/>
          <w:szCs w:val="24"/>
        </w:rPr>
        <w:t xml:space="preserve">Karl Klever ist </w:t>
      </w:r>
      <w:r w:rsidR="00650DBC">
        <w:rPr>
          <w:rFonts w:asciiTheme="minorHAnsi" w:hAnsiTheme="minorHAnsi" w:cstheme="minorHAnsi"/>
          <w:bCs/>
          <w:smallCaps/>
          <w:sz w:val="24"/>
          <w:szCs w:val="24"/>
        </w:rPr>
        <w:t>________ _________________________</w:t>
      </w:r>
      <w:r w:rsidRPr="00500D55">
        <w:rPr>
          <w:rFonts w:asciiTheme="minorHAnsi" w:hAnsiTheme="minorHAnsi" w:cstheme="minorHAnsi"/>
          <w:sz w:val="24"/>
          <w:szCs w:val="24"/>
        </w:rPr>
        <w:t>!</w:t>
      </w:r>
    </w:p>
    <w:p w14:paraId="7C45BE1F" w14:textId="77777777" w:rsidR="00650DBC" w:rsidRDefault="00650DBC">
      <w:pPr>
        <w:rPr>
          <w:rFonts w:asciiTheme="minorHAnsi" w:hAnsiTheme="minorHAnsi" w:cstheme="minorHAnsi"/>
          <w:b/>
          <w:bCs/>
          <w:color w:val="00B0F0"/>
          <w:sz w:val="24"/>
          <w:szCs w:val="24"/>
        </w:rPr>
      </w:pPr>
      <w:r>
        <w:rPr>
          <w:rFonts w:asciiTheme="minorHAnsi" w:hAnsiTheme="minorHAnsi" w:cstheme="minorHAnsi"/>
          <w:b/>
          <w:bCs/>
          <w:color w:val="00B0F0"/>
          <w:sz w:val="24"/>
          <w:szCs w:val="24"/>
        </w:rPr>
        <w:br w:type="page"/>
      </w:r>
    </w:p>
    <w:p w14:paraId="2A4D5214" w14:textId="236F34B5" w:rsidR="00EF5F17" w:rsidRPr="00500D55" w:rsidRDefault="00EF5F17" w:rsidP="00EF5F17">
      <w:pPr>
        <w:spacing w:before="120" w:after="60"/>
        <w:jc w:val="both"/>
        <w:rPr>
          <w:rFonts w:asciiTheme="minorHAnsi" w:hAnsiTheme="minorHAnsi" w:cstheme="minorHAnsi"/>
          <w:sz w:val="24"/>
          <w:szCs w:val="24"/>
        </w:rPr>
      </w:pPr>
      <w:r w:rsidRPr="00500D55">
        <w:rPr>
          <w:rFonts w:asciiTheme="minorHAnsi" w:hAnsiTheme="minorHAnsi" w:cstheme="minorHAnsi"/>
          <w:b/>
          <w:bCs/>
          <w:color w:val="00B0F0"/>
          <w:sz w:val="24"/>
          <w:szCs w:val="24"/>
        </w:rPr>
        <w:lastRenderedPageBreak/>
        <w:t>Lösungsvorschläge</w:t>
      </w:r>
      <w:r w:rsidRPr="00500D55">
        <w:rPr>
          <w:rFonts w:asciiTheme="minorHAnsi" w:hAnsiTheme="minorHAnsi" w:cstheme="minorHAnsi"/>
          <w:sz w:val="24"/>
          <w:szCs w:val="24"/>
        </w:rPr>
        <w:t>:</w:t>
      </w:r>
    </w:p>
    <w:p w14:paraId="73529BC2" w14:textId="1A9B9836" w:rsidR="00EF5F17" w:rsidRDefault="00EF5F17" w:rsidP="00650DBC">
      <w:pPr>
        <w:spacing w:before="60" w:after="240"/>
        <w:ind w:left="284"/>
        <w:jc w:val="both"/>
        <w:rPr>
          <w:rFonts w:asciiTheme="minorHAnsi" w:hAnsiTheme="minorHAnsi" w:cstheme="minorHAnsi"/>
          <w:sz w:val="24"/>
          <w:szCs w:val="24"/>
        </w:rPr>
      </w:pPr>
      <w:r w:rsidRPr="00500D55">
        <w:rPr>
          <w:rFonts w:asciiTheme="minorHAnsi" w:hAnsiTheme="minorHAnsi" w:cstheme="minorHAnsi"/>
          <w:sz w:val="24"/>
          <w:szCs w:val="24"/>
        </w:rPr>
        <w:t xml:space="preserve">Karl Klever kann folgende </w:t>
      </w:r>
      <w:r w:rsidRPr="00500D55">
        <w:rPr>
          <w:rFonts w:asciiTheme="minorHAnsi" w:hAnsiTheme="minorHAnsi" w:cstheme="minorHAnsi"/>
          <w:b/>
          <w:smallCaps/>
          <w:sz w:val="24"/>
          <w:szCs w:val="24"/>
        </w:rPr>
        <w:t>Überlegungen</w:t>
      </w:r>
      <w:r w:rsidRPr="00500D55">
        <w:rPr>
          <w:rFonts w:asciiTheme="minorHAnsi" w:hAnsiTheme="minorHAnsi" w:cstheme="minorHAnsi"/>
          <w:sz w:val="24"/>
          <w:szCs w:val="24"/>
        </w:rPr>
        <w:t xml:space="preserve"> anstellen:</w:t>
      </w:r>
    </w:p>
    <w:tbl>
      <w:tblPr>
        <w:tblStyle w:val="Tabellenraster"/>
        <w:tblW w:w="0" w:type="auto"/>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910"/>
      </w:tblGrid>
      <w:tr w:rsidR="00650DBC" w14:paraId="5DB0322A" w14:textId="77777777" w:rsidTr="00650DBC">
        <w:trPr>
          <w:trHeight w:val="4238"/>
        </w:trPr>
        <w:tc>
          <w:tcPr>
            <w:tcW w:w="10194" w:type="dxa"/>
          </w:tcPr>
          <w:p w14:paraId="1DEB0F21" w14:textId="77777777" w:rsidR="00650DBC" w:rsidRDefault="00650DBC" w:rsidP="00EF5F17">
            <w:pPr>
              <w:spacing w:before="60" w:after="60"/>
              <w:jc w:val="both"/>
              <w:rPr>
                <w:rFonts w:asciiTheme="minorHAnsi" w:hAnsiTheme="minorHAnsi" w:cstheme="minorHAnsi"/>
                <w:sz w:val="24"/>
                <w:szCs w:val="24"/>
              </w:rPr>
            </w:pPr>
          </w:p>
        </w:tc>
      </w:tr>
    </w:tbl>
    <w:p w14:paraId="75B8E294" w14:textId="77777777" w:rsidR="00EF5F17" w:rsidRPr="00500D55" w:rsidRDefault="00EF5F17" w:rsidP="00EF5F17">
      <w:pPr>
        <w:spacing w:before="120" w:after="60"/>
        <w:jc w:val="both"/>
        <w:rPr>
          <w:rFonts w:asciiTheme="minorHAnsi" w:hAnsiTheme="minorHAnsi" w:cstheme="minorHAnsi"/>
          <w:sz w:val="24"/>
          <w:szCs w:val="24"/>
        </w:rPr>
      </w:pPr>
      <w:r w:rsidRPr="00500D55">
        <w:rPr>
          <w:rFonts w:asciiTheme="minorHAnsi" w:hAnsiTheme="minorHAnsi" w:cstheme="minorHAnsi"/>
          <w:b/>
          <w:bCs/>
          <w:color w:val="00B050"/>
          <w:sz w:val="24"/>
          <w:szCs w:val="24"/>
        </w:rPr>
        <w:t>Entscheidung</w:t>
      </w:r>
      <w:r w:rsidRPr="00500D55">
        <w:rPr>
          <w:rFonts w:asciiTheme="minorHAnsi" w:hAnsiTheme="minorHAnsi" w:cstheme="minorHAnsi"/>
          <w:sz w:val="24"/>
          <w:szCs w:val="24"/>
        </w:rPr>
        <w:t>:</w:t>
      </w:r>
    </w:p>
    <w:tbl>
      <w:tblPr>
        <w:tblStyle w:val="Tabellenraster"/>
        <w:tblW w:w="0" w:type="auto"/>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910"/>
      </w:tblGrid>
      <w:tr w:rsidR="00650DBC" w14:paraId="4C5C14C2" w14:textId="77777777" w:rsidTr="00650DBC">
        <w:trPr>
          <w:trHeight w:val="1882"/>
        </w:trPr>
        <w:tc>
          <w:tcPr>
            <w:tcW w:w="10194" w:type="dxa"/>
          </w:tcPr>
          <w:p w14:paraId="2A9FB7D4" w14:textId="77777777" w:rsidR="00650DBC" w:rsidRDefault="00650DBC" w:rsidP="00500D55">
            <w:pPr>
              <w:spacing w:before="60" w:after="60"/>
              <w:jc w:val="both"/>
              <w:rPr>
                <w:rFonts w:asciiTheme="minorHAnsi" w:hAnsiTheme="minorHAnsi" w:cstheme="minorHAnsi"/>
                <w:sz w:val="24"/>
                <w:szCs w:val="24"/>
              </w:rPr>
            </w:pPr>
          </w:p>
        </w:tc>
      </w:tr>
    </w:tbl>
    <w:p w14:paraId="6C0A03C6" w14:textId="09856A29" w:rsidR="00650DBC" w:rsidRPr="00DC0C1F" w:rsidRDefault="00650DBC" w:rsidP="00650DBC">
      <w:pPr>
        <w:spacing w:before="240" w:after="240"/>
        <w:ind w:left="284"/>
        <w:jc w:val="both"/>
        <w:rPr>
          <w:rFonts w:asciiTheme="minorHAnsi" w:hAnsiTheme="minorHAnsi" w:cstheme="minorHAnsi"/>
          <w:i/>
          <w:iCs/>
          <w:sz w:val="24"/>
          <w:szCs w:val="24"/>
          <w:u w:val="words"/>
        </w:rPr>
      </w:pPr>
      <w:r w:rsidRPr="00DC0C1F">
        <w:rPr>
          <w:rFonts w:asciiTheme="minorHAnsi" w:hAnsiTheme="minorHAnsi" w:cstheme="minorHAnsi"/>
          <w:i/>
          <w:iCs/>
          <w:sz w:val="24"/>
          <w:szCs w:val="24"/>
          <w:u w:val="words"/>
        </w:rPr>
        <w:t>Kontrollrechnung</w:t>
      </w:r>
    </w:p>
    <w:tbl>
      <w:tblPr>
        <w:tblStyle w:val="Tabellenraster"/>
        <w:tblW w:w="0" w:type="auto"/>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910"/>
      </w:tblGrid>
      <w:tr w:rsidR="00650DBC" w14:paraId="4F195CBF" w14:textId="77777777" w:rsidTr="00500D55">
        <w:trPr>
          <w:trHeight w:val="4238"/>
        </w:trPr>
        <w:tc>
          <w:tcPr>
            <w:tcW w:w="10194" w:type="dxa"/>
          </w:tcPr>
          <w:p w14:paraId="5E466EE6" w14:textId="77777777" w:rsidR="00650DBC" w:rsidRDefault="00650DBC" w:rsidP="00500D55">
            <w:pPr>
              <w:spacing w:before="60" w:after="60"/>
              <w:jc w:val="both"/>
              <w:rPr>
                <w:rFonts w:asciiTheme="minorHAnsi" w:hAnsiTheme="minorHAnsi" w:cstheme="minorHAnsi"/>
                <w:sz w:val="24"/>
                <w:szCs w:val="24"/>
              </w:rPr>
            </w:pPr>
          </w:p>
        </w:tc>
      </w:tr>
    </w:tbl>
    <w:p w14:paraId="31234C92" w14:textId="77777777" w:rsidR="00650DBC" w:rsidRDefault="00650DBC" w:rsidP="00EF5F17">
      <w:pPr>
        <w:spacing w:before="60" w:after="120"/>
        <w:ind w:left="284"/>
        <w:jc w:val="both"/>
        <w:rPr>
          <w:rFonts w:asciiTheme="minorHAnsi" w:hAnsiTheme="minorHAnsi" w:cstheme="minorHAnsi"/>
          <w:sz w:val="24"/>
          <w:szCs w:val="24"/>
        </w:rPr>
      </w:pPr>
    </w:p>
    <w:p w14:paraId="76080CA2" w14:textId="77777777" w:rsidR="002515B7" w:rsidRDefault="002515B7">
      <w:pPr>
        <w:rPr>
          <w:rFonts w:asciiTheme="minorHAnsi" w:hAnsiTheme="minorHAnsi" w:cstheme="minorHAnsi"/>
          <w:sz w:val="24"/>
          <w:szCs w:val="24"/>
        </w:rPr>
      </w:pPr>
      <w:r>
        <w:rPr>
          <w:rFonts w:asciiTheme="minorHAnsi" w:hAnsiTheme="minorHAnsi" w:cstheme="minorHAnsi"/>
          <w:sz w:val="24"/>
          <w:szCs w:val="24"/>
        </w:rPr>
        <w:br w:type="page"/>
      </w:r>
    </w:p>
    <w:p w14:paraId="4309BF37" w14:textId="77777777" w:rsidR="00EF5F17" w:rsidRPr="00890E4B" w:rsidRDefault="00EF5F17" w:rsidP="00EF5F17">
      <w:pPr>
        <w:shd w:val="clear" w:color="auto" w:fill="C6D9F1"/>
        <w:spacing w:after="120"/>
        <w:jc w:val="center"/>
        <w:rPr>
          <w:rFonts w:ascii="Calibri" w:hAnsi="Calibri" w:cs="Calibri"/>
          <w:b/>
          <w:bCs/>
          <w:sz w:val="28"/>
          <w:szCs w:val="28"/>
        </w:rPr>
      </w:pPr>
      <w:r w:rsidRPr="00500D55">
        <w:rPr>
          <w:rFonts w:asciiTheme="minorHAnsi" w:hAnsiTheme="minorHAnsi" w:cstheme="minorHAnsi"/>
          <w:b/>
          <w:bCs/>
          <w:sz w:val="28"/>
          <w:szCs w:val="28"/>
        </w:rPr>
        <w:lastRenderedPageBreak/>
        <w:t>Rechtsformwahl</w:t>
      </w:r>
    </w:p>
    <w:p w14:paraId="67F96AA2" w14:textId="77777777" w:rsidR="00EF5F17" w:rsidRPr="00500D55" w:rsidRDefault="00EF5F17" w:rsidP="00EF5F17">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Drei handwerklich begabte Freundinnen gründen eine Vermittlungsbörse für Handwerksdienstleistungen. Auf dem Internetportal sollen vor allem Leistungen aus dem Sanitär- und Elektrohandwerk angeboten werden. Alle drei befinden sich noch in ihrer Berufsausbildung. Daria geht im kommenden Frühjahr in ihre Abschlussprüfung zur Anlagenmechanikerin; Maria und Tanja gehen zur gleichen Zeit in ihre Abschlussprüfung als Elektronikerin für Gebäudesystemintegration bzw. Informationselektronikerin. </w:t>
      </w:r>
    </w:p>
    <w:p w14:paraId="667CB7E5" w14:textId="77777777" w:rsidR="00EF5F17" w:rsidRPr="00500D55" w:rsidRDefault="00EF5F17" w:rsidP="00EF5F17">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Mitarbeiter möchte das junge Unternehmen erst mal nicht beschäftigen. Potenzielle Kunden sind reichlich vorhanden und auch Handwerksbetriebe aus dem Bekanntenkreis der drei Freundinnen haben großes Interesse gezeigt. Daria, Maria und Tanja wäre es am liebsten, wenn sie mit möglich wenig „Verwaltungsarbeit belästigt“ werden.</w:t>
      </w:r>
    </w:p>
    <w:p w14:paraId="59A7AD5F" w14:textId="77777777" w:rsidR="00EF5F17" w:rsidRPr="00500D55" w:rsidRDefault="00EF5F17" w:rsidP="00EF5F17">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notwendigen Investitionen in Sachanlagen halten sich in Grenzen; sie setzen sich hauptsächlich aus 2 gebrauchten Laptops und einigen Büromöbeln zusammen. Hinzu kommen laufende Kosten für den Internetauftritt. Die drei Freundinnen sind davon überzeugt, dass sie mit einem Startkapital von 3.000 € auskommen werden. Das „können sie sich locker leisten“; sie bringen es zu gleichen Teilen auf.</w:t>
      </w:r>
    </w:p>
    <w:p w14:paraId="10B305E8" w14:textId="77777777" w:rsidR="00EF5F17" w:rsidRPr="00500D55" w:rsidRDefault="00EF5F17" w:rsidP="00EF5F17">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Marius, der Bruder von Maria, hat bereits mehrere Unternehmen erfolgreich gegründet. Er erzählt seiner Schwester, dass sie sich dringend um die Wahl einer Rechtsform kümmern müssen. Die drei Freundinnen kennen sich zwar in der Technik aus; im kaufmännischen Bereich leider eher nicht.</w:t>
      </w:r>
    </w:p>
    <w:p w14:paraId="3EF65A71" w14:textId="77777777" w:rsidR="00EF5F17" w:rsidRPr="00500D55" w:rsidRDefault="00EF5F17" w:rsidP="00EF5F17">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Was genau ist eine Rechtsform und: welche Rechtsform soll es denn genau sein?</w:t>
      </w:r>
    </w:p>
    <w:p w14:paraId="0BF86DA2" w14:textId="77777777" w:rsidR="00EF5F17" w:rsidRPr="00500D55" w:rsidRDefault="00EF5F17" w:rsidP="00EF5F17">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Maria informiert sich im Internet und findet dort folgenden kurzen Text:</w:t>
      </w:r>
    </w:p>
    <w:p w14:paraId="54928564" w14:textId="77777777" w:rsidR="00EF5F17" w:rsidRPr="00500D55" w:rsidRDefault="00EF5F17" w:rsidP="00EF5F17">
      <w:pPr>
        <w:spacing w:before="60" w:after="120"/>
        <w:ind w:left="170" w:right="170"/>
        <w:jc w:val="both"/>
        <w:rPr>
          <w:rFonts w:asciiTheme="minorHAnsi" w:hAnsiTheme="minorHAnsi" w:cstheme="minorHAnsi"/>
          <w:sz w:val="24"/>
          <w:szCs w:val="24"/>
        </w:rPr>
      </w:pPr>
      <w:r w:rsidRPr="00500D55">
        <w:rPr>
          <w:rFonts w:asciiTheme="minorHAnsi" w:hAnsiTheme="minorHAnsi" w:cstheme="minorHAnsi"/>
          <w:sz w:val="24"/>
          <w:szCs w:val="24"/>
        </w:rPr>
        <w:t xml:space="preserve">„Als </w:t>
      </w:r>
      <w:r w:rsidRPr="00500D55">
        <w:rPr>
          <w:rStyle w:val="Fett"/>
          <w:rFonts w:asciiTheme="minorHAnsi" w:hAnsiTheme="minorHAnsi" w:cstheme="minorHAnsi"/>
          <w:sz w:val="24"/>
          <w:szCs w:val="24"/>
        </w:rPr>
        <w:t>Rechtsform</w:t>
      </w:r>
      <w:r w:rsidRPr="00500D55">
        <w:rPr>
          <w:rFonts w:asciiTheme="minorHAnsi" w:hAnsiTheme="minorHAnsi" w:cstheme="minorHAnsi"/>
          <w:sz w:val="24"/>
          <w:szCs w:val="24"/>
        </w:rPr>
        <w:t xml:space="preserve"> bezeichnet man die rechtliche </w:t>
      </w:r>
      <w:r w:rsidRPr="00500D55">
        <w:rPr>
          <w:rStyle w:val="Fett"/>
          <w:rFonts w:asciiTheme="minorHAnsi" w:hAnsiTheme="minorHAnsi" w:cstheme="minorHAnsi"/>
          <w:sz w:val="24"/>
          <w:szCs w:val="24"/>
        </w:rPr>
        <w:t>Organisationsform eines Unternehmens</w:t>
      </w:r>
      <w:r w:rsidRPr="00500D55">
        <w:rPr>
          <w:rFonts w:asciiTheme="minorHAnsi" w:hAnsiTheme="minorHAnsi" w:cstheme="minorHAnsi"/>
          <w:sz w:val="24"/>
          <w:szCs w:val="24"/>
        </w:rPr>
        <w:t>. Durch Gesetze wird der rechtliche Rahmen einer Gesellschaft festgesetzt, der mit bestimmten Strukturmerkmalen verbunden ist und bestimmt, wie die Gesellschaft am Wirtschaftsleben teilnimmt. Bereits durch die Firmierung eines Unternehmens (z. B. GmbH oder OHG) kann man wesentliche Eigenschaften der Gesellschaft ableiten.“ (Quelle: https://bwl-wissen.net/definition/rechtsformen).“</w:t>
      </w:r>
    </w:p>
    <w:p w14:paraId="1414273F" w14:textId="77777777" w:rsidR="00EF5F17" w:rsidRPr="00500D55" w:rsidRDefault="00EF5F17" w:rsidP="00EF5F17">
      <w:pPr>
        <w:spacing w:before="60" w:after="240"/>
        <w:jc w:val="both"/>
        <w:rPr>
          <w:rFonts w:asciiTheme="minorHAnsi" w:hAnsiTheme="minorHAnsi" w:cstheme="minorHAnsi"/>
          <w:sz w:val="24"/>
          <w:szCs w:val="24"/>
        </w:rPr>
      </w:pPr>
      <w:r w:rsidRPr="00500D55">
        <w:rPr>
          <w:rFonts w:asciiTheme="minorHAnsi" w:hAnsiTheme="minorHAnsi" w:cstheme="minorHAnsi"/>
          <w:sz w:val="24"/>
          <w:szCs w:val="24"/>
        </w:rPr>
        <w:t xml:space="preserve">Die folgende Übersichten geben einen ersten </w:t>
      </w:r>
      <w:r w:rsidRPr="00500D55">
        <w:rPr>
          <w:rFonts w:asciiTheme="minorHAnsi" w:hAnsiTheme="minorHAnsi" w:cstheme="minorHAnsi"/>
          <w:b/>
          <w:smallCaps/>
          <w:sz w:val="24"/>
          <w:szCs w:val="24"/>
        </w:rPr>
        <w:t>Überblick über mögliche Rechtsformen</w:t>
      </w:r>
      <w:r w:rsidRPr="00500D55">
        <w:rPr>
          <w:rFonts w:asciiTheme="minorHAnsi" w:hAnsiTheme="minorHAnsi" w:cstheme="minorHAnsi"/>
          <w:sz w:val="24"/>
          <w:szCs w:val="24"/>
        </w:rPr>
        <w:t>. Auf steuerliche Aspekte kann auf Grund der Komplexität in diesem Beitrag nicht näher eingegangen werden.</w:t>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rsidRPr="0071005A" w14:paraId="48E8E7A4"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64324E29" w14:textId="77777777" w:rsidR="00EF5F17" w:rsidRPr="0071005A" w:rsidRDefault="00EF5F17" w:rsidP="00500D55">
            <w:pPr>
              <w:spacing w:before="60" w:after="120"/>
              <w:jc w:val="center"/>
              <w:rPr>
                <w:rFonts w:asciiTheme="minorHAnsi" w:hAnsiTheme="minorHAnsi" w:cstheme="minorHAnsi"/>
                <w:sz w:val="24"/>
                <w:szCs w:val="24"/>
              </w:rPr>
            </w:pPr>
            <w:r w:rsidRPr="0071005A">
              <w:rPr>
                <w:rFonts w:asciiTheme="minorHAnsi" w:hAnsiTheme="minorHAnsi" w:cstheme="minorHAnsi"/>
                <w:noProof/>
              </w:rPr>
              <w:drawing>
                <wp:inline distT="0" distB="0" distL="0" distR="0" wp14:anchorId="6CC328CF" wp14:editId="16017EA5">
                  <wp:extent cx="257175" cy="295275"/>
                  <wp:effectExtent l="0" t="0" r="9525" b="9525"/>
                  <wp:docPr id="762158335" name="Grafik 762158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78ED7686" w14:textId="77777777" w:rsidR="00EF5F17" w:rsidRPr="0071005A" w:rsidRDefault="00EF5F17" w:rsidP="00500D55">
            <w:pPr>
              <w:spacing w:before="120" w:after="120"/>
              <w:jc w:val="both"/>
              <w:rPr>
                <w:rFonts w:asciiTheme="minorHAnsi" w:hAnsiTheme="minorHAnsi" w:cstheme="minorHAnsi"/>
                <w:b/>
                <w:bCs/>
                <w:sz w:val="24"/>
                <w:szCs w:val="24"/>
              </w:rPr>
            </w:pPr>
            <w:r w:rsidRPr="0071005A">
              <w:rPr>
                <w:rFonts w:asciiTheme="minorHAnsi" w:hAnsiTheme="minorHAnsi" w:cstheme="minorHAnsi"/>
                <w:b/>
                <w:bCs/>
                <w:sz w:val="24"/>
                <w:szCs w:val="24"/>
              </w:rPr>
              <w:t>Einzelunternehmung (EU)</w:t>
            </w:r>
          </w:p>
        </w:tc>
      </w:tr>
      <w:tr w:rsidR="00EF5F17" w:rsidRPr="0071005A" w14:paraId="5AE82581" w14:textId="77777777" w:rsidTr="00650DBC">
        <w:trPr>
          <w:trHeight w:val="5103"/>
        </w:trPr>
        <w:tc>
          <w:tcPr>
            <w:tcW w:w="10206" w:type="dxa"/>
            <w:gridSpan w:val="2"/>
            <w:tcBorders>
              <w:top w:val="nil"/>
              <w:left w:val="dotted" w:sz="4" w:space="0" w:color="auto"/>
              <w:bottom w:val="dotted" w:sz="4" w:space="0" w:color="auto"/>
              <w:right w:val="dotted" w:sz="4" w:space="0" w:color="auto"/>
            </w:tcBorders>
            <w:hideMark/>
          </w:tcPr>
          <w:p w14:paraId="01920C22" w14:textId="6CE310C9" w:rsidR="00EF5F17" w:rsidRPr="00650DBC" w:rsidRDefault="00EF5F17" w:rsidP="00650DBC">
            <w:pPr>
              <w:spacing w:before="60" w:after="120"/>
              <w:ind w:left="113"/>
              <w:jc w:val="both"/>
              <w:rPr>
                <w:rFonts w:asciiTheme="minorHAnsi" w:hAnsiTheme="minorHAnsi" w:cstheme="minorHAnsi"/>
                <w:sz w:val="24"/>
                <w:szCs w:val="24"/>
              </w:rPr>
            </w:pPr>
          </w:p>
        </w:tc>
      </w:tr>
      <w:tr w:rsidR="00EF5F17" w:rsidRPr="0071005A" w14:paraId="367C64EE"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0F262C16" w14:textId="77777777" w:rsidR="00EF5F17" w:rsidRPr="0071005A" w:rsidRDefault="00EF5F17" w:rsidP="00500D55">
            <w:pPr>
              <w:spacing w:before="60" w:after="120"/>
              <w:jc w:val="center"/>
              <w:rPr>
                <w:rFonts w:asciiTheme="minorHAnsi" w:hAnsiTheme="minorHAnsi" w:cstheme="minorHAnsi"/>
                <w:sz w:val="24"/>
                <w:szCs w:val="24"/>
              </w:rPr>
            </w:pPr>
            <w:r w:rsidRPr="0071005A">
              <w:rPr>
                <w:rFonts w:asciiTheme="minorHAnsi" w:hAnsiTheme="minorHAnsi" w:cstheme="minorHAnsi"/>
                <w:noProof/>
              </w:rPr>
              <w:lastRenderedPageBreak/>
              <w:drawing>
                <wp:inline distT="0" distB="0" distL="0" distR="0" wp14:anchorId="526433B7" wp14:editId="6920E106">
                  <wp:extent cx="257175" cy="295275"/>
                  <wp:effectExtent l="0" t="0" r="9525" b="9525"/>
                  <wp:docPr id="604974560" name="Grafik 604974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4675F673" w14:textId="77777777" w:rsidR="00EF5F17" w:rsidRPr="0071005A" w:rsidRDefault="00EF5F17" w:rsidP="00500D55">
            <w:pPr>
              <w:spacing w:before="120" w:after="120"/>
              <w:jc w:val="both"/>
              <w:rPr>
                <w:rFonts w:asciiTheme="minorHAnsi" w:hAnsiTheme="minorHAnsi" w:cstheme="minorHAnsi"/>
                <w:b/>
                <w:bCs/>
                <w:sz w:val="24"/>
                <w:szCs w:val="24"/>
              </w:rPr>
            </w:pPr>
            <w:r w:rsidRPr="0071005A">
              <w:rPr>
                <w:rFonts w:asciiTheme="minorHAnsi" w:hAnsiTheme="minorHAnsi" w:cstheme="minorHAnsi"/>
                <w:b/>
                <w:bCs/>
                <w:sz w:val="24"/>
                <w:szCs w:val="24"/>
              </w:rPr>
              <w:t>BGB-Gesellschaft (Gesellschaft bürgerlichen Rechts)</w:t>
            </w:r>
          </w:p>
        </w:tc>
      </w:tr>
      <w:tr w:rsidR="00EF5F17" w:rsidRPr="0071005A" w14:paraId="60ADBA49" w14:textId="77777777" w:rsidTr="00650DBC">
        <w:trPr>
          <w:trHeight w:val="6237"/>
        </w:trPr>
        <w:tc>
          <w:tcPr>
            <w:tcW w:w="10206" w:type="dxa"/>
            <w:gridSpan w:val="2"/>
            <w:tcBorders>
              <w:top w:val="nil"/>
              <w:left w:val="dotted" w:sz="4" w:space="0" w:color="auto"/>
              <w:bottom w:val="dotted" w:sz="4" w:space="0" w:color="auto"/>
              <w:right w:val="dotted" w:sz="4" w:space="0" w:color="auto"/>
            </w:tcBorders>
            <w:hideMark/>
          </w:tcPr>
          <w:p w14:paraId="5ED30683" w14:textId="4CF0E480" w:rsidR="00EF5F17" w:rsidRPr="00650DBC" w:rsidRDefault="00EF5F17" w:rsidP="00650DBC">
            <w:pPr>
              <w:spacing w:before="60" w:after="120"/>
              <w:ind w:left="113"/>
              <w:jc w:val="both"/>
              <w:rPr>
                <w:rFonts w:asciiTheme="minorHAnsi" w:hAnsiTheme="minorHAnsi" w:cstheme="minorHAnsi"/>
                <w:sz w:val="24"/>
                <w:szCs w:val="24"/>
              </w:rPr>
            </w:pPr>
          </w:p>
        </w:tc>
      </w:tr>
    </w:tbl>
    <w:p w14:paraId="03D0758A" w14:textId="77777777" w:rsidR="00EF5F17" w:rsidRPr="00500D55" w:rsidRDefault="00EF5F17" w:rsidP="00EF5F17">
      <w:pPr>
        <w:spacing w:before="60" w:after="120"/>
        <w:jc w:val="both"/>
        <w:rPr>
          <w:rFonts w:asciiTheme="minorHAnsi" w:hAnsiTheme="minorHAnsi"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rsidRPr="0071005A" w14:paraId="75642D99"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6F39DBA3" w14:textId="77777777" w:rsidR="00EF5F17" w:rsidRPr="0071005A" w:rsidRDefault="00EF5F17" w:rsidP="00500D55">
            <w:pPr>
              <w:spacing w:before="60" w:after="120"/>
              <w:jc w:val="center"/>
              <w:rPr>
                <w:rFonts w:asciiTheme="minorHAnsi" w:hAnsiTheme="minorHAnsi" w:cstheme="minorHAnsi"/>
                <w:sz w:val="24"/>
                <w:szCs w:val="24"/>
              </w:rPr>
            </w:pPr>
            <w:r w:rsidRPr="0071005A">
              <w:rPr>
                <w:rFonts w:asciiTheme="minorHAnsi" w:hAnsiTheme="minorHAnsi" w:cstheme="minorHAnsi"/>
                <w:noProof/>
              </w:rPr>
              <w:drawing>
                <wp:inline distT="0" distB="0" distL="0" distR="0" wp14:anchorId="2D659273" wp14:editId="2CB01581">
                  <wp:extent cx="257175" cy="295275"/>
                  <wp:effectExtent l="0" t="0" r="9525" b="9525"/>
                  <wp:docPr id="604974561" name="Grafik 604974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19ABF860" w14:textId="77777777" w:rsidR="00EF5F17" w:rsidRPr="0071005A" w:rsidRDefault="00EF5F17" w:rsidP="00500D55">
            <w:pPr>
              <w:spacing w:before="120" w:after="120"/>
              <w:jc w:val="both"/>
              <w:rPr>
                <w:rFonts w:asciiTheme="minorHAnsi" w:hAnsiTheme="minorHAnsi" w:cstheme="minorHAnsi"/>
                <w:b/>
                <w:bCs/>
                <w:sz w:val="24"/>
                <w:szCs w:val="24"/>
              </w:rPr>
            </w:pPr>
            <w:r w:rsidRPr="0071005A">
              <w:rPr>
                <w:rFonts w:asciiTheme="minorHAnsi" w:hAnsiTheme="minorHAnsi" w:cstheme="minorHAnsi"/>
                <w:b/>
                <w:bCs/>
                <w:sz w:val="24"/>
                <w:szCs w:val="24"/>
              </w:rPr>
              <w:t>Offene Handelsgesellschaft (OHG)</w:t>
            </w:r>
          </w:p>
        </w:tc>
      </w:tr>
      <w:tr w:rsidR="00EF5F17" w:rsidRPr="0071005A" w14:paraId="520D07FA" w14:textId="77777777" w:rsidTr="00650DBC">
        <w:trPr>
          <w:trHeight w:val="6237"/>
        </w:trPr>
        <w:tc>
          <w:tcPr>
            <w:tcW w:w="10206" w:type="dxa"/>
            <w:gridSpan w:val="2"/>
            <w:tcBorders>
              <w:top w:val="nil"/>
              <w:left w:val="dotted" w:sz="4" w:space="0" w:color="auto"/>
              <w:bottom w:val="dotted" w:sz="4" w:space="0" w:color="auto"/>
              <w:right w:val="dotted" w:sz="4" w:space="0" w:color="auto"/>
            </w:tcBorders>
            <w:hideMark/>
          </w:tcPr>
          <w:p w14:paraId="42A86A91" w14:textId="7DB3F724" w:rsidR="00EF5F17" w:rsidRPr="0071005A" w:rsidRDefault="00EF5F17" w:rsidP="00650DBC">
            <w:pPr>
              <w:spacing w:before="60" w:after="120"/>
              <w:ind w:left="113"/>
              <w:jc w:val="both"/>
              <w:rPr>
                <w:rFonts w:asciiTheme="minorHAnsi" w:hAnsiTheme="minorHAnsi" w:cstheme="minorHAnsi"/>
                <w:sz w:val="24"/>
                <w:szCs w:val="24"/>
              </w:rPr>
            </w:pPr>
          </w:p>
        </w:tc>
      </w:tr>
    </w:tbl>
    <w:p w14:paraId="58F7F0B7" w14:textId="77777777" w:rsidR="00EF5F17" w:rsidRDefault="00EF5F17" w:rsidP="00EF5F17">
      <w:pPr>
        <w:spacing w:before="60" w:after="120"/>
        <w:jc w:val="both"/>
        <w:rPr>
          <w:rFonts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4DAF96E1"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3ADA6FBA"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lastRenderedPageBreak/>
              <w:drawing>
                <wp:inline distT="0" distB="0" distL="0" distR="0" wp14:anchorId="7A35B387" wp14:editId="79352EB0">
                  <wp:extent cx="257175" cy="295275"/>
                  <wp:effectExtent l="0" t="0" r="9525" b="9525"/>
                  <wp:docPr id="604974562" name="Grafik 604974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68FD04D7"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Kommanditgesellschaft (KG)</w:t>
            </w:r>
          </w:p>
        </w:tc>
      </w:tr>
      <w:tr w:rsidR="00EF5F17" w14:paraId="2314B727" w14:textId="77777777" w:rsidTr="0020524C">
        <w:trPr>
          <w:trHeight w:val="2268"/>
        </w:trPr>
        <w:tc>
          <w:tcPr>
            <w:tcW w:w="10206" w:type="dxa"/>
            <w:gridSpan w:val="2"/>
            <w:tcBorders>
              <w:top w:val="nil"/>
              <w:left w:val="dotted" w:sz="4" w:space="0" w:color="auto"/>
              <w:bottom w:val="dotted" w:sz="4" w:space="0" w:color="auto"/>
              <w:right w:val="dotted" w:sz="4" w:space="0" w:color="auto"/>
            </w:tcBorders>
            <w:hideMark/>
          </w:tcPr>
          <w:p w14:paraId="6E3FDD2B" w14:textId="6AC42510" w:rsidR="00EF5F17" w:rsidRPr="0020524C" w:rsidRDefault="00EF5F17" w:rsidP="0020524C">
            <w:pPr>
              <w:spacing w:before="60" w:after="120"/>
              <w:ind w:left="113"/>
              <w:jc w:val="both"/>
              <w:rPr>
                <w:rFonts w:asciiTheme="minorHAnsi" w:hAnsiTheme="minorHAnsi" w:cstheme="minorHAnsi"/>
                <w:sz w:val="24"/>
                <w:szCs w:val="24"/>
                <w:lang w:eastAsia="de-DE"/>
              </w:rPr>
            </w:pPr>
          </w:p>
        </w:tc>
      </w:tr>
    </w:tbl>
    <w:p w14:paraId="5FBD366F" w14:textId="7C1D1916" w:rsidR="00EF5F17" w:rsidRDefault="00EF5F17">
      <w:pPr>
        <w:rPr>
          <w:rFonts w:asciiTheme="minorHAnsi" w:hAnsiTheme="minorHAnsi" w:cstheme="minorHAnsi"/>
          <w:bCs/>
          <w:color w:val="000000" w:themeColor="text1"/>
          <w:sz w:val="32"/>
          <w:szCs w:val="32"/>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4472C8B8"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70103260"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drawing>
                <wp:inline distT="0" distB="0" distL="0" distR="0" wp14:anchorId="1681CA0F" wp14:editId="0C316FE7">
                  <wp:extent cx="257175" cy="295275"/>
                  <wp:effectExtent l="0" t="0" r="9525" b="9525"/>
                  <wp:docPr id="604974563" name="Grafik 604974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38698DD4"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 xml:space="preserve">Partnergesellschaft </w:t>
            </w:r>
          </w:p>
        </w:tc>
      </w:tr>
      <w:tr w:rsidR="00EF5F17" w14:paraId="1863AA51" w14:textId="77777777" w:rsidTr="0020524C">
        <w:trPr>
          <w:trHeight w:val="6237"/>
        </w:trPr>
        <w:tc>
          <w:tcPr>
            <w:tcW w:w="10206" w:type="dxa"/>
            <w:gridSpan w:val="2"/>
            <w:tcBorders>
              <w:top w:val="nil"/>
              <w:left w:val="dotted" w:sz="4" w:space="0" w:color="auto"/>
              <w:bottom w:val="dotted" w:sz="4" w:space="0" w:color="auto"/>
              <w:right w:val="dotted" w:sz="4" w:space="0" w:color="auto"/>
            </w:tcBorders>
            <w:hideMark/>
          </w:tcPr>
          <w:p w14:paraId="22A11307" w14:textId="615038D5" w:rsidR="00EF5F17" w:rsidRPr="00706F28" w:rsidRDefault="00EF5F17" w:rsidP="0020524C">
            <w:pPr>
              <w:spacing w:before="60" w:after="120"/>
              <w:ind w:left="113"/>
              <w:jc w:val="both"/>
              <w:rPr>
                <w:rFonts w:asciiTheme="minorHAnsi" w:hAnsiTheme="minorHAnsi" w:cstheme="minorHAnsi"/>
                <w:sz w:val="24"/>
                <w:szCs w:val="24"/>
                <w:lang w:eastAsia="de-DE"/>
              </w:rPr>
            </w:pPr>
          </w:p>
        </w:tc>
      </w:tr>
    </w:tbl>
    <w:p w14:paraId="4289B6CC" w14:textId="7942AC26" w:rsidR="0020524C" w:rsidRDefault="0020524C" w:rsidP="00EF5F17">
      <w:pPr>
        <w:spacing w:before="60" w:after="120"/>
        <w:jc w:val="both"/>
        <w:rPr>
          <w:rFonts w:cstheme="minorHAnsi"/>
          <w:sz w:val="24"/>
          <w:szCs w:val="24"/>
        </w:rPr>
      </w:pPr>
    </w:p>
    <w:p w14:paraId="0DD32060" w14:textId="77777777" w:rsidR="0020524C" w:rsidRDefault="0020524C">
      <w:pPr>
        <w:rPr>
          <w:rFonts w:cstheme="minorHAnsi"/>
          <w:sz w:val="24"/>
          <w:szCs w:val="24"/>
        </w:rPr>
      </w:pPr>
      <w:r>
        <w:rPr>
          <w:rFonts w:cstheme="minorHAnsi"/>
          <w:sz w:val="24"/>
          <w:szCs w:val="24"/>
        </w:rPr>
        <w:br w:type="page"/>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20A7B105"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383693FD"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lastRenderedPageBreak/>
              <w:drawing>
                <wp:inline distT="0" distB="0" distL="0" distR="0" wp14:anchorId="5F9EAB36" wp14:editId="651B1C98">
                  <wp:extent cx="257175" cy="295275"/>
                  <wp:effectExtent l="0" t="0" r="9525" b="9525"/>
                  <wp:docPr id="604974564" name="Grafik 60497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20D82F9F"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 xml:space="preserve">Gesellschaft mit beschränkter Haftung (GmbH) </w:t>
            </w:r>
          </w:p>
        </w:tc>
      </w:tr>
      <w:tr w:rsidR="00EF5F17" w14:paraId="521EFF46" w14:textId="77777777" w:rsidTr="00DC0C1F">
        <w:trPr>
          <w:trHeight w:val="5103"/>
        </w:trPr>
        <w:tc>
          <w:tcPr>
            <w:tcW w:w="10206" w:type="dxa"/>
            <w:gridSpan w:val="2"/>
            <w:tcBorders>
              <w:top w:val="nil"/>
              <w:left w:val="dotted" w:sz="4" w:space="0" w:color="auto"/>
              <w:bottom w:val="dotted" w:sz="4" w:space="0" w:color="auto"/>
              <w:right w:val="dotted" w:sz="4" w:space="0" w:color="auto"/>
            </w:tcBorders>
          </w:tcPr>
          <w:p w14:paraId="4666001C" w14:textId="3499EF59" w:rsidR="00EF5F17" w:rsidRPr="00DC0C1F" w:rsidRDefault="00EF5F17" w:rsidP="00DC0C1F">
            <w:pPr>
              <w:spacing w:before="60" w:after="120"/>
              <w:ind w:left="113"/>
              <w:jc w:val="both"/>
              <w:rPr>
                <w:rFonts w:asciiTheme="minorHAnsi" w:hAnsiTheme="minorHAnsi" w:cstheme="minorHAnsi"/>
                <w:sz w:val="24"/>
                <w:szCs w:val="24"/>
                <w:lang w:eastAsia="de-DE"/>
              </w:rPr>
            </w:pPr>
          </w:p>
        </w:tc>
      </w:tr>
    </w:tbl>
    <w:p w14:paraId="0A33F6C0" w14:textId="77777777" w:rsidR="00EF5F17" w:rsidRPr="00AE4FDA" w:rsidRDefault="00EF5F17" w:rsidP="00EF5F17">
      <w:pPr>
        <w:spacing w:before="60" w:after="120"/>
        <w:jc w:val="both"/>
        <w:rPr>
          <w:rFonts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0C934D6C"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068DE0D2"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drawing>
                <wp:inline distT="0" distB="0" distL="0" distR="0" wp14:anchorId="5C24D539" wp14:editId="0C14DC07">
                  <wp:extent cx="257175" cy="295275"/>
                  <wp:effectExtent l="0" t="0" r="9525" b="9525"/>
                  <wp:docPr id="604974565" name="Grafik 604974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0BF68D31"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Unternehmergesellschaft (UG)</w:t>
            </w:r>
          </w:p>
        </w:tc>
      </w:tr>
      <w:tr w:rsidR="00EF5F17" w14:paraId="220E40AF" w14:textId="77777777" w:rsidTr="0020524C">
        <w:trPr>
          <w:trHeight w:val="2835"/>
        </w:trPr>
        <w:tc>
          <w:tcPr>
            <w:tcW w:w="10206" w:type="dxa"/>
            <w:gridSpan w:val="2"/>
            <w:tcBorders>
              <w:top w:val="nil"/>
              <w:left w:val="dotted" w:sz="4" w:space="0" w:color="auto"/>
              <w:bottom w:val="dotted" w:sz="4" w:space="0" w:color="auto"/>
              <w:right w:val="dotted" w:sz="4" w:space="0" w:color="auto"/>
            </w:tcBorders>
            <w:hideMark/>
          </w:tcPr>
          <w:p w14:paraId="4F4841B9" w14:textId="7D79BC04" w:rsidR="00EF5F17" w:rsidRPr="00DC0C1F" w:rsidRDefault="00EF5F17" w:rsidP="00DC0C1F">
            <w:pPr>
              <w:spacing w:before="60" w:after="120"/>
              <w:ind w:left="113"/>
              <w:jc w:val="both"/>
              <w:rPr>
                <w:rFonts w:asciiTheme="minorHAnsi" w:hAnsiTheme="minorHAnsi" w:cstheme="minorHAnsi"/>
                <w:sz w:val="24"/>
                <w:szCs w:val="24"/>
                <w:lang w:eastAsia="de-DE"/>
              </w:rPr>
            </w:pPr>
          </w:p>
        </w:tc>
      </w:tr>
    </w:tbl>
    <w:p w14:paraId="17D43153" w14:textId="77777777" w:rsidR="00EF5F17" w:rsidRDefault="00EF5F17" w:rsidP="00EF5F17">
      <w:pPr>
        <w:spacing w:before="60" w:after="120"/>
        <w:ind w:left="284"/>
        <w:jc w:val="both"/>
        <w:rPr>
          <w:rFonts w:cstheme="minorHAnsi"/>
          <w:sz w:val="12"/>
          <w:szCs w:val="12"/>
        </w:rPr>
      </w:pPr>
    </w:p>
    <w:p w14:paraId="4274F606" w14:textId="77777777" w:rsidR="00EF5F17" w:rsidRDefault="00EF5F17" w:rsidP="00EF5F17">
      <w:pPr>
        <w:rPr>
          <w:rFonts w:cstheme="minorHAnsi"/>
          <w:sz w:val="12"/>
          <w:szCs w:val="12"/>
        </w:rPr>
      </w:pPr>
      <w:r>
        <w:rPr>
          <w:rFonts w:cstheme="minorHAnsi"/>
          <w:sz w:val="12"/>
          <w:szCs w:val="12"/>
        </w:rPr>
        <w:br w:type="page"/>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4C9D4558"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1C0F18DA"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lastRenderedPageBreak/>
              <w:drawing>
                <wp:inline distT="0" distB="0" distL="0" distR="0" wp14:anchorId="1749B6BC" wp14:editId="01F41B00">
                  <wp:extent cx="257175" cy="295275"/>
                  <wp:effectExtent l="0" t="0" r="9525" b="9525"/>
                  <wp:docPr id="604974566" name="Grafik 604974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0A39206A"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GmbH &amp; Co. KG</w:t>
            </w:r>
          </w:p>
        </w:tc>
      </w:tr>
      <w:tr w:rsidR="00EF5F17" w14:paraId="0D765C78" w14:textId="77777777" w:rsidTr="0020524C">
        <w:trPr>
          <w:trHeight w:val="5103"/>
        </w:trPr>
        <w:tc>
          <w:tcPr>
            <w:tcW w:w="10206" w:type="dxa"/>
            <w:gridSpan w:val="2"/>
            <w:tcBorders>
              <w:top w:val="nil"/>
              <w:left w:val="dotted" w:sz="4" w:space="0" w:color="auto"/>
              <w:bottom w:val="dotted" w:sz="4" w:space="0" w:color="auto"/>
              <w:right w:val="dotted" w:sz="4" w:space="0" w:color="auto"/>
            </w:tcBorders>
            <w:hideMark/>
          </w:tcPr>
          <w:p w14:paraId="1C0BD851" w14:textId="323DF149" w:rsidR="00EF5F17" w:rsidRPr="0020524C" w:rsidRDefault="00EF5F17" w:rsidP="0020524C">
            <w:pPr>
              <w:spacing w:before="60" w:after="120"/>
              <w:ind w:left="113"/>
              <w:jc w:val="both"/>
              <w:rPr>
                <w:rFonts w:asciiTheme="minorHAnsi" w:hAnsiTheme="minorHAnsi" w:cstheme="minorHAnsi"/>
                <w:sz w:val="24"/>
                <w:szCs w:val="24"/>
                <w:lang w:eastAsia="de-DE"/>
              </w:rPr>
            </w:pPr>
          </w:p>
        </w:tc>
      </w:tr>
    </w:tbl>
    <w:p w14:paraId="10C60E2F" w14:textId="77777777" w:rsidR="00EF5F17" w:rsidRPr="00AE4FDA" w:rsidRDefault="00EF5F17" w:rsidP="00EF5F17">
      <w:pPr>
        <w:spacing w:before="60" w:after="120"/>
        <w:jc w:val="both"/>
        <w:rPr>
          <w:rFonts w:cstheme="minorHAnsi"/>
          <w:sz w:val="24"/>
          <w:szCs w:val="24"/>
        </w:rPr>
      </w:pP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705"/>
        <w:gridCol w:w="9501"/>
      </w:tblGrid>
      <w:tr w:rsidR="00EF5F17" w14:paraId="5FC1F013" w14:textId="77777777" w:rsidTr="00500D55">
        <w:tc>
          <w:tcPr>
            <w:tcW w:w="705" w:type="dxa"/>
            <w:tcBorders>
              <w:top w:val="dotted" w:sz="4" w:space="0" w:color="auto"/>
              <w:left w:val="dotted" w:sz="4" w:space="0" w:color="auto"/>
              <w:bottom w:val="nil"/>
              <w:right w:val="nil"/>
            </w:tcBorders>
            <w:shd w:val="clear" w:color="auto" w:fill="F2F2F2" w:themeFill="background1" w:themeFillShade="F2"/>
            <w:hideMark/>
          </w:tcPr>
          <w:p w14:paraId="191AE975" w14:textId="77777777" w:rsidR="00EF5F17" w:rsidRDefault="00EF5F17" w:rsidP="00500D55">
            <w:pPr>
              <w:spacing w:before="60" w:after="120"/>
              <w:jc w:val="center"/>
              <w:rPr>
                <w:rFonts w:asciiTheme="minorHAnsi" w:hAnsiTheme="minorHAnsi" w:cstheme="minorHAnsi"/>
                <w:sz w:val="24"/>
                <w:szCs w:val="24"/>
              </w:rPr>
            </w:pPr>
            <w:r>
              <w:rPr>
                <w:rFonts w:asciiTheme="minorHAnsi" w:hAnsiTheme="minorHAnsi" w:cstheme="minorHAnsi"/>
                <w:noProof/>
              </w:rPr>
              <w:drawing>
                <wp:inline distT="0" distB="0" distL="0" distR="0" wp14:anchorId="0CBC742B" wp14:editId="34C14CB2">
                  <wp:extent cx="257175" cy="295275"/>
                  <wp:effectExtent l="0" t="0" r="9525" b="9525"/>
                  <wp:docPr id="604974567" name="Grafik 604974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621583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295275"/>
                          </a:xfrm>
                          <a:prstGeom prst="rect">
                            <a:avLst/>
                          </a:prstGeom>
                          <a:noFill/>
                          <a:ln>
                            <a:noFill/>
                          </a:ln>
                        </pic:spPr>
                      </pic:pic>
                    </a:graphicData>
                  </a:graphic>
                </wp:inline>
              </w:drawing>
            </w:r>
          </w:p>
        </w:tc>
        <w:tc>
          <w:tcPr>
            <w:tcW w:w="9501" w:type="dxa"/>
            <w:tcBorders>
              <w:top w:val="dotted" w:sz="4" w:space="0" w:color="auto"/>
              <w:left w:val="nil"/>
              <w:bottom w:val="nil"/>
              <w:right w:val="dotted" w:sz="4" w:space="0" w:color="auto"/>
            </w:tcBorders>
            <w:shd w:val="clear" w:color="auto" w:fill="F2F2F2" w:themeFill="background1" w:themeFillShade="F2"/>
            <w:hideMark/>
          </w:tcPr>
          <w:p w14:paraId="387AF2D0" w14:textId="77777777" w:rsidR="00EF5F17" w:rsidRDefault="00EF5F17" w:rsidP="00500D55">
            <w:pPr>
              <w:spacing w:before="120" w:after="120"/>
              <w:jc w:val="both"/>
              <w:rPr>
                <w:rFonts w:asciiTheme="minorHAnsi" w:hAnsiTheme="minorHAnsi" w:cstheme="minorHAnsi"/>
                <w:b/>
                <w:bCs/>
                <w:sz w:val="24"/>
                <w:szCs w:val="24"/>
              </w:rPr>
            </w:pPr>
            <w:r>
              <w:rPr>
                <w:rFonts w:asciiTheme="minorHAnsi" w:hAnsiTheme="minorHAnsi" w:cstheme="minorHAnsi"/>
                <w:b/>
                <w:bCs/>
                <w:sz w:val="24"/>
                <w:szCs w:val="24"/>
              </w:rPr>
              <w:t>Kleine Aktiengesellschaft (Kleine AG)</w:t>
            </w:r>
          </w:p>
        </w:tc>
      </w:tr>
      <w:tr w:rsidR="00EF5F17" w14:paraId="1E5C9240" w14:textId="77777777" w:rsidTr="0020524C">
        <w:trPr>
          <w:trHeight w:val="6237"/>
        </w:trPr>
        <w:tc>
          <w:tcPr>
            <w:tcW w:w="10206" w:type="dxa"/>
            <w:gridSpan w:val="2"/>
            <w:tcBorders>
              <w:top w:val="nil"/>
              <w:left w:val="dotted" w:sz="4" w:space="0" w:color="auto"/>
              <w:bottom w:val="dotted" w:sz="4" w:space="0" w:color="auto"/>
              <w:right w:val="dotted" w:sz="4" w:space="0" w:color="auto"/>
            </w:tcBorders>
            <w:hideMark/>
          </w:tcPr>
          <w:p w14:paraId="58145062" w14:textId="7016052D" w:rsidR="00EF5F17" w:rsidRPr="0020524C" w:rsidRDefault="00EF5F17" w:rsidP="0020524C">
            <w:pPr>
              <w:spacing w:before="60" w:after="120"/>
              <w:ind w:left="113"/>
              <w:jc w:val="both"/>
              <w:rPr>
                <w:rFonts w:asciiTheme="minorHAnsi" w:hAnsiTheme="minorHAnsi" w:cstheme="minorHAnsi"/>
                <w:sz w:val="24"/>
                <w:szCs w:val="24"/>
                <w:lang w:eastAsia="de-DE"/>
              </w:rPr>
            </w:pPr>
          </w:p>
        </w:tc>
      </w:tr>
    </w:tbl>
    <w:p w14:paraId="60636223" w14:textId="77777777" w:rsidR="00EF5F17" w:rsidRPr="00500D55" w:rsidRDefault="00EF5F17" w:rsidP="00EF5F17">
      <w:pPr>
        <w:spacing w:before="120" w:after="60"/>
        <w:jc w:val="both"/>
        <w:rPr>
          <w:rFonts w:asciiTheme="minorHAnsi" w:hAnsiTheme="minorHAnsi" w:cstheme="minorHAnsi"/>
          <w:i/>
          <w:iCs/>
          <w:sz w:val="24"/>
          <w:szCs w:val="24"/>
        </w:rPr>
      </w:pPr>
      <w:r w:rsidRPr="00500D55">
        <w:rPr>
          <w:rFonts w:asciiTheme="minorHAnsi" w:hAnsiTheme="minorHAnsi" w:cstheme="minorHAnsi"/>
          <w:i/>
          <w:iCs/>
          <w:sz w:val="24"/>
          <w:szCs w:val="24"/>
          <w:u w:val="single"/>
        </w:rPr>
        <w:t>Hinweis</w:t>
      </w:r>
      <w:r w:rsidRPr="00500D55">
        <w:rPr>
          <w:rFonts w:asciiTheme="minorHAnsi" w:hAnsiTheme="minorHAnsi" w:cstheme="minorHAnsi"/>
          <w:i/>
          <w:iCs/>
          <w:sz w:val="24"/>
          <w:szCs w:val="24"/>
        </w:rPr>
        <w:t>: Mit dem Gesetz zur Modernisierung des Gesellschaftsrechts (MoPeG) treten zum 01.01.2024 wichtige Änderungen bei der OHG, der KG und der GbR in Kraft. Kontaktieren Sie unser Team, wenn Sie dazu nähere Informationen benötigen.</w:t>
      </w:r>
    </w:p>
    <w:p w14:paraId="5043EF88" w14:textId="77777777" w:rsidR="0020524C" w:rsidRDefault="0020524C">
      <w:pPr>
        <w:rPr>
          <w:rFonts w:asciiTheme="minorHAnsi" w:hAnsiTheme="minorHAnsi" w:cstheme="minorHAnsi"/>
          <w:b/>
          <w:bCs/>
          <w:sz w:val="24"/>
          <w:szCs w:val="24"/>
          <w:u w:val="words"/>
        </w:rPr>
      </w:pPr>
      <w:r>
        <w:rPr>
          <w:rFonts w:asciiTheme="minorHAnsi" w:hAnsiTheme="minorHAnsi" w:cstheme="minorHAnsi"/>
          <w:b/>
          <w:bCs/>
          <w:sz w:val="24"/>
          <w:szCs w:val="24"/>
          <w:u w:val="words"/>
        </w:rPr>
        <w:br w:type="page"/>
      </w:r>
    </w:p>
    <w:p w14:paraId="5FB8BE17" w14:textId="4CED8CEB" w:rsidR="00EF5F17" w:rsidRPr="00500D55" w:rsidRDefault="00EF5F17" w:rsidP="00EF5F17">
      <w:pPr>
        <w:spacing w:before="240" w:after="120"/>
        <w:jc w:val="center"/>
        <w:rPr>
          <w:rFonts w:asciiTheme="minorHAnsi" w:hAnsiTheme="minorHAnsi" w:cstheme="minorHAnsi"/>
          <w:b/>
          <w:bCs/>
          <w:sz w:val="24"/>
          <w:szCs w:val="24"/>
          <w:u w:val="words"/>
        </w:rPr>
      </w:pPr>
      <w:r w:rsidRPr="00500D55">
        <w:rPr>
          <w:rFonts w:asciiTheme="minorHAnsi" w:hAnsiTheme="minorHAnsi" w:cstheme="minorHAnsi"/>
          <w:b/>
          <w:bCs/>
          <w:sz w:val="24"/>
          <w:szCs w:val="24"/>
          <w:u w:val="words"/>
        </w:rPr>
        <w:lastRenderedPageBreak/>
        <w:t>Praxisbeispiel Rechtsformwahl</w:t>
      </w:r>
    </w:p>
    <w:p w14:paraId="4D616F57" w14:textId="77777777" w:rsidR="00EF5F17" w:rsidRPr="00500D55" w:rsidRDefault="00EF5F17" w:rsidP="00EF5F17">
      <w:pPr>
        <w:spacing w:before="240" w:after="120"/>
        <w:jc w:val="both"/>
        <w:rPr>
          <w:rFonts w:asciiTheme="minorHAnsi" w:hAnsiTheme="minorHAnsi" w:cstheme="minorHAnsi"/>
          <w:b/>
          <w:bCs/>
          <w:sz w:val="24"/>
          <w:szCs w:val="24"/>
          <w:u w:val="words"/>
        </w:rPr>
      </w:pPr>
      <w:r w:rsidRPr="00500D55">
        <w:rPr>
          <w:rFonts w:asciiTheme="minorHAnsi" w:hAnsiTheme="minorHAnsi" w:cstheme="minorHAnsi"/>
          <w:b/>
          <w:bCs/>
          <w:color w:val="FF0000"/>
          <w:sz w:val="24"/>
          <w:szCs w:val="24"/>
          <w:u w:val="words"/>
        </w:rPr>
        <w:t>Aufgaben</w:t>
      </w:r>
      <w:r w:rsidRPr="00500D55">
        <w:rPr>
          <w:rFonts w:asciiTheme="minorHAnsi" w:hAnsiTheme="minorHAnsi" w:cstheme="minorHAnsi"/>
          <w:sz w:val="24"/>
          <w:szCs w:val="24"/>
        </w:rPr>
        <w:t>:</w:t>
      </w:r>
    </w:p>
    <w:p w14:paraId="2DF94788" w14:textId="77777777" w:rsidR="00EF5F17" w:rsidRPr="001F1FF4" w:rsidRDefault="00EF5F17">
      <w:pPr>
        <w:pStyle w:val="Listenabsatz"/>
        <w:numPr>
          <w:ilvl w:val="0"/>
          <w:numId w:val="6"/>
        </w:numPr>
        <w:spacing w:before="60" w:after="120"/>
        <w:ind w:left="397" w:hanging="284"/>
        <w:contextualSpacing w:val="0"/>
        <w:jc w:val="both"/>
        <w:rPr>
          <w:rFonts w:asciiTheme="minorHAnsi" w:hAnsiTheme="minorHAnsi" w:cstheme="minorHAnsi"/>
          <w:sz w:val="24"/>
          <w:szCs w:val="24"/>
        </w:rPr>
      </w:pPr>
      <w:r w:rsidRPr="001F1FF4">
        <w:rPr>
          <w:rFonts w:asciiTheme="minorHAnsi" w:hAnsiTheme="minorHAnsi" w:cstheme="minorHAnsi"/>
          <w:sz w:val="24"/>
          <w:szCs w:val="24"/>
        </w:rPr>
        <w:t>Sammeln Sie Kriterien für die Wahl einer Rechtsform.</w:t>
      </w:r>
    </w:p>
    <w:p w14:paraId="4F39E799" w14:textId="77777777" w:rsidR="00EF5F17" w:rsidRPr="001F1FF4" w:rsidRDefault="00EF5F17">
      <w:pPr>
        <w:pStyle w:val="Listenabsatz"/>
        <w:numPr>
          <w:ilvl w:val="0"/>
          <w:numId w:val="6"/>
        </w:numPr>
        <w:spacing w:before="60" w:after="120"/>
        <w:ind w:left="397" w:hanging="284"/>
        <w:contextualSpacing w:val="0"/>
        <w:jc w:val="both"/>
        <w:rPr>
          <w:rFonts w:asciiTheme="minorHAnsi" w:hAnsiTheme="minorHAnsi" w:cstheme="minorHAnsi"/>
          <w:sz w:val="24"/>
          <w:szCs w:val="24"/>
        </w:rPr>
      </w:pPr>
      <w:r w:rsidRPr="001F1FF4">
        <w:rPr>
          <w:rFonts w:asciiTheme="minorHAnsi" w:hAnsiTheme="minorHAnsi" w:cstheme="minorHAnsi"/>
          <w:sz w:val="24"/>
          <w:szCs w:val="24"/>
        </w:rPr>
        <w:t>Gewichten Sie die Kriterien nach ihrer (vermuteten) Wichtigkeit für Daria, Maria und Tania (z.B. 1 Punkt für weniger wichtig; 2 Punkte für wichtig, 3 Punkte für sehr wichtig) und begründen Sie Ihre Entscheidung.</w:t>
      </w:r>
    </w:p>
    <w:p w14:paraId="7B76C573" w14:textId="77777777" w:rsidR="00EF5F17" w:rsidRPr="001F1FF4" w:rsidRDefault="00EF5F17">
      <w:pPr>
        <w:pStyle w:val="Listenabsatz"/>
        <w:numPr>
          <w:ilvl w:val="0"/>
          <w:numId w:val="6"/>
        </w:numPr>
        <w:spacing w:before="60" w:after="120"/>
        <w:ind w:left="397" w:hanging="284"/>
        <w:contextualSpacing w:val="0"/>
        <w:jc w:val="both"/>
        <w:rPr>
          <w:rFonts w:asciiTheme="minorHAnsi" w:hAnsiTheme="minorHAnsi" w:cstheme="minorHAnsi"/>
          <w:sz w:val="24"/>
          <w:szCs w:val="24"/>
        </w:rPr>
      </w:pPr>
      <w:r w:rsidRPr="001F1FF4">
        <w:rPr>
          <w:rFonts w:asciiTheme="minorHAnsi" w:hAnsiTheme="minorHAnsi" w:cstheme="minorHAnsi"/>
          <w:sz w:val="24"/>
          <w:szCs w:val="24"/>
        </w:rPr>
        <w:t>Erstellen Sie eine Tabelle, in der die einzelnen Rechtsformen nach diesen Kriterien beurteilt werden. Für welche Rechtsform sollten sich Daria, Marin und Tania Ihrer Meinung nach entscheiden?</w:t>
      </w:r>
    </w:p>
    <w:p w14:paraId="651B7CE2" w14:textId="7907E686" w:rsidR="00EF5F17" w:rsidRPr="0020524C" w:rsidRDefault="0020524C" w:rsidP="0020524C">
      <w:pPr>
        <w:spacing w:before="240" w:after="120"/>
        <w:jc w:val="both"/>
        <w:rPr>
          <w:rFonts w:asciiTheme="minorHAnsi" w:hAnsiTheme="minorHAnsi" w:cstheme="minorHAnsi"/>
          <w:i/>
          <w:iCs/>
          <w:sz w:val="24"/>
          <w:szCs w:val="24"/>
          <w:u w:val="words"/>
        </w:rPr>
      </w:pPr>
      <w:r w:rsidRPr="0020524C">
        <w:rPr>
          <w:rFonts w:asciiTheme="minorHAnsi" w:hAnsiTheme="minorHAnsi" w:cstheme="minorHAnsi"/>
          <w:i/>
          <w:iCs/>
          <w:sz w:val="24"/>
          <w:szCs w:val="24"/>
          <w:u w:val="words"/>
        </w:rPr>
        <w:t>Raum für Ihre Notizen:</w:t>
      </w:r>
    </w:p>
    <w:tbl>
      <w:tblPr>
        <w:tblStyle w:val="Tabellenraster"/>
        <w:tblW w:w="0" w:type="auto"/>
        <w:tblInd w:w="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41"/>
        <w:gridCol w:w="441"/>
        <w:gridCol w:w="441"/>
        <w:gridCol w:w="441"/>
        <w:gridCol w:w="441"/>
        <w:gridCol w:w="440"/>
        <w:gridCol w:w="440"/>
        <w:gridCol w:w="440"/>
        <w:gridCol w:w="440"/>
        <w:gridCol w:w="440"/>
        <w:gridCol w:w="440"/>
        <w:gridCol w:w="441"/>
        <w:gridCol w:w="441"/>
        <w:gridCol w:w="441"/>
        <w:gridCol w:w="441"/>
        <w:gridCol w:w="441"/>
        <w:gridCol w:w="441"/>
        <w:gridCol w:w="441"/>
        <w:gridCol w:w="441"/>
        <w:gridCol w:w="441"/>
        <w:gridCol w:w="441"/>
        <w:gridCol w:w="441"/>
        <w:gridCol w:w="441"/>
      </w:tblGrid>
      <w:tr w:rsidR="0020524C" w14:paraId="18E8B3FA" w14:textId="50126113" w:rsidTr="0020524C">
        <w:tc>
          <w:tcPr>
            <w:tcW w:w="444" w:type="dxa"/>
            <w:vAlign w:val="center"/>
          </w:tcPr>
          <w:p w14:paraId="6AB63A64"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BEB090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32C7728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8812BB7"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E76C552"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2D7CE3A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37B9FA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8A8583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D4CA5D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08433D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AC5215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79D9BF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B9E617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60EBB6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E37FA5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48CB87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58DC90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B651D68"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2B378505" w14:textId="5DBFA15D"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0BF6DF7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C22FBF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528A89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3D97B4E" w14:textId="77777777" w:rsidR="0020524C" w:rsidRDefault="0020524C" w:rsidP="0020524C">
            <w:pPr>
              <w:spacing w:before="60" w:after="120"/>
              <w:jc w:val="both"/>
              <w:rPr>
                <w:rFonts w:asciiTheme="minorHAnsi" w:hAnsiTheme="minorHAnsi" w:cstheme="minorHAnsi"/>
                <w:sz w:val="24"/>
                <w:szCs w:val="24"/>
              </w:rPr>
            </w:pPr>
          </w:p>
        </w:tc>
      </w:tr>
      <w:tr w:rsidR="0020524C" w14:paraId="068C7DF1" w14:textId="77777777" w:rsidTr="0020524C">
        <w:tc>
          <w:tcPr>
            <w:tcW w:w="444" w:type="dxa"/>
            <w:vAlign w:val="center"/>
          </w:tcPr>
          <w:p w14:paraId="36874628"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E9B47F1"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623D978"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85AA03E"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57C24795"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3410FE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20BAC3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4D9B22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E93B67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3CCDF1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597044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D8B842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C5A027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41D8CE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CB2AB6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D660DB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F2A19E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D2F76C6"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30EC5FF3"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729B4D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60B3B2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7E81C4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E90DD74" w14:textId="77777777" w:rsidR="0020524C" w:rsidRDefault="0020524C" w:rsidP="0020524C">
            <w:pPr>
              <w:spacing w:before="60" w:after="120"/>
              <w:jc w:val="both"/>
              <w:rPr>
                <w:rFonts w:asciiTheme="minorHAnsi" w:hAnsiTheme="minorHAnsi" w:cstheme="minorHAnsi"/>
                <w:sz w:val="24"/>
                <w:szCs w:val="24"/>
              </w:rPr>
            </w:pPr>
          </w:p>
        </w:tc>
      </w:tr>
      <w:tr w:rsidR="0020524C" w14:paraId="7F3A9E61" w14:textId="77777777" w:rsidTr="0020524C">
        <w:tc>
          <w:tcPr>
            <w:tcW w:w="444" w:type="dxa"/>
            <w:vAlign w:val="center"/>
          </w:tcPr>
          <w:p w14:paraId="4D59A722"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36D9D7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F3FB1F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99ACCE8"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2B3D65E"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833B82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32D831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40A129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1782EF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AAE296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676F0F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C07210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88BCA1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5D48A1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5C2042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F26DCD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0F2B0D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97723AA"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3A9FF864"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2608E0A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DA0509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A3FD75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E3415F2" w14:textId="77777777" w:rsidR="0020524C" w:rsidRDefault="0020524C" w:rsidP="0020524C">
            <w:pPr>
              <w:spacing w:before="60" w:after="120"/>
              <w:jc w:val="both"/>
              <w:rPr>
                <w:rFonts w:asciiTheme="minorHAnsi" w:hAnsiTheme="minorHAnsi" w:cstheme="minorHAnsi"/>
                <w:sz w:val="24"/>
                <w:szCs w:val="24"/>
              </w:rPr>
            </w:pPr>
          </w:p>
        </w:tc>
      </w:tr>
      <w:tr w:rsidR="0020524C" w14:paraId="3A7E8DD2" w14:textId="77777777" w:rsidTr="0020524C">
        <w:tc>
          <w:tcPr>
            <w:tcW w:w="444" w:type="dxa"/>
            <w:vAlign w:val="center"/>
          </w:tcPr>
          <w:p w14:paraId="2F90A694"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5B5335A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23F6413"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4EEFD26"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F728941"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38082C3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C94731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610665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E33E74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83CABC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A966CA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7D2EC1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1B88C7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FF0B39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025F72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B87817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87E741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63889AC"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020653DF"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7CC30F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F7F018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66A25F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13FDFED" w14:textId="77777777" w:rsidR="0020524C" w:rsidRDefault="0020524C" w:rsidP="0020524C">
            <w:pPr>
              <w:spacing w:before="60" w:after="120"/>
              <w:jc w:val="both"/>
              <w:rPr>
                <w:rFonts w:asciiTheme="minorHAnsi" w:hAnsiTheme="minorHAnsi" w:cstheme="minorHAnsi"/>
                <w:sz w:val="24"/>
                <w:szCs w:val="24"/>
              </w:rPr>
            </w:pPr>
          </w:p>
        </w:tc>
      </w:tr>
      <w:tr w:rsidR="0020524C" w14:paraId="773110C8" w14:textId="77777777" w:rsidTr="0020524C">
        <w:tc>
          <w:tcPr>
            <w:tcW w:w="444" w:type="dxa"/>
            <w:vAlign w:val="center"/>
          </w:tcPr>
          <w:p w14:paraId="24137B8C"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A775D90"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04D1D86"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59729111"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B342EE4"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3BF7A20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60F4E5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43D461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DB7663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FD9B8E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E975D1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FDB403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93AE69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3AD885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3558A0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39D803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C4BBA7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03DE2FD"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139E9BD"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65C8CBB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33C972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67EB0C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551337C" w14:textId="77777777" w:rsidR="0020524C" w:rsidRDefault="0020524C" w:rsidP="0020524C">
            <w:pPr>
              <w:spacing w:before="60" w:after="120"/>
              <w:jc w:val="both"/>
              <w:rPr>
                <w:rFonts w:asciiTheme="minorHAnsi" w:hAnsiTheme="minorHAnsi" w:cstheme="minorHAnsi"/>
                <w:sz w:val="24"/>
                <w:szCs w:val="24"/>
              </w:rPr>
            </w:pPr>
          </w:p>
        </w:tc>
      </w:tr>
      <w:tr w:rsidR="0020524C" w14:paraId="15D64F0B" w14:textId="77777777" w:rsidTr="0020524C">
        <w:tc>
          <w:tcPr>
            <w:tcW w:w="444" w:type="dxa"/>
            <w:vAlign w:val="center"/>
          </w:tcPr>
          <w:p w14:paraId="305DC8B6"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8E9B1EE"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585BB9B2"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51EFD162"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8406FC5"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B0CCA3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4B7286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195D1A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B98020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191A52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B79730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D3FA82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E23496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AC478D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E5DC52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E6211B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34F30B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00D9B99"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35172DBA"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541F6A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EA187A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5DE7AC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318B4A0" w14:textId="77777777" w:rsidR="0020524C" w:rsidRDefault="0020524C" w:rsidP="0020524C">
            <w:pPr>
              <w:spacing w:before="60" w:after="120"/>
              <w:jc w:val="both"/>
              <w:rPr>
                <w:rFonts w:asciiTheme="minorHAnsi" w:hAnsiTheme="minorHAnsi" w:cstheme="minorHAnsi"/>
                <w:sz w:val="24"/>
                <w:szCs w:val="24"/>
              </w:rPr>
            </w:pPr>
          </w:p>
        </w:tc>
      </w:tr>
      <w:tr w:rsidR="0020524C" w14:paraId="52307284" w14:textId="77777777" w:rsidTr="0020524C">
        <w:tc>
          <w:tcPr>
            <w:tcW w:w="444" w:type="dxa"/>
            <w:vAlign w:val="center"/>
          </w:tcPr>
          <w:p w14:paraId="7316267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33CE51C3"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D23780A"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4C0D513"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4BB11A5"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67A0B55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B58BE1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68248A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F29507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F01728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593517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FA9842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53F5C9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ACF6B2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24E019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5A0030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6A00E9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55C6670"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14D29747"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6E02484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89C6CB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40391E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8013A90" w14:textId="77777777" w:rsidR="0020524C" w:rsidRDefault="0020524C" w:rsidP="0020524C">
            <w:pPr>
              <w:spacing w:before="60" w:after="120"/>
              <w:jc w:val="both"/>
              <w:rPr>
                <w:rFonts w:asciiTheme="minorHAnsi" w:hAnsiTheme="minorHAnsi" w:cstheme="minorHAnsi"/>
                <w:sz w:val="24"/>
                <w:szCs w:val="24"/>
              </w:rPr>
            </w:pPr>
          </w:p>
        </w:tc>
      </w:tr>
      <w:tr w:rsidR="0020524C" w14:paraId="7EB96F3C" w14:textId="77777777" w:rsidTr="0020524C">
        <w:tc>
          <w:tcPr>
            <w:tcW w:w="444" w:type="dxa"/>
            <w:vAlign w:val="center"/>
          </w:tcPr>
          <w:p w14:paraId="27A60161"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68FAE6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1222F7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7838261"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B2DAC37"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2347FD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318337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27C35F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22E88B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E3F9B5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938294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A93A72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D80B61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DD6ADA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FCFDD8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471FD9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41ABEF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11C97D1"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0F90C75"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D5FD50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07D007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6874CE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F9E80A0" w14:textId="77777777" w:rsidR="0020524C" w:rsidRDefault="0020524C" w:rsidP="0020524C">
            <w:pPr>
              <w:spacing w:before="60" w:after="120"/>
              <w:jc w:val="both"/>
              <w:rPr>
                <w:rFonts w:asciiTheme="minorHAnsi" w:hAnsiTheme="minorHAnsi" w:cstheme="minorHAnsi"/>
                <w:sz w:val="24"/>
                <w:szCs w:val="24"/>
              </w:rPr>
            </w:pPr>
          </w:p>
        </w:tc>
      </w:tr>
      <w:tr w:rsidR="0020524C" w14:paraId="14E39730" w14:textId="77777777" w:rsidTr="0020524C">
        <w:tc>
          <w:tcPr>
            <w:tcW w:w="444" w:type="dxa"/>
            <w:vAlign w:val="center"/>
          </w:tcPr>
          <w:p w14:paraId="2AED4D67"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CBF44F4"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0C52AF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70F30E9"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CD41DEF"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08D1D2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0A4094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005532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754790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EB4EAA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D9B2C0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4F4480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A7C25A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7BE8F0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482D5D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A51829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40B1E7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99C85A3"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4BF7FDA"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198AC8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91FAB2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EF6F26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2BD57F1" w14:textId="77777777" w:rsidR="0020524C" w:rsidRDefault="0020524C" w:rsidP="0020524C">
            <w:pPr>
              <w:spacing w:before="60" w:after="120"/>
              <w:jc w:val="both"/>
              <w:rPr>
                <w:rFonts w:asciiTheme="minorHAnsi" w:hAnsiTheme="minorHAnsi" w:cstheme="minorHAnsi"/>
                <w:sz w:val="24"/>
                <w:szCs w:val="24"/>
              </w:rPr>
            </w:pPr>
          </w:p>
        </w:tc>
      </w:tr>
      <w:tr w:rsidR="0020524C" w14:paraId="47403C49" w14:textId="77777777" w:rsidTr="0020524C">
        <w:tc>
          <w:tcPr>
            <w:tcW w:w="444" w:type="dxa"/>
            <w:vAlign w:val="center"/>
          </w:tcPr>
          <w:p w14:paraId="4BD1C94C"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A24491E"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D15DBF0"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AA3706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B1D420A"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C7B733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700E3E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832AD6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B32A4D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0EA282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212BFB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452037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95B850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70B627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ACD51E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1CC3A0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2DAE4F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28F1AC5"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702E123"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483F95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6027C8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86FA6F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E65822F" w14:textId="77777777" w:rsidR="0020524C" w:rsidRDefault="0020524C" w:rsidP="0020524C">
            <w:pPr>
              <w:spacing w:before="60" w:after="120"/>
              <w:jc w:val="both"/>
              <w:rPr>
                <w:rFonts w:asciiTheme="minorHAnsi" w:hAnsiTheme="minorHAnsi" w:cstheme="minorHAnsi"/>
                <w:sz w:val="24"/>
                <w:szCs w:val="24"/>
              </w:rPr>
            </w:pPr>
          </w:p>
        </w:tc>
      </w:tr>
      <w:tr w:rsidR="0020524C" w14:paraId="2036146C" w14:textId="77777777" w:rsidTr="0020524C">
        <w:tc>
          <w:tcPr>
            <w:tcW w:w="444" w:type="dxa"/>
            <w:vAlign w:val="center"/>
          </w:tcPr>
          <w:p w14:paraId="06559610"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C6A999D"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093DF8C"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3F3CA97"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3AAFB655"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01F2AC8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5D2769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61D334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944741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226A5F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FBAE2F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FA28BA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9D36E2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F36107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822321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2E98C0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4ADCE4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AD006B6"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99E4A6E"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89A67C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68B327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51B4FB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3CE6645" w14:textId="77777777" w:rsidR="0020524C" w:rsidRDefault="0020524C" w:rsidP="0020524C">
            <w:pPr>
              <w:spacing w:before="60" w:after="120"/>
              <w:jc w:val="both"/>
              <w:rPr>
                <w:rFonts w:asciiTheme="minorHAnsi" w:hAnsiTheme="minorHAnsi" w:cstheme="minorHAnsi"/>
                <w:sz w:val="24"/>
                <w:szCs w:val="24"/>
              </w:rPr>
            </w:pPr>
          </w:p>
        </w:tc>
      </w:tr>
      <w:tr w:rsidR="0020524C" w14:paraId="65EED682" w14:textId="77777777" w:rsidTr="0020524C">
        <w:tc>
          <w:tcPr>
            <w:tcW w:w="444" w:type="dxa"/>
            <w:vAlign w:val="center"/>
          </w:tcPr>
          <w:p w14:paraId="55BA4548"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600B106"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394132A"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2AFFFE3"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54F861D5"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7CE155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814EF0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6231CF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C1AEA6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F9F2D9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8A4A7D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FC8912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C74F35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DA7FB6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063FA6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68926E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6A6CA6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7AED03F"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877AEAB"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0274AF4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175633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F6B9A0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E002094" w14:textId="77777777" w:rsidR="0020524C" w:rsidRDefault="0020524C" w:rsidP="0020524C">
            <w:pPr>
              <w:spacing w:before="60" w:after="120"/>
              <w:jc w:val="both"/>
              <w:rPr>
                <w:rFonts w:asciiTheme="minorHAnsi" w:hAnsiTheme="minorHAnsi" w:cstheme="minorHAnsi"/>
                <w:sz w:val="24"/>
                <w:szCs w:val="24"/>
              </w:rPr>
            </w:pPr>
          </w:p>
        </w:tc>
      </w:tr>
      <w:tr w:rsidR="0020524C" w14:paraId="493626A1" w14:textId="77777777" w:rsidTr="0020524C">
        <w:tc>
          <w:tcPr>
            <w:tcW w:w="444" w:type="dxa"/>
            <w:vAlign w:val="center"/>
          </w:tcPr>
          <w:p w14:paraId="4F9A0FDE"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45FA09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3A1DFF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34199EE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55F30400"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66ED514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9543CD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FAE6CA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18B222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1A90F5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DBEAE7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738AD2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4569BF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9AAF9F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F43AC3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2331BD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DBEE63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F93664F"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34C8CEB9"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16AF69E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27D619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F16701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AD71B11" w14:textId="77777777" w:rsidR="0020524C" w:rsidRDefault="0020524C" w:rsidP="0020524C">
            <w:pPr>
              <w:spacing w:before="60" w:after="120"/>
              <w:jc w:val="both"/>
              <w:rPr>
                <w:rFonts w:asciiTheme="minorHAnsi" w:hAnsiTheme="minorHAnsi" w:cstheme="minorHAnsi"/>
                <w:sz w:val="24"/>
                <w:szCs w:val="24"/>
              </w:rPr>
            </w:pPr>
          </w:p>
        </w:tc>
      </w:tr>
      <w:tr w:rsidR="0020524C" w14:paraId="3FBB82F0" w14:textId="77777777" w:rsidTr="0020524C">
        <w:tc>
          <w:tcPr>
            <w:tcW w:w="444" w:type="dxa"/>
            <w:vAlign w:val="center"/>
          </w:tcPr>
          <w:p w14:paraId="3D74C4F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3B4B602"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6B73DC0"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3EC8AC1E"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337FCBAC"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8B557F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FFD117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A9522C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6633C6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811F42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3D0F5E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276886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85C411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63B0A5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208A1C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032C73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710D80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C3D5379"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7B82040"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DBA022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3F26AC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5F6A2C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1CF1092" w14:textId="77777777" w:rsidR="0020524C" w:rsidRDefault="0020524C" w:rsidP="0020524C">
            <w:pPr>
              <w:spacing w:before="60" w:after="120"/>
              <w:jc w:val="both"/>
              <w:rPr>
                <w:rFonts w:asciiTheme="minorHAnsi" w:hAnsiTheme="minorHAnsi" w:cstheme="minorHAnsi"/>
                <w:sz w:val="24"/>
                <w:szCs w:val="24"/>
              </w:rPr>
            </w:pPr>
          </w:p>
        </w:tc>
      </w:tr>
      <w:tr w:rsidR="0020524C" w14:paraId="572BDA42" w14:textId="77777777" w:rsidTr="0020524C">
        <w:tc>
          <w:tcPr>
            <w:tcW w:w="444" w:type="dxa"/>
            <w:vAlign w:val="center"/>
          </w:tcPr>
          <w:p w14:paraId="179AF91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F53DC20"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3F308480"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3580A47"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38F0F3A"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247D7D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930670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0ECCD5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78F122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6B7F97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AEA5D3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C07D58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397C39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0370AA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AA0E5E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9A1FB4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631F23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526FC61"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03ACF680"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1D79372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E44FAC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7548B1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167D38F" w14:textId="77777777" w:rsidR="0020524C" w:rsidRDefault="0020524C" w:rsidP="0020524C">
            <w:pPr>
              <w:spacing w:before="60" w:after="120"/>
              <w:jc w:val="both"/>
              <w:rPr>
                <w:rFonts w:asciiTheme="minorHAnsi" w:hAnsiTheme="minorHAnsi" w:cstheme="minorHAnsi"/>
                <w:sz w:val="24"/>
                <w:szCs w:val="24"/>
              </w:rPr>
            </w:pPr>
          </w:p>
        </w:tc>
      </w:tr>
      <w:tr w:rsidR="0020524C" w14:paraId="3FDAEBB0" w14:textId="77777777" w:rsidTr="0020524C">
        <w:tc>
          <w:tcPr>
            <w:tcW w:w="444" w:type="dxa"/>
            <w:vAlign w:val="center"/>
          </w:tcPr>
          <w:p w14:paraId="4860F07D"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9F6D56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D66DDFD"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E5F0483"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E3CC1A5"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2BDDCFA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774051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8F54CB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58D6D1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D9EC5F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F1CD6C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067EEB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E3E210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085B9A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52FE04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8BD09B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72ABB9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D6AC72D"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2467DBD9"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3F69C6C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7FBD44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30B77A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9FAA6BA" w14:textId="77777777" w:rsidR="0020524C" w:rsidRDefault="0020524C" w:rsidP="0020524C">
            <w:pPr>
              <w:spacing w:before="60" w:after="120"/>
              <w:jc w:val="both"/>
              <w:rPr>
                <w:rFonts w:asciiTheme="minorHAnsi" w:hAnsiTheme="minorHAnsi" w:cstheme="minorHAnsi"/>
                <w:sz w:val="24"/>
                <w:szCs w:val="24"/>
              </w:rPr>
            </w:pPr>
          </w:p>
        </w:tc>
      </w:tr>
      <w:tr w:rsidR="0020524C" w14:paraId="20648929" w14:textId="77777777" w:rsidTr="0020524C">
        <w:tc>
          <w:tcPr>
            <w:tcW w:w="444" w:type="dxa"/>
            <w:vAlign w:val="center"/>
          </w:tcPr>
          <w:p w14:paraId="4C9088AB"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5FD7D7C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67D7DA0"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74953E4"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32439E7"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FCE383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54FAC5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C94348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CB07A48"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950089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E65E93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6B18A1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40CB39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653345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10B270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3E4E6F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F7DB77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4F47A35"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22010BE6"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1D32411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BF72ED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4CBA68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3C0A41B" w14:textId="77777777" w:rsidR="0020524C" w:rsidRDefault="0020524C" w:rsidP="0020524C">
            <w:pPr>
              <w:spacing w:before="60" w:after="120"/>
              <w:jc w:val="both"/>
              <w:rPr>
                <w:rFonts w:asciiTheme="minorHAnsi" w:hAnsiTheme="minorHAnsi" w:cstheme="minorHAnsi"/>
                <w:sz w:val="24"/>
                <w:szCs w:val="24"/>
              </w:rPr>
            </w:pPr>
          </w:p>
        </w:tc>
      </w:tr>
      <w:tr w:rsidR="0020524C" w14:paraId="4871B822" w14:textId="77777777" w:rsidTr="0020524C">
        <w:tc>
          <w:tcPr>
            <w:tcW w:w="444" w:type="dxa"/>
            <w:vAlign w:val="center"/>
          </w:tcPr>
          <w:p w14:paraId="4BEEAC3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E513D94"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DB425D1"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31B8E9A"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33A9552"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97F298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E6814F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9F9A6F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986498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FBEF7E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C389C6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2D3F1B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7EC76B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592E24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F00C16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B08319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462FE9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4CCC78F"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F108C58"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18E4EC2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1455CE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D08F81B"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C2311E0" w14:textId="77777777" w:rsidR="0020524C" w:rsidRDefault="0020524C" w:rsidP="0020524C">
            <w:pPr>
              <w:spacing w:before="60" w:after="120"/>
              <w:jc w:val="both"/>
              <w:rPr>
                <w:rFonts w:asciiTheme="minorHAnsi" w:hAnsiTheme="minorHAnsi" w:cstheme="minorHAnsi"/>
                <w:sz w:val="24"/>
                <w:szCs w:val="24"/>
              </w:rPr>
            </w:pPr>
          </w:p>
        </w:tc>
      </w:tr>
      <w:tr w:rsidR="0020524C" w14:paraId="377FE96B" w14:textId="77777777" w:rsidTr="0020524C">
        <w:tc>
          <w:tcPr>
            <w:tcW w:w="444" w:type="dxa"/>
            <w:vAlign w:val="center"/>
          </w:tcPr>
          <w:p w14:paraId="3F13769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8B90AEB"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DE4BC94"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B23401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425FD49B"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16C152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A7440A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8E1053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B929BF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2767CB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69C645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8C1EC84"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29B636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E419CB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626161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E293EC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F5A1F66"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F73745B"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2B439AE8"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5B9A739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F50983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1EBFFD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5C3E6F4" w14:textId="77777777" w:rsidR="0020524C" w:rsidRDefault="0020524C" w:rsidP="0020524C">
            <w:pPr>
              <w:spacing w:before="60" w:after="120"/>
              <w:jc w:val="both"/>
              <w:rPr>
                <w:rFonts w:asciiTheme="minorHAnsi" w:hAnsiTheme="minorHAnsi" w:cstheme="minorHAnsi"/>
                <w:sz w:val="24"/>
                <w:szCs w:val="24"/>
              </w:rPr>
            </w:pPr>
          </w:p>
        </w:tc>
      </w:tr>
      <w:tr w:rsidR="0020524C" w14:paraId="63CD5061" w14:textId="77777777" w:rsidTr="0020524C">
        <w:tc>
          <w:tcPr>
            <w:tcW w:w="444" w:type="dxa"/>
            <w:vAlign w:val="center"/>
          </w:tcPr>
          <w:p w14:paraId="412A925A"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93D506D"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043353F"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0D5E8EF3"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F9ECAAD"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09D25D37"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64EBEF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600646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819252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7B41420"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274F53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BF0979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7F4A72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FBCF2C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EB9DEC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BA4847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617B5D1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4B01A18"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02E5EE87"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49FC626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258979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BBD2C5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35BCCD2" w14:textId="77777777" w:rsidR="0020524C" w:rsidRDefault="0020524C" w:rsidP="0020524C">
            <w:pPr>
              <w:spacing w:before="60" w:after="120"/>
              <w:jc w:val="both"/>
              <w:rPr>
                <w:rFonts w:asciiTheme="minorHAnsi" w:hAnsiTheme="minorHAnsi" w:cstheme="minorHAnsi"/>
                <w:sz w:val="24"/>
                <w:szCs w:val="24"/>
              </w:rPr>
            </w:pPr>
          </w:p>
        </w:tc>
      </w:tr>
      <w:tr w:rsidR="0020524C" w14:paraId="2B16B685" w14:textId="77777777" w:rsidTr="0020524C">
        <w:tc>
          <w:tcPr>
            <w:tcW w:w="444" w:type="dxa"/>
            <w:vAlign w:val="center"/>
          </w:tcPr>
          <w:p w14:paraId="56918D00"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28DB2B31"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7B14C9BE"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678C8125" w14:textId="77777777" w:rsidR="0020524C" w:rsidRDefault="0020524C" w:rsidP="0020524C">
            <w:pPr>
              <w:spacing w:before="60" w:after="120"/>
              <w:jc w:val="both"/>
              <w:rPr>
                <w:rFonts w:asciiTheme="minorHAnsi" w:hAnsiTheme="minorHAnsi" w:cstheme="minorHAnsi"/>
                <w:sz w:val="24"/>
                <w:szCs w:val="24"/>
              </w:rPr>
            </w:pPr>
          </w:p>
        </w:tc>
        <w:tc>
          <w:tcPr>
            <w:tcW w:w="444" w:type="dxa"/>
            <w:vAlign w:val="center"/>
          </w:tcPr>
          <w:p w14:paraId="144363DA"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85A5BE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D840E6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E2A21ED"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16428AA"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A78B1A2"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034396AE"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2F855C5"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1BFF482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2B7ED12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B29F991"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5457FEF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4EDC90DC"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EAE26ED"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7A185E96" w14:textId="77777777" w:rsidR="0020524C" w:rsidRDefault="0020524C" w:rsidP="0020524C">
            <w:pPr>
              <w:spacing w:before="60" w:after="120"/>
              <w:jc w:val="both"/>
              <w:rPr>
                <w:rFonts w:asciiTheme="minorHAnsi" w:hAnsiTheme="minorHAnsi" w:cstheme="minorHAnsi"/>
                <w:sz w:val="24"/>
                <w:szCs w:val="24"/>
              </w:rPr>
            </w:pPr>
          </w:p>
        </w:tc>
        <w:tc>
          <w:tcPr>
            <w:tcW w:w="443" w:type="dxa"/>
            <w:vAlign w:val="center"/>
          </w:tcPr>
          <w:p w14:paraId="13F19083"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541BA59"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3596AA1F" w14:textId="77777777" w:rsidR="0020524C" w:rsidRDefault="0020524C" w:rsidP="0020524C">
            <w:pPr>
              <w:spacing w:before="60" w:after="120"/>
              <w:jc w:val="both"/>
              <w:rPr>
                <w:rFonts w:asciiTheme="minorHAnsi" w:hAnsiTheme="minorHAnsi" w:cstheme="minorHAnsi"/>
                <w:sz w:val="24"/>
                <w:szCs w:val="24"/>
              </w:rPr>
            </w:pPr>
          </w:p>
        </w:tc>
        <w:tc>
          <w:tcPr>
            <w:tcW w:w="443" w:type="dxa"/>
          </w:tcPr>
          <w:p w14:paraId="70092D2B" w14:textId="77777777" w:rsidR="0020524C" w:rsidRDefault="0020524C" w:rsidP="0020524C">
            <w:pPr>
              <w:spacing w:before="60" w:after="120"/>
              <w:jc w:val="both"/>
              <w:rPr>
                <w:rFonts w:asciiTheme="minorHAnsi" w:hAnsiTheme="minorHAnsi" w:cstheme="minorHAnsi"/>
                <w:sz w:val="24"/>
                <w:szCs w:val="24"/>
              </w:rPr>
            </w:pPr>
          </w:p>
        </w:tc>
      </w:tr>
    </w:tbl>
    <w:p w14:paraId="1B73C63A" w14:textId="77777777" w:rsidR="0020524C" w:rsidRPr="0020524C" w:rsidRDefault="0020524C" w:rsidP="0020524C">
      <w:pPr>
        <w:spacing w:before="60" w:after="120"/>
        <w:jc w:val="both"/>
        <w:rPr>
          <w:rFonts w:asciiTheme="minorHAnsi" w:hAnsiTheme="minorHAnsi" w:cstheme="minorHAnsi"/>
          <w:sz w:val="24"/>
          <w:szCs w:val="24"/>
        </w:rPr>
      </w:pPr>
    </w:p>
    <w:p w14:paraId="5FC2574E" w14:textId="77777777" w:rsidR="0020524C" w:rsidRDefault="0020524C">
      <w:pPr>
        <w:rPr>
          <w:rFonts w:asciiTheme="minorHAnsi" w:hAnsiTheme="minorHAnsi" w:cstheme="minorHAnsi"/>
          <w:bCs/>
          <w:color w:val="000000" w:themeColor="text1"/>
          <w:sz w:val="32"/>
          <w:szCs w:val="32"/>
        </w:rPr>
      </w:pPr>
    </w:p>
    <w:p w14:paraId="6B1B51E0" w14:textId="43885219" w:rsidR="0020524C" w:rsidRDefault="0020524C">
      <w:pPr>
        <w:rPr>
          <w:rFonts w:asciiTheme="minorHAnsi" w:hAnsiTheme="minorHAnsi" w:cstheme="minorHAnsi"/>
          <w:bCs/>
          <w:color w:val="000000" w:themeColor="text1"/>
          <w:sz w:val="32"/>
          <w:szCs w:val="32"/>
        </w:rPr>
        <w:sectPr w:rsidR="0020524C" w:rsidSect="00971015">
          <w:headerReference w:type="even" r:id="rId11"/>
          <w:headerReference w:type="default" r:id="rId12"/>
          <w:headerReference w:type="first" r:id="rId13"/>
          <w:pgSz w:w="11906" w:h="16838" w:code="9"/>
          <w:pgMar w:top="1106" w:right="851" w:bottom="992" w:left="851" w:header="567" w:footer="709" w:gutter="0"/>
          <w:cols w:space="454"/>
          <w:titlePg/>
          <w:docGrid w:linePitch="360"/>
        </w:sectPr>
      </w:pPr>
    </w:p>
    <w:p w14:paraId="597D14A9" w14:textId="77777777" w:rsidR="00EF5F17" w:rsidRPr="00124322" w:rsidRDefault="00EF5F17" w:rsidP="00EF5F17">
      <w:pPr>
        <w:spacing w:before="60" w:after="240"/>
        <w:jc w:val="center"/>
        <w:rPr>
          <w:rFonts w:asciiTheme="minorHAnsi" w:hAnsiTheme="minorHAnsi" w:cstheme="minorHAnsi"/>
          <w:color w:val="00B050"/>
          <w:sz w:val="24"/>
          <w:szCs w:val="24"/>
        </w:rPr>
      </w:pPr>
      <w:r w:rsidRPr="00500D55">
        <w:rPr>
          <w:rFonts w:asciiTheme="minorHAnsi" w:hAnsiTheme="minorHAnsi" w:cstheme="minorHAnsi"/>
          <w:b/>
          <w:bCs/>
          <w:color w:val="00B050"/>
          <w:sz w:val="24"/>
          <w:szCs w:val="24"/>
        </w:rPr>
        <w:lastRenderedPageBreak/>
        <w:t>Lösungsvorschlag</w:t>
      </w:r>
      <w:r w:rsidRPr="00124322">
        <w:rPr>
          <w:rFonts w:cstheme="minorHAnsi"/>
          <w:color w:val="000000" w:themeColor="text1"/>
          <w:sz w:val="24"/>
          <w:szCs w:val="24"/>
        </w:rPr>
        <w:t>:</w:t>
      </w:r>
    </w:p>
    <w:tbl>
      <w:tblPr>
        <w:tblStyle w:val="Tabellenraster"/>
        <w:tblW w:w="154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838"/>
        <w:gridCol w:w="2835"/>
        <w:gridCol w:w="1023"/>
        <w:gridCol w:w="1219"/>
        <w:gridCol w:w="1219"/>
        <w:gridCol w:w="1219"/>
        <w:gridCol w:w="1219"/>
        <w:gridCol w:w="1219"/>
        <w:gridCol w:w="1219"/>
        <w:gridCol w:w="1219"/>
        <w:gridCol w:w="1219"/>
      </w:tblGrid>
      <w:tr w:rsidR="00EF5F17" w:rsidRPr="009426FD" w14:paraId="4B60621E" w14:textId="77777777" w:rsidTr="0017166A">
        <w:tc>
          <w:tcPr>
            <w:tcW w:w="1838" w:type="dxa"/>
          </w:tcPr>
          <w:p w14:paraId="2E8E8730" w14:textId="77777777" w:rsidR="00EF5F17" w:rsidRPr="009426FD" w:rsidRDefault="00EF5F17" w:rsidP="00500D55">
            <w:pPr>
              <w:spacing w:before="60" w:after="120"/>
              <w:jc w:val="both"/>
              <w:rPr>
                <w:rFonts w:asciiTheme="minorHAnsi" w:hAnsiTheme="minorHAnsi" w:cstheme="minorHAnsi"/>
                <w:b/>
                <w:bCs/>
                <w:sz w:val="22"/>
                <w:szCs w:val="22"/>
              </w:rPr>
            </w:pPr>
            <w:r w:rsidRPr="009426FD">
              <w:rPr>
                <w:rFonts w:asciiTheme="minorHAnsi" w:hAnsiTheme="minorHAnsi" w:cstheme="minorHAnsi"/>
                <w:b/>
                <w:bCs/>
                <w:sz w:val="22"/>
                <w:szCs w:val="22"/>
              </w:rPr>
              <w:t>Kriterium</w:t>
            </w:r>
          </w:p>
        </w:tc>
        <w:tc>
          <w:tcPr>
            <w:tcW w:w="2835" w:type="dxa"/>
          </w:tcPr>
          <w:p w14:paraId="2CE51694"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Wichtigkeit</w:t>
            </w:r>
          </w:p>
          <w:p w14:paraId="6B9FF2F2"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(1 - 3)</w:t>
            </w:r>
          </w:p>
        </w:tc>
        <w:tc>
          <w:tcPr>
            <w:tcW w:w="1023" w:type="dxa"/>
          </w:tcPr>
          <w:p w14:paraId="72381D2E"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EU</w:t>
            </w:r>
          </w:p>
        </w:tc>
        <w:tc>
          <w:tcPr>
            <w:tcW w:w="1219" w:type="dxa"/>
            <w:shd w:val="clear" w:color="auto" w:fill="FFFFFF" w:themeFill="background1"/>
          </w:tcPr>
          <w:p w14:paraId="6DC463DF"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GBR</w:t>
            </w:r>
          </w:p>
        </w:tc>
        <w:tc>
          <w:tcPr>
            <w:tcW w:w="1219" w:type="dxa"/>
          </w:tcPr>
          <w:p w14:paraId="22384D16"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OHG</w:t>
            </w:r>
          </w:p>
        </w:tc>
        <w:tc>
          <w:tcPr>
            <w:tcW w:w="1219" w:type="dxa"/>
          </w:tcPr>
          <w:p w14:paraId="64F20E32"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KG</w:t>
            </w:r>
          </w:p>
        </w:tc>
        <w:tc>
          <w:tcPr>
            <w:tcW w:w="1219" w:type="dxa"/>
          </w:tcPr>
          <w:p w14:paraId="35177FC3"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PartG</w:t>
            </w:r>
          </w:p>
        </w:tc>
        <w:tc>
          <w:tcPr>
            <w:tcW w:w="1219" w:type="dxa"/>
          </w:tcPr>
          <w:p w14:paraId="618D2F62"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GmbH</w:t>
            </w:r>
          </w:p>
        </w:tc>
        <w:tc>
          <w:tcPr>
            <w:tcW w:w="1219" w:type="dxa"/>
          </w:tcPr>
          <w:p w14:paraId="005FB0C0"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UG</w:t>
            </w:r>
          </w:p>
        </w:tc>
        <w:tc>
          <w:tcPr>
            <w:tcW w:w="1219" w:type="dxa"/>
          </w:tcPr>
          <w:p w14:paraId="720C69AC"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GmbH &amp; Co. KG</w:t>
            </w:r>
          </w:p>
        </w:tc>
        <w:tc>
          <w:tcPr>
            <w:tcW w:w="1219" w:type="dxa"/>
          </w:tcPr>
          <w:p w14:paraId="613EE6F7"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Kleine</w:t>
            </w:r>
          </w:p>
          <w:p w14:paraId="452F8725" w14:textId="77777777" w:rsidR="00EF5F17" w:rsidRPr="009426FD" w:rsidRDefault="00EF5F17" w:rsidP="00500D55">
            <w:pPr>
              <w:spacing w:before="60" w:after="120"/>
              <w:jc w:val="center"/>
              <w:rPr>
                <w:rFonts w:asciiTheme="minorHAnsi" w:hAnsiTheme="minorHAnsi" w:cstheme="minorHAnsi"/>
                <w:b/>
                <w:bCs/>
                <w:sz w:val="22"/>
                <w:szCs w:val="22"/>
              </w:rPr>
            </w:pPr>
            <w:r w:rsidRPr="009426FD">
              <w:rPr>
                <w:rFonts w:asciiTheme="minorHAnsi" w:hAnsiTheme="minorHAnsi" w:cstheme="minorHAnsi"/>
                <w:b/>
                <w:bCs/>
                <w:sz w:val="22"/>
                <w:szCs w:val="22"/>
              </w:rPr>
              <w:t>AG</w:t>
            </w:r>
          </w:p>
        </w:tc>
      </w:tr>
      <w:tr w:rsidR="00EF5F17" w:rsidRPr="00534225" w14:paraId="36431B7A" w14:textId="77777777" w:rsidTr="0017166A">
        <w:trPr>
          <w:trHeight w:val="964"/>
        </w:trPr>
        <w:tc>
          <w:tcPr>
            <w:tcW w:w="1838" w:type="dxa"/>
          </w:tcPr>
          <w:p w14:paraId="4BA10445" w14:textId="7B6D1D63" w:rsidR="00EF5F17" w:rsidRPr="009426FD" w:rsidRDefault="00EF5F17" w:rsidP="00500D55">
            <w:pPr>
              <w:spacing w:before="60" w:after="60"/>
              <w:jc w:val="both"/>
              <w:rPr>
                <w:rFonts w:asciiTheme="minorHAnsi" w:hAnsiTheme="minorHAnsi" w:cstheme="minorHAnsi"/>
                <w:sz w:val="22"/>
                <w:szCs w:val="22"/>
              </w:rPr>
            </w:pPr>
          </w:p>
        </w:tc>
        <w:tc>
          <w:tcPr>
            <w:tcW w:w="2835" w:type="dxa"/>
          </w:tcPr>
          <w:p w14:paraId="7B2DB011" w14:textId="1C18B890" w:rsidR="00EF5F17" w:rsidRPr="00500D55" w:rsidRDefault="0017166A" w:rsidP="00500D55">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_</w:t>
            </w:r>
            <w:r w:rsidR="00DC0C1F">
              <w:rPr>
                <w:rFonts w:asciiTheme="minorHAnsi" w:hAnsiTheme="minorHAnsi" w:cstheme="minorHAnsi"/>
                <w:b/>
                <w:bCs/>
                <w:sz w:val="22"/>
                <w:szCs w:val="22"/>
                <w:u w:val="single"/>
              </w:rPr>
              <w:t>_</w:t>
            </w:r>
          </w:p>
          <w:p w14:paraId="22C876B0" w14:textId="280B3C4F" w:rsidR="00EF5F17" w:rsidRPr="009426FD" w:rsidRDefault="00EF5F17" w:rsidP="00500D55">
            <w:pPr>
              <w:spacing w:before="60" w:after="60"/>
              <w:jc w:val="both"/>
              <w:rPr>
                <w:rFonts w:asciiTheme="minorHAnsi" w:hAnsiTheme="minorHAnsi" w:cstheme="minorHAnsi"/>
                <w:sz w:val="22"/>
                <w:szCs w:val="22"/>
              </w:rPr>
            </w:pPr>
          </w:p>
        </w:tc>
        <w:tc>
          <w:tcPr>
            <w:tcW w:w="1023" w:type="dxa"/>
            <w:shd w:val="clear" w:color="auto" w:fill="FFFFFF" w:themeFill="background1"/>
          </w:tcPr>
          <w:p w14:paraId="7F7DF0CF" w14:textId="4EEDC8EF"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1D8C4237" w14:textId="3577C5D8" w:rsidR="00EF5F17" w:rsidRPr="009426FD" w:rsidRDefault="00EF5F17" w:rsidP="00500D55">
            <w:pPr>
              <w:spacing w:before="60" w:after="60"/>
              <w:jc w:val="center"/>
              <w:rPr>
                <w:rFonts w:asciiTheme="minorHAnsi" w:hAnsiTheme="minorHAnsi" w:cstheme="minorHAnsi"/>
                <w:b/>
                <w:bCs/>
              </w:rPr>
            </w:pPr>
          </w:p>
        </w:tc>
        <w:tc>
          <w:tcPr>
            <w:tcW w:w="1219" w:type="dxa"/>
            <w:shd w:val="clear" w:color="auto" w:fill="FFFFFF" w:themeFill="background1"/>
          </w:tcPr>
          <w:p w14:paraId="28D50C20" w14:textId="1EFB9B0B"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103F00CB" w14:textId="082F7080"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5C0E2511" w14:textId="477FAD7D"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25B0D54B" w14:textId="761CBCB0"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0BF3691A" w14:textId="5E72D330"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1413CF88" w14:textId="1BB3DEB0"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570D5A03" w14:textId="52157199" w:rsidR="00EF5F17" w:rsidRPr="009426FD" w:rsidRDefault="00EF5F17" w:rsidP="00500D55">
            <w:pPr>
              <w:spacing w:before="60" w:after="60"/>
              <w:jc w:val="center"/>
              <w:rPr>
                <w:rFonts w:asciiTheme="minorHAnsi" w:hAnsiTheme="minorHAnsi" w:cstheme="minorHAnsi"/>
              </w:rPr>
            </w:pPr>
          </w:p>
        </w:tc>
      </w:tr>
      <w:tr w:rsidR="00EF5F17" w:rsidRPr="00534225" w14:paraId="707AC5CF" w14:textId="77777777" w:rsidTr="0017166A">
        <w:trPr>
          <w:trHeight w:val="964"/>
        </w:trPr>
        <w:tc>
          <w:tcPr>
            <w:tcW w:w="1838" w:type="dxa"/>
          </w:tcPr>
          <w:p w14:paraId="5F020415" w14:textId="240D5E32" w:rsidR="00EF5F17" w:rsidRPr="009426FD" w:rsidRDefault="00EF5F17" w:rsidP="00500D55">
            <w:pPr>
              <w:spacing w:before="60" w:after="60"/>
              <w:jc w:val="both"/>
              <w:rPr>
                <w:rFonts w:asciiTheme="minorHAnsi" w:hAnsiTheme="minorHAnsi" w:cstheme="minorHAnsi"/>
                <w:sz w:val="22"/>
                <w:szCs w:val="22"/>
              </w:rPr>
            </w:pPr>
          </w:p>
        </w:tc>
        <w:tc>
          <w:tcPr>
            <w:tcW w:w="2835" w:type="dxa"/>
          </w:tcPr>
          <w:p w14:paraId="6B638380" w14:textId="3AF675FA" w:rsidR="00EF5F17" w:rsidRPr="00500D55" w:rsidRDefault="0017166A" w:rsidP="00500D55">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_</w:t>
            </w:r>
            <w:r w:rsidR="00DC0C1F">
              <w:rPr>
                <w:rFonts w:asciiTheme="minorHAnsi" w:hAnsiTheme="minorHAnsi" w:cstheme="minorHAnsi"/>
                <w:b/>
                <w:bCs/>
                <w:sz w:val="22"/>
                <w:szCs w:val="22"/>
                <w:u w:val="single"/>
              </w:rPr>
              <w:t>_</w:t>
            </w:r>
          </w:p>
          <w:p w14:paraId="63B8B897" w14:textId="71B7DD72" w:rsidR="00EF5F17" w:rsidRPr="009426FD" w:rsidRDefault="00EF5F17" w:rsidP="00500D55">
            <w:pPr>
              <w:spacing w:before="60" w:after="60"/>
              <w:jc w:val="both"/>
              <w:rPr>
                <w:rFonts w:asciiTheme="minorHAnsi" w:hAnsiTheme="minorHAnsi" w:cstheme="minorHAnsi"/>
                <w:sz w:val="22"/>
                <w:szCs w:val="22"/>
              </w:rPr>
            </w:pPr>
          </w:p>
        </w:tc>
        <w:tc>
          <w:tcPr>
            <w:tcW w:w="1023" w:type="dxa"/>
            <w:shd w:val="clear" w:color="auto" w:fill="FFFFFF" w:themeFill="background1"/>
          </w:tcPr>
          <w:p w14:paraId="408E52B2" w14:textId="1EDEAF1C"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2F074856" w14:textId="293CDC5D" w:rsidR="00EF5F17" w:rsidRPr="009426FD" w:rsidRDefault="00EF5F17" w:rsidP="00500D55">
            <w:pPr>
              <w:spacing w:before="60" w:after="60"/>
              <w:jc w:val="center"/>
              <w:rPr>
                <w:rFonts w:asciiTheme="minorHAnsi" w:hAnsiTheme="minorHAnsi" w:cstheme="minorHAnsi"/>
                <w:b/>
                <w:bCs/>
              </w:rPr>
            </w:pPr>
          </w:p>
        </w:tc>
        <w:tc>
          <w:tcPr>
            <w:tcW w:w="1219" w:type="dxa"/>
            <w:shd w:val="clear" w:color="auto" w:fill="FFFFFF" w:themeFill="background1"/>
          </w:tcPr>
          <w:p w14:paraId="456EE4A2" w14:textId="3580CCC8"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4A45E914" w14:textId="4DB8617D"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770B7004" w14:textId="0F0F017A"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0CD53BCC" w14:textId="25858A15"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6B63BBC7" w14:textId="080AE87C"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6C27A3BF" w14:textId="54B03C6C"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47C1CA4D" w14:textId="35B75121" w:rsidR="00EF5F17" w:rsidRPr="009426FD" w:rsidRDefault="00EF5F17" w:rsidP="00500D55">
            <w:pPr>
              <w:spacing w:before="60" w:after="60"/>
              <w:jc w:val="center"/>
              <w:rPr>
                <w:rFonts w:asciiTheme="minorHAnsi" w:hAnsiTheme="minorHAnsi" w:cstheme="minorHAnsi"/>
              </w:rPr>
            </w:pPr>
          </w:p>
        </w:tc>
      </w:tr>
      <w:tr w:rsidR="00EF5F17" w:rsidRPr="00534225" w14:paraId="0C18162D" w14:textId="77777777" w:rsidTr="0017166A">
        <w:trPr>
          <w:trHeight w:val="964"/>
        </w:trPr>
        <w:tc>
          <w:tcPr>
            <w:tcW w:w="1838" w:type="dxa"/>
          </w:tcPr>
          <w:p w14:paraId="3D935868" w14:textId="2FE36820" w:rsidR="00EF5F17" w:rsidRPr="009426FD" w:rsidRDefault="00EF5F17" w:rsidP="00500D55">
            <w:pPr>
              <w:spacing w:before="60" w:after="60"/>
              <w:jc w:val="both"/>
              <w:rPr>
                <w:rFonts w:asciiTheme="minorHAnsi" w:hAnsiTheme="minorHAnsi" w:cstheme="minorHAnsi"/>
                <w:sz w:val="22"/>
                <w:szCs w:val="22"/>
              </w:rPr>
            </w:pPr>
          </w:p>
        </w:tc>
        <w:tc>
          <w:tcPr>
            <w:tcW w:w="2835" w:type="dxa"/>
          </w:tcPr>
          <w:p w14:paraId="58B35171" w14:textId="3F18F186" w:rsidR="00EF5F17" w:rsidRPr="00500D55" w:rsidRDefault="0017166A" w:rsidP="00500D55">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_</w:t>
            </w:r>
            <w:r w:rsidR="00DC0C1F">
              <w:rPr>
                <w:rFonts w:asciiTheme="minorHAnsi" w:hAnsiTheme="minorHAnsi" w:cstheme="minorHAnsi"/>
                <w:b/>
                <w:bCs/>
                <w:sz w:val="22"/>
                <w:szCs w:val="22"/>
                <w:u w:val="single"/>
              </w:rPr>
              <w:t>_</w:t>
            </w:r>
          </w:p>
          <w:p w14:paraId="724836B6" w14:textId="76EADD45" w:rsidR="00EF5F17" w:rsidRPr="009426FD" w:rsidRDefault="00EF5F17" w:rsidP="00500D55">
            <w:pPr>
              <w:spacing w:before="60" w:after="60"/>
              <w:jc w:val="both"/>
              <w:rPr>
                <w:rFonts w:asciiTheme="minorHAnsi" w:hAnsiTheme="minorHAnsi" w:cstheme="minorHAnsi"/>
                <w:sz w:val="22"/>
                <w:szCs w:val="22"/>
              </w:rPr>
            </w:pPr>
          </w:p>
        </w:tc>
        <w:tc>
          <w:tcPr>
            <w:tcW w:w="1023" w:type="dxa"/>
            <w:shd w:val="clear" w:color="auto" w:fill="FFFFFF" w:themeFill="background1"/>
          </w:tcPr>
          <w:p w14:paraId="5767DC14" w14:textId="42EFD0DC"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4672BDC3" w14:textId="71F79A85" w:rsidR="00EF5F17" w:rsidRPr="009426FD" w:rsidRDefault="00EF5F17" w:rsidP="00500D55">
            <w:pPr>
              <w:spacing w:before="60" w:after="60"/>
              <w:jc w:val="center"/>
              <w:rPr>
                <w:rFonts w:asciiTheme="minorHAnsi" w:hAnsiTheme="minorHAnsi" w:cstheme="minorHAnsi"/>
                <w:b/>
                <w:bCs/>
              </w:rPr>
            </w:pPr>
          </w:p>
        </w:tc>
        <w:tc>
          <w:tcPr>
            <w:tcW w:w="1219" w:type="dxa"/>
            <w:shd w:val="clear" w:color="auto" w:fill="FFFFFF" w:themeFill="background1"/>
          </w:tcPr>
          <w:p w14:paraId="3AE6BB28" w14:textId="316E5D21"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40A6B4CA" w14:textId="6502A485"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56727941" w14:textId="471E0069"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00A2A495" w14:textId="55AC1E94"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7A90A62B" w14:textId="3CDBC1F1"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1A43A8C0" w14:textId="0D602799"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30AD86C6" w14:textId="2B378E70" w:rsidR="00EF5F17" w:rsidRPr="009426FD" w:rsidRDefault="00EF5F17" w:rsidP="00500D55">
            <w:pPr>
              <w:spacing w:before="60" w:after="60"/>
              <w:jc w:val="center"/>
              <w:rPr>
                <w:rFonts w:asciiTheme="minorHAnsi" w:hAnsiTheme="minorHAnsi" w:cstheme="minorHAnsi"/>
              </w:rPr>
            </w:pPr>
          </w:p>
        </w:tc>
      </w:tr>
      <w:tr w:rsidR="00EF5F17" w:rsidRPr="00534225" w14:paraId="0CC578E6" w14:textId="77777777" w:rsidTr="0017166A">
        <w:trPr>
          <w:trHeight w:val="964"/>
        </w:trPr>
        <w:tc>
          <w:tcPr>
            <w:tcW w:w="1838" w:type="dxa"/>
          </w:tcPr>
          <w:p w14:paraId="056340BE" w14:textId="421E63CC" w:rsidR="00EF5F17" w:rsidRPr="009426FD" w:rsidRDefault="00EF5F17" w:rsidP="00500D55">
            <w:pPr>
              <w:spacing w:before="60" w:after="60"/>
              <w:jc w:val="both"/>
              <w:rPr>
                <w:rFonts w:asciiTheme="minorHAnsi" w:hAnsiTheme="minorHAnsi" w:cstheme="minorHAnsi"/>
                <w:sz w:val="22"/>
                <w:szCs w:val="22"/>
              </w:rPr>
            </w:pPr>
          </w:p>
        </w:tc>
        <w:tc>
          <w:tcPr>
            <w:tcW w:w="2835" w:type="dxa"/>
          </w:tcPr>
          <w:p w14:paraId="4BB7665B" w14:textId="4C8FAE27" w:rsidR="00EF5F17" w:rsidRPr="00500D55" w:rsidRDefault="0017166A" w:rsidP="00500D55">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_</w:t>
            </w:r>
            <w:r w:rsidR="00DC0C1F">
              <w:rPr>
                <w:rFonts w:asciiTheme="minorHAnsi" w:hAnsiTheme="minorHAnsi" w:cstheme="minorHAnsi"/>
                <w:b/>
                <w:bCs/>
                <w:sz w:val="22"/>
                <w:szCs w:val="22"/>
                <w:u w:val="single"/>
              </w:rPr>
              <w:t>_</w:t>
            </w:r>
          </w:p>
          <w:p w14:paraId="55DE86C7" w14:textId="6712FC73" w:rsidR="00EF5F17" w:rsidRPr="009426FD" w:rsidRDefault="00EF5F17" w:rsidP="00500D55">
            <w:pPr>
              <w:spacing w:before="60" w:after="60"/>
              <w:jc w:val="both"/>
              <w:rPr>
                <w:rFonts w:asciiTheme="minorHAnsi" w:hAnsiTheme="minorHAnsi" w:cstheme="minorHAnsi"/>
                <w:sz w:val="22"/>
                <w:szCs w:val="22"/>
              </w:rPr>
            </w:pPr>
          </w:p>
        </w:tc>
        <w:tc>
          <w:tcPr>
            <w:tcW w:w="1023" w:type="dxa"/>
            <w:shd w:val="clear" w:color="auto" w:fill="FFFFFF" w:themeFill="background1"/>
          </w:tcPr>
          <w:p w14:paraId="54E55257" w14:textId="1F3BE26D"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7C94A978" w14:textId="0E243CC4" w:rsidR="00EF5F17" w:rsidRPr="009426FD" w:rsidRDefault="00EF5F17" w:rsidP="00500D55">
            <w:pPr>
              <w:spacing w:before="60" w:after="60"/>
              <w:jc w:val="center"/>
              <w:rPr>
                <w:rFonts w:asciiTheme="minorHAnsi" w:hAnsiTheme="minorHAnsi" w:cstheme="minorHAnsi"/>
                <w:b/>
                <w:bCs/>
              </w:rPr>
            </w:pPr>
          </w:p>
        </w:tc>
        <w:tc>
          <w:tcPr>
            <w:tcW w:w="1219" w:type="dxa"/>
            <w:shd w:val="clear" w:color="auto" w:fill="FFFFFF" w:themeFill="background1"/>
          </w:tcPr>
          <w:p w14:paraId="6E3666F0" w14:textId="7F161B5A"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3817F941" w14:textId="55322083"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0AC1F407" w14:textId="0A8CC36F"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4DBB79F9" w14:textId="56C6252B"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2C431F99" w14:textId="4E48B7F6"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261FF7C4" w14:textId="0FA529FE"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3370E31C" w14:textId="317925A0" w:rsidR="00EF5F17" w:rsidRPr="009426FD" w:rsidRDefault="00EF5F17" w:rsidP="00500D55">
            <w:pPr>
              <w:spacing w:before="60" w:after="60"/>
              <w:jc w:val="center"/>
              <w:rPr>
                <w:rFonts w:asciiTheme="minorHAnsi" w:hAnsiTheme="minorHAnsi" w:cstheme="minorHAnsi"/>
              </w:rPr>
            </w:pPr>
          </w:p>
        </w:tc>
      </w:tr>
      <w:tr w:rsidR="00EF5F17" w:rsidRPr="00534225" w14:paraId="19956576" w14:textId="77777777" w:rsidTr="0017166A">
        <w:trPr>
          <w:trHeight w:val="964"/>
        </w:trPr>
        <w:tc>
          <w:tcPr>
            <w:tcW w:w="1838" w:type="dxa"/>
          </w:tcPr>
          <w:p w14:paraId="469DD749" w14:textId="22E77096" w:rsidR="00EF5F17" w:rsidRPr="009426FD" w:rsidRDefault="00EF5F17" w:rsidP="00500D55">
            <w:pPr>
              <w:spacing w:before="60" w:after="60"/>
              <w:jc w:val="both"/>
              <w:rPr>
                <w:rFonts w:asciiTheme="minorHAnsi" w:hAnsiTheme="minorHAnsi" w:cstheme="minorHAnsi"/>
                <w:sz w:val="22"/>
                <w:szCs w:val="22"/>
              </w:rPr>
            </w:pPr>
          </w:p>
        </w:tc>
        <w:tc>
          <w:tcPr>
            <w:tcW w:w="2835" w:type="dxa"/>
          </w:tcPr>
          <w:p w14:paraId="3058E655" w14:textId="48785CDF" w:rsidR="00EF5F17" w:rsidRPr="00500D55" w:rsidRDefault="0017166A" w:rsidP="00500D55">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_</w:t>
            </w:r>
            <w:r w:rsidR="00DC0C1F">
              <w:rPr>
                <w:rFonts w:asciiTheme="minorHAnsi" w:hAnsiTheme="minorHAnsi" w:cstheme="minorHAnsi"/>
                <w:b/>
                <w:bCs/>
                <w:sz w:val="22"/>
                <w:szCs w:val="22"/>
                <w:u w:val="single"/>
              </w:rPr>
              <w:t>_</w:t>
            </w:r>
          </w:p>
          <w:p w14:paraId="5D892A69" w14:textId="1D7D32CF" w:rsidR="00EF5F17" w:rsidRPr="009426FD" w:rsidRDefault="00EF5F17" w:rsidP="00500D55">
            <w:pPr>
              <w:spacing w:before="60" w:after="60"/>
              <w:jc w:val="both"/>
              <w:rPr>
                <w:rFonts w:asciiTheme="minorHAnsi" w:hAnsiTheme="minorHAnsi" w:cstheme="minorHAnsi"/>
                <w:sz w:val="22"/>
                <w:szCs w:val="22"/>
              </w:rPr>
            </w:pPr>
          </w:p>
        </w:tc>
        <w:tc>
          <w:tcPr>
            <w:tcW w:w="1023" w:type="dxa"/>
            <w:shd w:val="clear" w:color="auto" w:fill="FFFFFF" w:themeFill="background1"/>
          </w:tcPr>
          <w:p w14:paraId="722CEEAF" w14:textId="3BBFB94C"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40CDA909" w14:textId="553A619D" w:rsidR="00EF5F17" w:rsidRPr="009426FD" w:rsidRDefault="00EF5F17" w:rsidP="00500D55">
            <w:pPr>
              <w:spacing w:before="60" w:after="60"/>
              <w:jc w:val="center"/>
              <w:rPr>
                <w:rFonts w:asciiTheme="minorHAnsi" w:hAnsiTheme="minorHAnsi" w:cstheme="minorHAnsi"/>
                <w:b/>
                <w:bCs/>
              </w:rPr>
            </w:pPr>
          </w:p>
        </w:tc>
        <w:tc>
          <w:tcPr>
            <w:tcW w:w="1219" w:type="dxa"/>
            <w:shd w:val="clear" w:color="auto" w:fill="FFFFFF" w:themeFill="background1"/>
          </w:tcPr>
          <w:p w14:paraId="2CDA82AE" w14:textId="41A0E9E9"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55D420D4" w14:textId="400CAEF6"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45FC5A21" w14:textId="6B8DF569"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7D1A7A27" w14:textId="7EF72D33"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7BCD2605" w14:textId="0EA22F24"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083897C3" w14:textId="22CF8807"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7E22D6BF" w14:textId="576A446A" w:rsidR="00EF5F17" w:rsidRPr="009426FD" w:rsidRDefault="00EF5F17" w:rsidP="00500D55">
            <w:pPr>
              <w:spacing w:before="60" w:after="60"/>
              <w:jc w:val="center"/>
              <w:rPr>
                <w:rFonts w:asciiTheme="minorHAnsi" w:hAnsiTheme="minorHAnsi" w:cstheme="minorHAnsi"/>
              </w:rPr>
            </w:pPr>
          </w:p>
        </w:tc>
      </w:tr>
      <w:tr w:rsidR="00EF5F17" w:rsidRPr="00534225" w14:paraId="245DD42F" w14:textId="77777777" w:rsidTr="0017166A">
        <w:trPr>
          <w:trHeight w:val="964"/>
        </w:trPr>
        <w:tc>
          <w:tcPr>
            <w:tcW w:w="1838" w:type="dxa"/>
          </w:tcPr>
          <w:p w14:paraId="33BDF1F4" w14:textId="23D6FE6A" w:rsidR="00EF5F17" w:rsidRPr="009426FD" w:rsidRDefault="00EF5F17" w:rsidP="00500D55">
            <w:pPr>
              <w:spacing w:before="60" w:after="60"/>
              <w:jc w:val="both"/>
              <w:rPr>
                <w:rFonts w:asciiTheme="minorHAnsi" w:hAnsiTheme="minorHAnsi" w:cstheme="minorHAnsi"/>
                <w:sz w:val="22"/>
                <w:szCs w:val="22"/>
              </w:rPr>
            </w:pPr>
          </w:p>
        </w:tc>
        <w:tc>
          <w:tcPr>
            <w:tcW w:w="2835" w:type="dxa"/>
          </w:tcPr>
          <w:p w14:paraId="18F7ECD8" w14:textId="6DD611DE" w:rsidR="00EF5F17" w:rsidRPr="00500D55" w:rsidRDefault="0017166A" w:rsidP="00500D55">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_</w:t>
            </w:r>
            <w:r w:rsidR="00DC0C1F">
              <w:rPr>
                <w:rFonts w:asciiTheme="minorHAnsi" w:hAnsiTheme="minorHAnsi" w:cstheme="minorHAnsi"/>
                <w:b/>
                <w:bCs/>
                <w:sz w:val="22"/>
                <w:szCs w:val="22"/>
                <w:u w:val="single"/>
              </w:rPr>
              <w:t>_</w:t>
            </w:r>
          </w:p>
          <w:p w14:paraId="7A45CDB7" w14:textId="7946F02F" w:rsidR="00EF5F17" w:rsidRPr="009426FD" w:rsidRDefault="00EF5F17" w:rsidP="00500D55">
            <w:pPr>
              <w:spacing w:before="60" w:after="60"/>
              <w:jc w:val="both"/>
              <w:rPr>
                <w:rFonts w:asciiTheme="minorHAnsi" w:hAnsiTheme="minorHAnsi" w:cstheme="minorHAnsi"/>
                <w:sz w:val="22"/>
                <w:szCs w:val="22"/>
              </w:rPr>
            </w:pPr>
          </w:p>
        </w:tc>
        <w:tc>
          <w:tcPr>
            <w:tcW w:w="1023" w:type="dxa"/>
            <w:shd w:val="clear" w:color="auto" w:fill="FFFFFF" w:themeFill="background1"/>
          </w:tcPr>
          <w:p w14:paraId="62F1EEF9" w14:textId="7549C10D"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7669AC48" w14:textId="0672984F" w:rsidR="00EF5F17" w:rsidRPr="009426FD" w:rsidRDefault="00EF5F17" w:rsidP="00500D55">
            <w:pPr>
              <w:spacing w:before="60" w:after="60"/>
              <w:jc w:val="center"/>
              <w:rPr>
                <w:rFonts w:asciiTheme="minorHAnsi" w:hAnsiTheme="minorHAnsi" w:cstheme="minorHAnsi"/>
                <w:b/>
                <w:bCs/>
              </w:rPr>
            </w:pPr>
          </w:p>
        </w:tc>
        <w:tc>
          <w:tcPr>
            <w:tcW w:w="1219" w:type="dxa"/>
            <w:shd w:val="clear" w:color="auto" w:fill="FFFFFF" w:themeFill="background1"/>
          </w:tcPr>
          <w:p w14:paraId="4F034097" w14:textId="02C97AA4"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4AD1B334" w14:textId="2EDA2BA7"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69D49D44" w14:textId="16254524"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1CA22F91" w14:textId="263D3BA1"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15079CCE" w14:textId="0AFCFB31"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6017371E" w14:textId="09A145BC"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75AA6126" w14:textId="45347CB7" w:rsidR="00EF5F17" w:rsidRPr="009426FD" w:rsidRDefault="00EF5F17" w:rsidP="00500D55">
            <w:pPr>
              <w:spacing w:before="60" w:after="60"/>
              <w:jc w:val="center"/>
              <w:rPr>
                <w:rFonts w:asciiTheme="minorHAnsi" w:hAnsiTheme="minorHAnsi" w:cstheme="minorHAnsi"/>
              </w:rPr>
            </w:pPr>
          </w:p>
        </w:tc>
      </w:tr>
      <w:tr w:rsidR="00EF5F17" w:rsidRPr="00534225" w14:paraId="597A1118" w14:textId="77777777" w:rsidTr="0017166A">
        <w:trPr>
          <w:trHeight w:val="964"/>
        </w:trPr>
        <w:tc>
          <w:tcPr>
            <w:tcW w:w="1838" w:type="dxa"/>
          </w:tcPr>
          <w:p w14:paraId="63127A75" w14:textId="09EAECC5" w:rsidR="00EF5F17" w:rsidRPr="009426FD" w:rsidRDefault="00EF5F17" w:rsidP="00500D55">
            <w:pPr>
              <w:spacing w:before="60" w:after="60"/>
              <w:jc w:val="both"/>
              <w:rPr>
                <w:rFonts w:asciiTheme="minorHAnsi" w:hAnsiTheme="minorHAnsi" w:cstheme="minorHAnsi"/>
                <w:sz w:val="22"/>
                <w:szCs w:val="22"/>
              </w:rPr>
            </w:pPr>
          </w:p>
        </w:tc>
        <w:tc>
          <w:tcPr>
            <w:tcW w:w="2835" w:type="dxa"/>
          </w:tcPr>
          <w:p w14:paraId="56F0B7F0" w14:textId="49F59807" w:rsidR="00EF5F17" w:rsidRPr="00500D55" w:rsidRDefault="0017166A" w:rsidP="00500D55">
            <w:pPr>
              <w:spacing w:before="60" w:after="60"/>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__</w:t>
            </w:r>
          </w:p>
          <w:p w14:paraId="6BCD5F6E" w14:textId="148A0741" w:rsidR="00EF5F17" w:rsidRPr="009426FD" w:rsidRDefault="00EF5F17" w:rsidP="00500D55">
            <w:pPr>
              <w:spacing w:before="60" w:after="60"/>
              <w:jc w:val="both"/>
              <w:rPr>
                <w:rFonts w:asciiTheme="minorHAnsi" w:hAnsiTheme="minorHAnsi" w:cstheme="minorHAnsi"/>
                <w:sz w:val="22"/>
                <w:szCs w:val="22"/>
              </w:rPr>
            </w:pPr>
          </w:p>
        </w:tc>
        <w:tc>
          <w:tcPr>
            <w:tcW w:w="1023" w:type="dxa"/>
            <w:shd w:val="clear" w:color="auto" w:fill="FFFFFF" w:themeFill="background1"/>
          </w:tcPr>
          <w:p w14:paraId="40D2F8B8" w14:textId="4FD6BB9E"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789C8B20" w14:textId="06E665A9" w:rsidR="00EF5F17" w:rsidRPr="009426FD" w:rsidRDefault="00EF5F17" w:rsidP="00500D55">
            <w:pPr>
              <w:spacing w:before="60" w:after="60"/>
              <w:jc w:val="center"/>
              <w:rPr>
                <w:rFonts w:asciiTheme="minorHAnsi" w:hAnsiTheme="minorHAnsi" w:cstheme="minorHAnsi"/>
                <w:b/>
                <w:bCs/>
              </w:rPr>
            </w:pPr>
          </w:p>
        </w:tc>
        <w:tc>
          <w:tcPr>
            <w:tcW w:w="1219" w:type="dxa"/>
            <w:shd w:val="clear" w:color="auto" w:fill="FFFFFF" w:themeFill="background1"/>
          </w:tcPr>
          <w:p w14:paraId="28923420" w14:textId="01A3E074"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0BE67FE0" w14:textId="29501E37"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24C47C75" w14:textId="6E4006C1"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20E7644E" w14:textId="16AC6233"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67FFC8F8" w14:textId="669C566C"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5ACDBA9E" w14:textId="2EFE2348" w:rsidR="00EF5F17" w:rsidRPr="009426FD" w:rsidRDefault="00EF5F17" w:rsidP="00500D55">
            <w:pPr>
              <w:spacing w:before="60" w:after="60"/>
              <w:jc w:val="center"/>
              <w:rPr>
                <w:rFonts w:asciiTheme="minorHAnsi" w:hAnsiTheme="minorHAnsi" w:cstheme="minorHAnsi"/>
              </w:rPr>
            </w:pPr>
          </w:p>
        </w:tc>
        <w:tc>
          <w:tcPr>
            <w:tcW w:w="1219" w:type="dxa"/>
            <w:shd w:val="clear" w:color="auto" w:fill="FFFFFF" w:themeFill="background1"/>
          </w:tcPr>
          <w:p w14:paraId="217D2826" w14:textId="298002F4" w:rsidR="00EF5F17" w:rsidRPr="009426FD" w:rsidRDefault="00EF5F17" w:rsidP="00500D55">
            <w:pPr>
              <w:spacing w:before="60" w:after="60"/>
              <w:jc w:val="center"/>
              <w:rPr>
                <w:rFonts w:asciiTheme="minorHAnsi" w:hAnsiTheme="minorHAnsi" w:cstheme="minorHAnsi"/>
              </w:rPr>
            </w:pPr>
          </w:p>
        </w:tc>
      </w:tr>
    </w:tbl>
    <w:p w14:paraId="3AEEB703" w14:textId="77777777" w:rsidR="00EF5F17" w:rsidRPr="00500D55" w:rsidRDefault="00EF5F17" w:rsidP="00EF5F17">
      <w:pPr>
        <w:spacing w:before="240" w:after="120"/>
        <w:jc w:val="both"/>
        <w:rPr>
          <w:rFonts w:asciiTheme="minorHAnsi" w:hAnsiTheme="minorHAnsi" w:cstheme="minorHAnsi"/>
          <w:sz w:val="24"/>
          <w:szCs w:val="24"/>
        </w:rPr>
      </w:pPr>
      <w:r w:rsidRPr="00500D55">
        <w:rPr>
          <w:rFonts w:asciiTheme="minorHAnsi" w:hAnsiTheme="minorHAnsi" w:cstheme="minorHAnsi"/>
          <w:sz w:val="24"/>
          <w:szCs w:val="24"/>
          <w:u w:val="single"/>
        </w:rPr>
        <w:t>Empfehlung</w:t>
      </w:r>
      <w:r w:rsidRPr="00500D55">
        <w:rPr>
          <w:rFonts w:asciiTheme="minorHAnsi" w:hAnsiTheme="minorHAnsi" w:cstheme="minorHAnsi"/>
          <w:sz w:val="24"/>
          <w:szCs w:val="24"/>
        </w:rPr>
        <w:t>:</w:t>
      </w:r>
    </w:p>
    <w:p w14:paraId="72EFBA24" w14:textId="00D5CD73" w:rsidR="00EF5F17" w:rsidRDefault="0020524C" w:rsidP="00EF5F17">
      <w:pPr>
        <w:spacing w:before="6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_________________________________________________________________________________________________________________________________</w:t>
      </w:r>
    </w:p>
    <w:p w14:paraId="0E44F93F" w14:textId="77777777" w:rsidR="0017166A" w:rsidRDefault="0020524C" w:rsidP="00EF5F17">
      <w:pPr>
        <w:spacing w:before="60" w:after="120"/>
        <w:jc w:val="both"/>
        <w:rPr>
          <w:rFonts w:asciiTheme="minorHAnsi" w:hAnsiTheme="minorHAnsi" w:cstheme="minorHAnsi"/>
          <w:sz w:val="24"/>
          <w:szCs w:val="24"/>
        </w:rPr>
        <w:sectPr w:rsidR="0017166A" w:rsidSect="00500D55">
          <w:pgSz w:w="16838" w:h="11906" w:orient="landscape" w:code="9"/>
          <w:pgMar w:top="851" w:right="567" w:bottom="851" w:left="567" w:header="567" w:footer="709" w:gutter="0"/>
          <w:cols w:space="454"/>
          <w:titlePg/>
          <w:docGrid w:linePitch="360"/>
        </w:sectPr>
      </w:pPr>
      <w:r>
        <w:rPr>
          <w:rFonts w:asciiTheme="minorHAnsi" w:hAnsiTheme="minorHAnsi" w:cstheme="minorHAnsi"/>
          <w:sz w:val="24"/>
          <w:szCs w:val="24"/>
        </w:rPr>
        <w:t>_________________________________________________________________________________________________________________________________</w:t>
      </w:r>
    </w:p>
    <w:p w14:paraId="2358B268" w14:textId="77777777" w:rsidR="00002F6E" w:rsidRPr="00500D55" w:rsidRDefault="00002F6E" w:rsidP="00002F6E">
      <w:pPr>
        <w:shd w:val="clear" w:color="auto" w:fill="548DD4"/>
        <w:jc w:val="center"/>
        <w:rPr>
          <w:rFonts w:ascii="Gadugi" w:hAnsi="Gadugi" w:cs="Estrangelo Edessa"/>
          <w:b/>
          <w:color w:val="FFFFFF"/>
          <w:sz w:val="32"/>
          <w:szCs w:val="32"/>
          <w:lang w:val="en-US"/>
        </w:rPr>
      </w:pPr>
      <w:r w:rsidRPr="00500D55">
        <w:rPr>
          <w:rFonts w:ascii="Gadugi" w:hAnsi="Gadugi" w:cs="Estrangelo Edessa"/>
          <w:b/>
          <w:color w:val="FFFFFF"/>
          <w:sz w:val="32"/>
          <w:szCs w:val="32"/>
          <w:lang w:val="en-US"/>
        </w:rPr>
        <w:lastRenderedPageBreak/>
        <w:t>BUSINESS COMMUNICATION</w:t>
      </w:r>
    </w:p>
    <w:p w14:paraId="1CC111C1" w14:textId="77777777" w:rsidR="00002F6E" w:rsidRPr="00500D55" w:rsidRDefault="00002F6E" w:rsidP="00002F6E">
      <w:pPr>
        <w:shd w:val="clear" w:color="auto" w:fill="548DD4"/>
        <w:jc w:val="center"/>
        <w:rPr>
          <w:rFonts w:ascii="Gadugi" w:hAnsi="Gadugi" w:cs="Estrangelo Edessa"/>
          <w:b/>
          <w:color w:val="FFFFFF"/>
          <w:sz w:val="32"/>
          <w:szCs w:val="32"/>
          <w:lang w:val="en-US"/>
        </w:rPr>
      </w:pPr>
      <w:r w:rsidRPr="00500D55">
        <w:rPr>
          <w:rFonts w:ascii="Gadugi" w:hAnsi="Gadugi" w:cs="Estrangelo Edessa"/>
          <w:b/>
          <w:color w:val="FFFFFF"/>
          <w:sz w:val="32"/>
          <w:szCs w:val="32"/>
          <w:lang w:val="en-US"/>
        </w:rPr>
        <w:t>MARKETING WITH JAPAN</w:t>
      </w:r>
      <w:r>
        <w:rPr>
          <w:rFonts w:ascii="Gadugi" w:hAnsi="Gadugi" w:cs="Estrangelo Edessa"/>
          <w:b/>
          <w:color w:val="FFFFFF"/>
          <w:sz w:val="32"/>
          <w:szCs w:val="32"/>
          <w:lang w:val="en-US"/>
        </w:rPr>
        <w:t xml:space="preserve"> (1)</w:t>
      </w:r>
    </w:p>
    <w:p w14:paraId="35D2E804" w14:textId="77777777" w:rsidR="00002F6E" w:rsidRDefault="00002F6E" w:rsidP="00002F6E">
      <w:pPr>
        <w:jc w:val="center"/>
        <w:rPr>
          <w:rFonts w:ascii="Calibri" w:hAnsi="Calibri" w:cs="Calibri"/>
          <w:bCs/>
          <w:u w:val="words"/>
          <w:lang w:val="en-GB"/>
        </w:rPr>
      </w:pPr>
    </w:p>
    <w:p w14:paraId="771B9F31" w14:textId="77777777" w:rsidR="00002F6E" w:rsidRPr="00FD3717" w:rsidRDefault="00002F6E" w:rsidP="00002F6E">
      <w:pPr>
        <w:shd w:val="clear" w:color="auto" w:fill="C6D9F1"/>
        <w:spacing w:after="120"/>
        <w:jc w:val="center"/>
        <w:rPr>
          <w:lang w:val="en-US"/>
        </w:rPr>
      </w:pPr>
      <w:r>
        <w:rPr>
          <w:noProof/>
        </w:rPr>
        <w:drawing>
          <wp:anchor distT="0" distB="0" distL="114300" distR="114300" simplePos="0" relativeHeight="251871744" behindDoc="0" locked="0" layoutInCell="1" allowOverlap="1" wp14:anchorId="2F18BF51" wp14:editId="63704909">
            <wp:simplePos x="0" y="0"/>
            <wp:positionH relativeFrom="margin">
              <wp:align>left</wp:align>
            </wp:positionH>
            <wp:positionV relativeFrom="paragraph">
              <wp:posOffset>322580</wp:posOffset>
            </wp:positionV>
            <wp:extent cx="2156460" cy="1238250"/>
            <wp:effectExtent l="0" t="0" r="0" b="0"/>
            <wp:wrapSquare wrapText="bothSides"/>
            <wp:docPr id="604974572" name="Grafik 604974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163698" cy="124234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alibri"/>
          <w:b/>
          <w:bCs/>
          <w:sz w:val="32"/>
          <w:szCs w:val="32"/>
          <w:lang w:val="en-GB"/>
        </w:rPr>
        <w:t>Germany and Japan: Bilateral relations</w:t>
      </w:r>
    </w:p>
    <w:p w14:paraId="79B70E69" w14:textId="77777777" w:rsidR="00002F6E" w:rsidRPr="00500D55" w:rsidRDefault="00002F6E" w:rsidP="00002F6E">
      <w:pPr>
        <w:spacing w:before="60" w:after="6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Referring to the German publication issued by the Foreign Office you will learn something about the bilateral relations of both countries.</w:t>
      </w:r>
    </w:p>
    <w:p w14:paraId="7EB0DCD5" w14:textId="77777777" w:rsidR="00002F6E"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 xml:space="preserve">The </w:t>
      </w:r>
      <w:r w:rsidRPr="00500D55">
        <w:rPr>
          <w:rFonts w:asciiTheme="minorHAnsi" w:hAnsiTheme="minorHAnsi" w:cstheme="minorHAnsi"/>
          <w:b/>
          <w:smallCaps/>
          <w:sz w:val="24"/>
          <w:szCs w:val="24"/>
          <w:lang w:val="en-GB"/>
        </w:rPr>
        <w:t>bilateral relationship</w:t>
      </w:r>
      <w:r w:rsidRPr="00500D55">
        <w:rPr>
          <w:rFonts w:asciiTheme="minorHAnsi" w:hAnsiTheme="minorHAnsi" w:cstheme="minorHAnsi"/>
          <w:sz w:val="24"/>
          <w:szCs w:val="24"/>
          <w:lang w:val="en-GB"/>
        </w:rPr>
        <w:t xml:space="preserve"> between Germany and Japan is characterized by </w:t>
      </w:r>
      <w:r w:rsidRPr="00500D55">
        <w:rPr>
          <w:rFonts w:asciiTheme="minorHAnsi" w:hAnsiTheme="minorHAnsi" w:cstheme="minorHAnsi"/>
          <w:b/>
          <w:smallCaps/>
          <w:sz w:val="24"/>
          <w:szCs w:val="24"/>
          <w:lang w:val="en-GB"/>
        </w:rPr>
        <w:t>close political exchange and international cooperation</w:t>
      </w:r>
      <w:r w:rsidRPr="00500D55">
        <w:rPr>
          <w:rFonts w:asciiTheme="minorHAnsi" w:hAnsiTheme="minorHAnsi" w:cstheme="minorHAnsi"/>
          <w:sz w:val="24"/>
          <w:szCs w:val="24"/>
          <w:lang w:val="en-GB"/>
        </w:rPr>
        <w:t xml:space="preserve">: As liberal and pluralistic democracies, both countries share fundamental values and are politically, economically and socially linked to one another in a variety of ways. </w:t>
      </w:r>
    </w:p>
    <w:p w14:paraId="6214DFF9"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Bilateral government consultations took place for the first time in March 2023. In addition to the G7 and G20, the most important multilateral forums for cooperation with Japan include the United Nations and (with Japan as a cooperation partner) the OSCE and NATO. As the “G4” (with India and Brazil), Japan and Germany are committed to reforming the UN Security Council.</w:t>
      </w:r>
    </w:p>
    <w:p w14:paraId="55E13264"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b/>
          <w:smallCaps/>
          <w:sz w:val="24"/>
          <w:szCs w:val="24"/>
          <w:lang w:val="en-GB"/>
        </w:rPr>
        <w:t>The German-Japanese trade volume overcame the pandemic-related decline in trade in 2022</w:t>
      </w:r>
      <w:r w:rsidRPr="00500D55">
        <w:rPr>
          <w:rFonts w:asciiTheme="minorHAnsi" w:hAnsiTheme="minorHAnsi" w:cstheme="minorHAnsi"/>
          <w:sz w:val="24"/>
          <w:szCs w:val="24"/>
          <w:lang w:val="en-GB"/>
        </w:rPr>
        <w:t>. German imports amounted to €25.2 billion (+7.2%) and German exports amounted to €20.5 billion (+12.6%).</w:t>
      </w:r>
      <w:r>
        <w:rPr>
          <w:rFonts w:asciiTheme="minorHAnsi" w:hAnsiTheme="minorHAnsi" w:cstheme="minorHAnsi"/>
          <w:sz w:val="24"/>
          <w:szCs w:val="24"/>
          <w:lang w:val="en-GB"/>
        </w:rPr>
        <w:t xml:space="preserve"> </w:t>
      </w:r>
      <w:r w:rsidRPr="00500D55">
        <w:rPr>
          <w:rFonts w:asciiTheme="minorHAnsi" w:hAnsiTheme="minorHAnsi" w:cstheme="minorHAnsi"/>
          <w:sz w:val="24"/>
          <w:szCs w:val="24"/>
          <w:lang w:val="en-GB"/>
        </w:rPr>
        <w:t xml:space="preserve">The most </w:t>
      </w:r>
      <w:r w:rsidRPr="00500D55">
        <w:rPr>
          <w:rFonts w:asciiTheme="minorHAnsi" w:hAnsiTheme="minorHAnsi" w:cstheme="minorHAnsi"/>
          <w:b/>
          <w:smallCaps/>
          <w:sz w:val="24"/>
          <w:szCs w:val="24"/>
          <w:lang w:val="en-GB"/>
        </w:rPr>
        <w:t>important trading goods</w:t>
      </w:r>
      <w:r w:rsidRPr="00500D55">
        <w:rPr>
          <w:rFonts w:asciiTheme="minorHAnsi" w:hAnsiTheme="minorHAnsi" w:cstheme="minorHAnsi"/>
          <w:sz w:val="24"/>
          <w:szCs w:val="24"/>
          <w:lang w:val="en-GB"/>
        </w:rPr>
        <w:t xml:space="preserve"> are machines, vehicles and parts, electronics, electrical engineering and chemical products. This makes </w:t>
      </w:r>
      <w:r w:rsidRPr="00500D55">
        <w:rPr>
          <w:rFonts w:asciiTheme="minorHAnsi" w:hAnsiTheme="minorHAnsi" w:cstheme="minorHAnsi"/>
          <w:b/>
          <w:smallCaps/>
          <w:sz w:val="24"/>
          <w:szCs w:val="24"/>
          <w:lang w:val="en-GB"/>
        </w:rPr>
        <w:t>Japan</w:t>
      </w:r>
      <w:r w:rsidRPr="00500D55">
        <w:rPr>
          <w:rFonts w:asciiTheme="minorHAnsi" w:hAnsiTheme="minorHAnsi" w:cstheme="minorHAnsi"/>
          <w:sz w:val="24"/>
          <w:szCs w:val="24"/>
          <w:lang w:val="en-GB"/>
        </w:rPr>
        <w:t xml:space="preserve"> the </w:t>
      </w:r>
      <w:r w:rsidRPr="00500D55">
        <w:rPr>
          <w:rFonts w:asciiTheme="minorHAnsi" w:hAnsiTheme="minorHAnsi" w:cstheme="minorHAnsi"/>
          <w:b/>
          <w:smallCaps/>
          <w:sz w:val="24"/>
          <w:szCs w:val="24"/>
          <w:lang w:val="en-GB"/>
        </w:rPr>
        <w:t>second largest trading partner in Asia</w:t>
      </w:r>
      <w:r w:rsidRPr="00500D55">
        <w:rPr>
          <w:rFonts w:asciiTheme="minorHAnsi" w:hAnsiTheme="minorHAnsi" w:cstheme="minorHAnsi"/>
          <w:sz w:val="24"/>
          <w:szCs w:val="24"/>
          <w:lang w:val="en-GB"/>
        </w:rPr>
        <w:t>.</w:t>
      </w:r>
      <w:r>
        <w:rPr>
          <w:rFonts w:asciiTheme="minorHAnsi" w:hAnsiTheme="minorHAnsi" w:cstheme="minorHAnsi"/>
          <w:sz w:val="24"/>
          <w:szCs w:val="24"/>
          <w:lang w:val="en-GB"/>
        </w:rPr>
        <w:t xml:space="preserve"> </w:t>
      </w:r>
      <w:r w:rsidRPr="00500D55">
        <w:rPr>
          <w:rFonts w:asciiTheme="minorHAnsi" w:hAnsiTheme="minorHAnsi" w:cstheme="minorHAnsi"/>
          <w:sz w:val="24"/>
          <w:szCs w:val="24"/>
          <w:lang w:val="en-GB"/>
        </w:rPr>
        <w:t>The Japanese-German Center Berlin (JDZB) has been promoting exchange in the areas of politics, economics, culture and science since 1985. It also acts as the German secretariat of the annual German-Japanese Forum (DJF).</w:t>
      </w:r>
    </w:p>
    <w:p w14:paraId="3B57057D" w14:textId="77777777" w:rsidR="00002F6E" w:rsidRDefault="00002F6E" w:rsidP="00002F6E">
      <w:pPr>
        <w:spacing w:before="60" w:after="120"/>
        <w:jc w:val="both"/>
        <w:rPr>
          <w:rFonts w:ascii="Calibri" w:hAnsi="Calibri" w:cs="Calibri"/>
          <w:bCs/>
          <w:lang w:val="en-GB"/>
        </w:rPr>
      </w:pPr>
      <w:r w:rsidRPr="00500D55">
        <w:rPr>
          <w:rFonts w:asciiTheme="minorHAnsi" w:hAnsiTheme="minorHAnsi" w:cstheme="minorHAnsi"/>
          <w:sz w:val="24"/>
          <w:szCs w:val="24"/>
          <w:lang w:val="en-GB"/>
        </w:rPr>
        <w:t xml:space="preserve">The </w:t>
      </w:r>
      <w:r w:rsidRPr="00500D55">
        <w:rPr>
          <w:rFonts w:asciiTheme="minorHAnsi" w:hAnsiTheme="minorHAnsi" w:cstheme="minorHAnsi"/>
          <w:b/>
          <w:smallCaps/>
          <w:sz w:val="24"/>
          <w:szCs w:val="24"/>
          <w:lang w:val="en-GB"/>
        </w:rPr>
        <w:t>cultural and academic-scientific exchange</w:t>
      </w:r>
      <w:r w:rsidRPr="00500D55">
        <w:rPr>
          <w:rFonts w:asciiTheme="minorHAnsi" w:hAnsiTheme="minorHAnsi" w:cstheme="minorHAnsi"/>
          <w:sz w:val="24"/>
          <w:szCs w:val="24"/>
          <w:lang w:val="en-GB"/>
        </w:rPr>
        <w:t xml:space="preserve"> between Germany and Japan is diverse. In 2021, both countries celebrated the 160th anniversary of the conclusion of the 1861 Treaty of Friendship, Trade and Shipping between Japan and Prussia. A cultural agreement was signed in 1957. 58 Japanese-German societies in Japan, around 50 German-Japanese societies in Germany, over 800 bilateral university co-operations, 50 city partnerships as well as the representative offices of the Goethe Institute and the German Academic Exchange Service (DAAD) in Japan, the German School Tokyo Yokohama (DSTY), the German Institute for Japanese Studies (DIJ) and the German Society for Natural and Ethnological Studies of East Asia (OAG) in Tokyo form a dense cultural and academic network. In addition, there has been an intergovernmental agreement on cooperation in the scientific and technological fields, particularly high-technology research, since 1974. There is a long tradition of bilateral youth and youth specialist meetings between Germany and Japan.</w:t>
      </w:r>
    </w:p>
    <w:p w14:paraId="147A5A1D" w14:textId="77777777" w:rsidR="00002F6E" w:rsidRPr="00500D55" w:rsidRDefault="00002F6E" w:rsidP="00002F6E">
      <w:pPr>
        <w:shd w:val="clear" w:color="auto" w:fill="C6D9F1"/>
        <w:spacing w:after="120"/>
        <w:jc w:val="center"/>
        <w:rPr>
          <w:rFonts w:ascii="Calibri" w:hAnsi="Calibri" w:cs="Calibri"/>
          <w:b/>
          <w:bCs/>
          <w:sz w:val="32"/>
          <w:szCs w:val="32"/>
          <w:lang w:val="en-GB"/>
        </w:rPr>
      </w:pPr>
      <w:r>
        <w:rPr>
          <w:rFonts w:ascii="Calibri" w:hAnsi="Calibri" w:cs="Calibri"/>
          <w:b/>
          <w:bCs/>
          <w:sz w:val="32"/>
          <w:szCs w:val="32"/>
          <w:lang w:val="en-GB"/>
        </w:rPr>
        <w:t>Marketing Analytics</w:t>
      </w:r>
    </w:p>
    <w:p w14:paraId="34DFCBE0"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 xml:space="preserve">Japan, the </w:t>
      </w:r>
      <w:r>
        <w:rPr>
          <w:rFonts w:asciiTheme="minorHAnsi" w:hAnsiTheme="minorHAnsi" w:cstheme="minorHAnsi"/>
          <w:sz w:val="24"/>
          <w:szCs w:val="24"/>
          <w:lang w:val="en-GB"/>
        </w:rPr>
        <w:t>third</w:t>
      </w:r>
      <w:r w:rsidRPr="00500D55">
        <w:rPr>
          <w:rFonts w:asciiTheme="minorHAnsi" w:hAnsiTheme="minorHAnsi" w:cstheme="minorHAnsi"/>
          <w:sz w:val="24"/>
          <w:szCs w:val="24"/>
          <w:lang w:val="en-GB"/>
        </w:rPr>
        <w:t xml:space="preserve"> largest economy in the world after the USA</w:t>
      </w:r>
      <w:r>
        <w:rPr>
          <w:rFonts w:asciiTheme="minorHAnsi" w:hAnsiTheme="minorHAnsi" w:cstheme="minorHAnsi"/>
          <w:sz w:val="24"/>
          <w:szCs w:val="24"/>
          <w:lang w:val="en-GB"/>
        </w:rPr>
        <w:t xml:space="preserve"> and China</w:t>
      </w:r>
      <w:r w:rsidRPr="00500D55">
        <w:rPr>
          <w:rFonts w:asciiTheme="minorHAnsi" w:hAnsiTheme="minorHAnsi" w:cstheme="minorHAnsi"/>
          <w:sz w:val="24"/>
          <w:szCs w:val="24"/>
          <w:lang w:val="en-GB"/>
        </w:rPr>
        <w:t xml:space="preserve">, has only completed the modernization process that established its rise to the top league of the world economy in the last 150 years, after previously pursuing a policy of isolation and isolation from foreign countries for centuries had. The years of economic boom in the 1990s were followed by a phase of stagnation and uncertainty with the bursting of the soap bubble economy, which the country is now exiting again using its own resources, according to the latest surveys and studies. Japan will continue to maintain its position among the Asian countries in the future as </w:t>
      </w:r>
      <w:r>
        <w:rPr>
          <w:rFonts w:asciiTheme="minorHAnsi" w:hAnsiTheme="minorHAnsi" w:cstheme="minorHAnsi"/>
          <w:sz w:val="24"/>
          <w:szCs w:val="24"/>
          <w:lang w:val="en-GB"/>
        </w:rPr>
        <w:t>a</w:t>
      </w:r>
      <w:r w:rsidRPr="00500D55">
        <w:rPr>
          <w:rFonts w:asciiTheme="minorHAnsi" w:hAnsiTheme="minorHAnsi" w:cstheme="minorHAnsi"/>
          <w:sz w:val="24"/>
          <w:szCs w:val="24"/>
          <w:lang w:val="en-GB"/>
        </w:rPr>
        <w:t xml:space="preserve"> leading economic nation with </w:t>
      </w:r>
      <w:r>
        <w:rPr>
          <w:rFonts w:asciiTheme="minorHAnsi" w:hAnsiTheme="minorHAnsi" w:cstheme="minorHAnsi"/>
          <w:sz w:val="24"/>
          <w:szCs w:val="24"/>
          <w:lang w:val="en-GB"/>
        </w:rPr>
        <w:t>a high</w:t>
      </w:r>
      <w:r w:rsidRPr="00500D55">
        <w:rPr>
          <w:rFonts w:asciiTheme="minorHAnsi" w:hAnsiTheme="minorHAnsi" w:cstheme="minorHAnsi"/>
          <w:sz w:val="24"/>
          <w:szCs w:val="24"/>
          <w:lang w:val="en-GB"/>
        </w:rPr>
        <w:t xml:space="preserve"> gross national product, </w:t>
      </w:r>
      <w:r>
        <w:rPr>
          <w:rFonts w:asciiTheme="minorHAnsi" w:hAnsiTheme="minorHAnsi" w:cstheme="minorHAnsi"/>
          <w:sz w:val="24"/>
          <w:szCs w:val="24"/>
          <w:lang w:val="en-GB"/>
        </w:rPr>
        <w:t>a</w:t>
      </w:r>
      <w:r w:rsidRPr="00500D55">
        <w:rPr>
          <w:rFonts w:asciiTheme="minorHAnsi" w:hAnsiTheme="minorHAnsi" w:cstheme="minorHAnsi"/>
          <w:sz w:val="24"/>
          <w:szCs w:val="24"/>
          <w:lang w:val="en-GB"/>
        </w:rPr>
        <w:t xml:space="preserve"> </w:t>
      </w:r>
      <w:r>
        <w:rPr>
          <w:rFonts w:asciiTheme="minorHAnsi" w:hAnsiTheme="minorHAnsi" w:cstheme="minorHAnsi"/>
          <w:sz w:val="24"/>
          <w:szCs w:val="24"/>
          <w:lang w:val="en-GB"/>
        </w:rPr>
        <w:t>high</w:t>
      </w:r>
      <w:r w:rsidRPr="00500D55">
        <w:rPr>
          <w:rFonts w:asciiTheme="minorHAnsi" w:hAnsiTheme="minorHAnsi" w:cstheme="minorHAnsi"/>
          <w:sz w:val="24"/>
          <w:szCs w:val="24"/>
          <w:lang w:val="en-GB"/>
        </w:rPr>
        <w:t xml:space="preserve"> purchasing power and many companies and research institutions with a first-class international position. The Japanese market is large, progress-loving and wealthy; its share of world consumption is around 20 percent. </w:t>
      </w:r>
      <w:r w:rsidRPr="00500D55">
        <w:rPr>
          <w:rFonts w:asciiTheme="minorHAnsi" w:hAnsiTheme="minorHAnsi" w:cstheme="minorHAnsi"/>
          <w:b/>
          <w:smallCaps/>
          <w:sz w:val="24"/>
          <w:szCs w:val="24"/>
          <w:lang w:val="en-GB"/>
        </w:rPr>
        <w:t>Marketing in Japan plays a key role</w:t>
      </w:r>
      <w:r w:rsidRPr="00500D55">
        <w:rPr>
          <w:rFonts w:asciiTheme="minorHAnsi" w:hAnsiTheme="minorHAnsi" w:cstheme="minorHAnsi"/>
          <w:sz w:val="24"/>
          <w:szCs w:val="24"/>
          <w:lang w:val="en-GB"/>
        </w:rPr>
        <w:t xml:space="preserve"> here.</w:t>
      </w:r>
    </w:p>
    <w:p w14:paraId="089D12D7" w14:textId="77777777" w:rsidR="00002F6E" w:rsidRDefault="00002F6E" w:rsidP="00002F6E">
      <w:pPr>
        <w:rPr>
          <w:rFonts w:asciiTheme="minorHAnsi" w:hAnsiTheme="minorHAnsi" w:cstheme="minorHAnsi"/>
          <w:sz w:val="24"/>
          <w:szCs w:val="24"/>
          <w:lang w:val="en-GB"/>
        </w:rPr>
      </w:pPr>
      <w:r>
        <w:rPr>
          <w:rFonts w:asciiTheme="minorHAnsi" w:hAnsiTheme="minorHAnsi" w:cstheme="minorHAnsi"/>
          <w:sz w:val="24"/>
          <w:szCs w:val="24"/>
          <w:lang w:val="en-GB"/>
        </w:rPr>
        <w:br w:type="page"/>
      </w:r>
    </w:p>
    <w:p w14:paraId="0CE87A01"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lastRenderedPageBreak/>
        <w:t>The ability to change, the pursuit of perfection and the constant emphasis on Japanese identity in all areas of politics, economy, culture and society make Japan a demanding economic territory for which many internationally active companies still maintain due respect. Having business success in Japan is still a special distinction among global companies today. With the right marketing strategy, the Japanese market has become a key market for many German companies in global competition.</w:t>
      </w:r>
    </w:p>
    <w:p w14:paraId="4D9D3F2C"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 xml:space="preserve">Not only Japan's highly competitive markets and demanding consumers, which place the country at the top of the internal rankings of international companies in terms of sales importance and profit, but also the research and development achievements of Japanese companies and large research institutions as well as the political efforts to promote it of future industries such as nanotechnology, biotechnology, medical technology and IT are incentives to show commitment in Japan. </w:t>
      </w:r>
      <w:r w:rsidRPr="00500D55">
        <w:rPr>
          <w:rFonts w:asciiTheme="minorHAnsi" w:hAnsiTheme="minorHAnsi" w:cstheme="minorHAnsi"/>
          <w:b/>
          <w:smallCaps/>
          <w:sz w:val="24"/>
          <w:szCs w:val="24"/>
          <w:lang w:val="en-GB"/>
        </w:rPr>
        <w:t>Anyone who forgoes a presence in the Japanese market is not only ignoring 20 percent of world consumption, they are ignoring world consumption trends, technology paths and new business models, which often enough have their origins in Japan</w:t>
      </w:r>
      <w:r w:rsidRPr="00500D55">
        <w:rPr>
          <w:rFonts w:asciiTheme="minorHAnsi" w:hAnsiTheme="minorHAnsi" w:cstheme="minorHAnsi"/>
          <w:sz w:val="24"/>
          <w:szCs w:val="24"/>
          <w:lang w:val="en-GB"/>
        </w:rPr>
        <w:t>.</w:t>
      </w:r>
    </w:p>
    <w:p w14:paraId="248D476A"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European companies have been successfully and profitably active in a wide variety of markets in Japan for decades. Japan is often still treated as an organizational exception in companies' internationalization strategies, but it is increasingly true that with the necessary intercultural sensitivity, language and mentality knowledge as well as thorough research and the necessary strategic know-how, economic involvement in Japan is no more problematic than in other places of global competition.</w:t>
      </w:r>
    </w:p>
    <w:p w14:paraId="5AF96B79" w14:textId="77777777" w:rsidR="00002F6E" w:rsidRPr="00FD3717" w:rsidRDefault="00002F6E" w:rsidP="00002F6E">
      <w:pPr>
        <w:shd w:val="clear" w:color="auto" w:fill="C6D9F1"/>
        <w:spacing w:after="120"/>
        <w:jc w:val="center"/>
        <w:rPr>
          <w:lang w:val="en-US"/>
        </w:rPr>
      </w:pPr>
      <w:r>
        <w:rPr>
          <w:rFonts w:ascii="Calibri" w:hAnsi="Calibri" w:cs="Calibri"/>
          <w:b/>
          <w:bCs/>
          <w:sz w:val="32"/>
          <w:szCs w:val="32"/>
          <w:lang w:val="en-GB"/>
        </w:rPr>
        <w:t>Overview of cooperation with Germany: Japan</w:t>
      </w:r>
    </w:p>
    <w:p w14:paraId="2D9CE31D" w14:textId="77777777" w:rsidR="00002F6E"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b/>
          <w:smallCaps/>
          <w:sz w:val="24"/>
          <w:szCs w:val="24"/>
          <w:lang w:val="en-GB"/>
        </w:rPr>
        <w:t>For Japan, cooperation with Germany in education and research is very important</w:t>
      </w:r>
      <w:r w:rsidRPr="00500D55">
        <w:rPr>
          <w:rFonts w:asciiTheme="minorHAnsi" w:hAnsiTheme="minorHAnsi" w:cstheme="minorHAnsi"/>
          <w:sz w:val="24"/>
          <w:szCs w:val="24"/>
          <w:lang w:val="en-GB"/>
        </w:rPr>
        <w:t>. As a destination country for Japanese students and as a co-publication country for scientific publications, Germany is in the top</w:t>
      </w:r>
      <w:r>
        <w:rPr>
          <w:rFonts w:asciiTheme="minorHAnsi" w:hAnsiTheme="minorHAnsi" w:cstheme="minorHAnsi"/>
          <w:sz w:val="24"/>
          <w:szCs w:val="24"/>
          <w:lang w:val="en-GB"/>
        </w:rPr>
        <w:t> </w:t>
      </w:r>
      <w:r w:rsidRPr="00500D55">
        <w:rPr>
          <w:rFonts w:asciiTheme="minorHAnsi" w:hAnsiTheme="minorHAnsi" w:cstheme="minorHAnsi"/>
          <w:sz w:val="24"/>
          <w:szCs w:val="24"/>
          <w:lang w:val="en-GB"/>
        </w:rPr>
        <w:t>5.</w:t>
      </w:r>
    </w:p>
    <w:p w14:paraId="76C1A76C"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T</w:t>
      </w:r>
      <w:r w:rsidRPr="00500D55">
        <w:rPr>
          <w:rFonts w:asciiTheme="minorHAnsi" w:hAnsiTheme="minorHAnsi" w:cstheme="minorHAnsi"/>
          <w:b/>
          <w:smallCaps/>
          <w:sz w:val="24"/>
          <w:szCs w:val="24"/>
          <w:lang w:val="en-GB"/>
        </w:rPr>
        <w:t>he basis of the bilateral cooperation in the field of science and technology between Japan and Germany is an intergovernmental agreement on cooperation in the scientific and technological field (WTZ) from 1974</w:t>
      </w:r>
      <w:r w:rsidRPr="00500D55">
        <w:rPr>
          <w:rFonts w:asciiTheme="minorHAnsi" w:hAnsiTheme="minorHAnsi" w:cstheme="minorHAnsi"/>
          <w:sz w:val="24"/>
          <w:szCs w:val="24"/>
          <w:lang w:val="en-GB"/>
        </w:rPr>
        <w:t>. The joint research priorities are marine research and technology, the life sciences and environmental research. The collaboration is consolidated through WTZ meetings, which are organized at regular intervals. The last (24th) meeting took place in February 2023 in Bonn. The 50th anniversary of the WTZ partnership between Germany and Japan will be celebrated in 2024.</w:t>
      </w:r>
    </w:p>
    <w:p w14:paraId="7E40DCE8"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 xml:space="preserve">Since the signing of the WTZ agreement, numerous and wide-ranging collaborations have developed between Germany and Japan. The Federal Ministry of Education and Research (BMBF) provides funds for structural measures, research projects and 2+2 projects through its international department. </w:t>
      </w:r>
      <w:r w:rsidRPr="00500D55">
        <w:rPr>
          <w:rFonts w:asciiTheme="minorHAnsi" w:hAnsiTheme="minorHAnsi" w:cstheme="minorHAnsi"/>
          <w:b/>
          <w:smallCaps/>
          <w:sz w:val="24"/>
          <w:szCs w:val="24"/>
          <w:lang w:val="en-GB"/>
        </w:rPr>
        <w:t>In addition to the German-Japanese WTZ agreement, there are declarations of intent on specific topics, e.g. on “automated and connected driving”, “battery technologies” or, most recently in June 2023, on 5G/6G research</w:t>
      </w:r>
      <w:r w:rsidRPr="00500D55">
        <w:rPr>
          <w:rFonts w:asciiTheme="minorHAnsi" w:hAnsiTheme="minorHAnsi" w:cstheme="minorHAnsi"/>
          <w:sz w:val="24"/>
          <w:szCs w:val="24"/>
          <w:lang w:val="en-GB"/>
        </w:rPr>
        <w:t>. Joint funding announcements are also published regularly, for example in the fields of optics and photonics (September 2017), information and communication technology (April 2020), sustainable hydrogen technology (April 2021) and green hydrogen (June 2021).</w:t>
      </w:r>
    </w:p>
    <w:p w14:paraId="1967A818"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The cooperation with Japan is both bilateral and multilateral. After European funding expires, the BMBF continues to participate in the European Interest Group CONCERT-Japan, which was founded in 2014. Within this framework, the Japanese funding organization JST publishes an annual joint funding announcement together with ministries and funding organizations of interested European countries.</w:t>
      </w:r>
    </w:p>
    <w:p w14:paraId="38A86547" w14:textId="77777777" w:rsidR="00002F6E"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 xml:space="preserve">In April 2017, the Ministry of Economic Affairs, Trade and Industry (METI) and the German Federal Ministry for Economic Affairs and Energy (BMWi) signed the Hanover Declaration on cooperation between the two countries in the area of Industry 4.0 as part of CEBIT. Since then, the BMWi has been supporting bilateral research and development projects with Japanese partners as part of the Central Innovation Program for SMEs (ZIM). </w:t>
      </w:r>
    </w:p>
    <w:p w14:paraId="2F42365A"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b/>
          <w:smallCaps/>
          <w:sz w:val="24"/>
          <w:szCs w:val="24"/>
          <w:lang w:val="en-GB"/>
        </w:rPr>
        <w:t>The responsible funding organization on the Japanese side is the New Energy and Industrial Technology Development Organization (NEDO), which is subordinate to the Ministry of Economy, Trade and Industry (METI)</w:t>
      </w:r>
      <w:r w:rsidRPr="00500D55">
        <w:rPr>
          <w:rFonts w:asciiTheme="minorHAnsi" w:hAnsiTheme="minorHAnsi" w:cstheme="minorHAnsi"/>
          <w:sz w:val="24"/>
          <w:szCs w:val="24"/>
          <w:lang w:val="en-GB"/>
        </w:rPr>
        <w:t>.</w:t>
      </w:r>
    </w:p>
    <w:p w14:paraId="1A2BE135"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b/>
          <w:smallCaps/>
          <w:sz w:val="24"/>
          <w:szCs w:val="24"/>
          <w:lang w:val="en-GB"/>
        </w:rPr>
        <w:lastRenderedPageBreak/>
        <w:t>Numerous memoranda of understanding (MoUs) have already been signed between German and Japanese research institutions on the topic of artificial intelligence (AI)</w:t>
      </w:r>
      <w:r w:rsidRPr="00500D55">
        <w:rPr>
          <w:rFonts w:asciiTheme="minorHAnsi" w:hAnsiTheme="minorHAnsi" w:cstheme="minorHAnsi"/>
          <w:sz w:val="24"/>
          <w:szCs w:val="24"/>
          <w:lang w:val="en-GB"/>
        </w:rPr>
        <w:t xml:space="preserve"> - including the MoU between the Berlin Big Data Center (BBDC) and RIKEN Center for Advanced Intelligence Project (RIKEN- AIP) and between the German Research Center for Artificial Intelligence GmbH (DFKI) and the National Institute of Advanced Industrial Science and Technology AIST (Artificial Intelligence Research Center, AIRC). In July 2022, the DFKI signed an MoU with the Osaka Metropolitan University (OMU) for a joint research laboratory (DFKI Lab Japan). The research focus will primarily be in the areas of Smart City, Smart University, education and teaching, as well as medical applications.</w:t>
      </w:r>
    </w:p>
    <w:p w14:paraId="206B5ECF"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b/>
          <w:smallCaps/>
          <w:sz w:val="24"/>
          <w:szCs w:val="24"/>
          <w:lang w:val="en-GB"/>
        </w:rPr>
        <w:t>The University Compass of the University Rectors' Conference (HRK) currently shows 844 official collaborations between Germany and Japan. 174 German universities cooperate with 222 Japanese universities and 14 other institutions</w:t>
      </w:r>
      <w:r w:rsidRPr="00500D55">
        <w:rPr>
          <w:rFonts w:asciiTheme="minorHAnsi" w:hAnsiTheme="minorHAnsi" w:cstheme="minorHAnsi"/>
          <w:sz w:val="24"/>
          <w:szCs w:val="24"/>
          <w:lang w:val="en-GB"/>
        </w:rPr>
        <w:t xml:space="preserve"> (as of August 2023). The HeKKSaGOn network has played a special role in German-Japanese university cooperation since 2010. In this unique association, the universities of Göttingen and Heidelberg as well as the Karlsruhe Institute of Technology (KIT) have joined forces with three of the leading Japanese universities, the universities of Kyoto, Osaka and Tohoku. Between 2010 and 2018, more than 1,500 bachelor's, master's and PhD students took part in exchange programs, workshops and summer or winter schools. The universities involved are continuing to expand their collaborations in research and teaching. HeKKSaGOn is also dealing with the topic of AI; a symposium of the participating universities was planned for September 2023 in Göttingen.</w:t>
      </w:r>
    </w:p>
    <w:p w14:paraId="5220F9A6" w14:textId="77777777" w:rsidR="00002F6E" w:rsidRPr="00500D55" w:rsidRDefault="00002F6E" w:rsidP="00002F6E">
      <w:pPr>
        <w:spacing w:before="60" w:after="120"/>
        <w:jc w:val="both"/>
        <w:rPr>
          <w:rFonts w:asciiTheme="minorHAnsi" w:hAnsiTheme="minorHAnsi" w:cstheme="minorHAnsi"/>
          <w:b/>
          <w:smallCaps/>
          <w:sz w:val="24"/>
          <w:szCs w:val="24"/>
          <w:lang w:val="en-GB"/>
        </w:rPr>
      </w:pPr>
      <w:r w:rsidRPr="00500D55">
        <w:rPr>
          <w:rFonts w:asciiTheme="minorHAnsi" w:hAnsiTheme="minorHAnsi" w:cstheme="minorHAnsi"/>
          <w:b/>
          <w:smallCaps/>
          <w:sz w:val="24"/>
          <w:szCs w:val="24"/>
          <w:lang w:val="en-GB"/>
        </w:rPr>
        <w:t>International mobility to and from Japan is supported by the German Academic Exchange Service (DAAD), the German Research Foundation (DFG) and the Alexander von Humboldt Foundation (AvH).</w:t>
      </w:r>
    </w:p>
    <w:p w14:paraId="561635F6"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In 2022 (the figures for 2019 pre-Covid are in brackets), the DAAD has provided funding for a stay in Japan to 672 (860) students and graduates (including doctoral candidates, status groups I-III) and 43 (102) scientists under its own programs as well as university lecturers (including post-docs, status group IV) from Germany. In the same categories, 211 (313) and 116 (96) recipients from Japan received support from the DAAD to finance an activity in their own country or a stay abroad, including stays in Germany.</w:t>
      </w:r>
      <w:r>
        <w:rPr>
          <w:rFonts w:asciiTheme="minorHAnsi" w:hAnsiTheme="minorHAnsi" w:cstheme="minorHAnsi"/>
          <w:sz w:val="24"/>
          <w:szCs w:val="24"/>
          <w:lang w:val="en-GB"/>
        </w:rPr>
        <w:t xml:space="preserve"> </w:t>
      </w:r>
      <w:r w:rsidRPr="00500D55">
        <w:rPr>
          <w:rFonts w:asciiTheme="minorHAnsi" w:hAnsiTheme="minorHAnsi" w:cstheme="minorHAnsi"/>
          <w:sz w:val="24"/>
          <w:szCs w:val="24"/>
          <w:lang w:val="en-GB"/>
        </w:rPr>
        <w:t>The AvH supports top foreign scientists from all disciplines and countries who work in Germany with the help of research grants and prizes. In 2022, the AvH awarded 10 research scholarships and 5 research prizes to recipients from Japan.</w:t>
      </w:r>
      <w:r>
        <w:rPr>
          <w:rFonts w:asciiTheme="minorHAnsi" w:hAnsiTheme="minorHAnsi" w:cstheme="minorHAnsi"/>
          <w:sz w:val="24"/>
          <w:szCs w:val="24"/>
          <w:lang w:val="en-GB"/>
        </w:rPr>
        <w:t xml:space="preserve"> </w:t>
      </w:r>
      <w:r w:rsidRPr="00500D55">
        <w:rPr>
          <w:rFonts w:asciiTheme="minorHAnsi" w:hAnsiTheme="minorHAnsi" w:cstheme="minorHAnsi"/>
          <w:sz w:val="24"/>
          <w:szCs w:val="24"/>
          <w:lang w:val="en-GB"/>
        </w:rPr>
        <w:t>The DFG is currently funding two international research training colleges with Japan: “Energy conversion systems: from materials to components” and “Functional pi systems: activation, interactions and applications (pi-Sys)” (as of September 2023). From 1997 to 2020, the DFG's Eugen and Ilse Seibold Prize honoured Japanese and German scientists who made a special contribution to understanding each other's countries.</w:t>
      </w:r>
    </w:p>
    <w:p w14:paraId="2D210459" w14:textId="77777777" w:rsidR="00002F6E" w:rsidRPr="00500D55"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sz w:val="24"/>
          <w:szCs w:val="24"/>
          <w:lang w:val="en-GB"/>
        </w:rPr>
        <w:t>The large non-university research organizations also maintain German-Japanese cooperation. In 2022, the Max Planck Society (MPG) hosted 123 Japanese young and visiting scientists and carried out 119 projects with partners in Japan. The Fraunhofer Society (FhG) carried out 164 projects with Japanese participation in 2021. Both MPG and FhG are represented on site. The Fraunhofer Project Center for Electroactive Polymers at the National Institute of Advanced Industrial Science and Technology (AIST) Kansai with the participation of the Fraunhofer Institute for Production Engineering and Automation (IPA) has completed its work (see below).</w:t>
      </w:r>
      <w:r>
        <w:rPr>
          <w:rFonts w:asciiTheme="minorHAnsi" w:hAnsiTheme="minorHAnsi" w:cstheme="minorHAnsi"/>
          <w:sz w:val="24"/>
          <w:szCs w:val="24"/>
          <w:lang w:val="en-GB"/>
        </w:rPr>
        <w:t xml:space="preserve"> </w:t>
      </w:r>
      <w:r w:rsidRPr="00500D55">
        <w:rPr>
          <w:rFonts w:asciiTheme="minorHAnsi" w:hAnsiTheme="minorHAnsi" w:cstheme="minorHAnsi"/>
          <w:sz w:val="24"/>
          <w:szCs w:val="24"/>
          <w:lang w:val="en-GB"/>
        </w:rPr>
        <w:t>Through its funding programs, the Japan Society for the Promotion of Science (JSPS) has, among other things, enabled around 3,000 German researchers to stay in Japan (from the doctoral phase onwards). Both the DAAD and the AvH support the JSPS in selecting suitable scholarship holders from Germany. The JSPS has been represented by a foreign office in Bonn since 1992, which publishes a newsletter in German four times a year on Japanese research achievements and reforms in higher education and research policy. The secretariat of the German Society of JSPS Scholarship e. V. is also located here and maintains contact with German alumni.</w:t>
      </w:r>
    </w:p>
    <w:p w14:paraId="66B085F9" w14:textId="77777777" w:rsidR="00002F6E" w:rsidRDefault="00002F6E" w:rsidP="00002F6E">
      <w:pPr>
        <w:rPr>
          <w:rFonts w:asciiTheme="minorHAnsi" w:hAnsiTheme="minorHAnsi" w:cstheme="minorHAnsi"/>
          <w:sz w:val="24"/>
          <w:szCs w:val="24"/>
          <w:lang w:val="en-GB"/>
        </w:rPr>
      </w:pPr>
      <w:r>
        <w:rPr>
          <w:rFonts w:asciiTheme="minorHAnsi" w:hAnsiTheme="minorHAnsi" w:cstheme="minorHAnsi"/>
          <w:sz w:val="24"/>
          <w:szCs w:val="24"/>
          <w:lang w:val="en-GB"/>
        </w:rPr>
        <w:br w:type="page"/>
      </w:r>
    </w:p>
    <w:p w14:paraId="1D1091C7" w14:textId="77777777" w:rsidR="00002F6E" w:rsidRDefault="00002F6E" w:rsidP="00002F6E">
      <w:pPr>
        <w:spacing w:before="60" w:after="120"/>
        <w:jc w:val="both"/>
        <w:rPr>
          <w:rFonts w:asciiTheme="minorHAnsi" w:hAnsiTheme="minorHAnsi" w:cstheme="minorHAnsi"/>
          <w:sz w:val="24"/>
          <w:szCs w:val="24"/>
          <w:lang w:val="en-GB"/>
        </w:rPr>
      </w:pPr>
      <w:r w:rsidRPr="00500D55">
        <w:rPr>
          <w:rFonts w:asciiTheme="minorHAnsi" w:hAnsiTheme="minorHAnsi" w:cstheme="minorHAnsi"/>
          <w:b/>
          <w:smallCaps/>
          <w:sz w:val="24"/>
          <w:szCs w:val="24"/>
          <w:lang w:val="en-GB"/>
        </w:rPr>
        <w:lastRenderedPageBreak/>
        <w:t>The following is a selection of local institutions that promote and support German-Japanese cooperation</w:t>
      </w:r>
      <w:r w:rsidRPr="00500D55">
        <w:rPr>
          <w:rFonts w:asciiTheme="minorHAnsi" w:hAnsiTheme="minorHAnsi" w:cstheme="minorHAnsi"/>
          <w:sz w:val="24"/>
          <w:szCs w:val="24"/>
          <w:lang w:val="en-GB"/>
        </w:rPr>
        <w:t>:</w:t>
      </w:r>
    </w:p>
    <w:p w14:paraId="1FB53D7C" w14:textId="77777777" w:rsidR="00002F6E" w:rsidRPr="00500D55" w:rsidRDefault="00002F6E">
      <w:pPr>
        <w:pStyle w:val="Listenabsatz"/>
        <w:numPr>
          <w:ilvl w:val="0"/>
          <w:numId w:val="7"/>
        </w:numPr>
        <w:spacing w:before="60" w:after="120"/>
        <w:jc w:val="both"/>
        <w:rPr>
          <w:rFonts w:ascii="Calibri" w:hAnsi="Calibri" w:cs="Calibri"/>
          <w:sz w:val="24"/>
          <w:szCs w:val="24"/>
          <w:lang w:val="en-GB"/>
        </w:rPr>
      </w:pPr>
      <w:r w:rsidRPr="00500D55">
        <w:rPr>
          <w:rFonts w:asciiTheme="minorHAnsi" w:hAnsiTheme="minorHAnsi" w:cstheme="minorHAnsi"/>
          <w:b/>
          <w:smallCaps/>
          <w:sz w:val="24"/>
          <w:szCs w:val="24"/>
          <w:lang w:val="en-GB"/>
        </w:rPr>
        <w:t>The German Institute for Japanese Studies (DIJ Tokyo</w:t>
      </w:r>
      <w:r w:rsidRPr="00500D55">
        <w:rPr>
          <w:rFonts w:ascii="Calibri" w:hAnsi="Calibri" w:cs="Calibri"/>
          <w:sz w:val="24"/>
          <w:szCs w:val="24"/>
          <w:lang w:val="en-GB"/>
        </w:rPr>
        <w:t>), which opened in 1988, has been part of the Max Weber Foundation-German Humanities Institutes Abroad since 2002;</w:t>
      </w:r>
    </w:p>
    <w:p w14:paraId="07048EC0" w14:textId="77777777" w:rsidR="00002F6E" w:rsidRPr="00500D55" w:rsidRDefault="00002F6E">
      <w:pPr>
        <w:pStyle w:val="Listenabsatz"/>
        <w:numPr>
          <w:ilvl w:val="0"/>
          <w:numId w:val="7"/>
        </w:numPr>
        <w:spacing w:before="60" w:after="120"/>
        <w:jc w:val="both"/>
        <w:rPr>
          <w:rFonts w:ascii="Calibri" w:hAnsi="Calibri" w:cs="Calibri"/>
          <w:sz w:val="24"/>
          <w:szCs w:val="24"/>
          <w:lang w:val="en-GB"/>
        </w:rPr>
      </w:pPr>
      <w:r w:rsidRPr="00500D55">
        <w:rPr>
          <w:rFonts w:asciiTheme="minorHAnsi" w:hAnsiTheme="minorHAnsi" w:cstheme="minorHAnsi"/>
          <w:b/>
          <w:smallCaps/>
          <w:sz w:val="24"/>
          <w:szCs w:val="24"/>
          <w:lang w:val="en-GB"/>
        </w:rPr>
        <w:t>The German Science and Innovation House Tokyo (DWIH Tokyo)</w:t>
      </w:r>
      <w:r w:rsidRPr="00500D55">
        <w:rPr>
          <w:rFonts w:ascii="Calibri" w:hAnsi="Calibri" w:cs="Calibri"/>
          <w:sz w:val="24"/>
          <w:szCs w:val="24"/>
          <w:lang w:val="en-GB"/>
        </w:rPr>
        <w:t xml:space="preserve"> forms a forum for German science and research-based organizations in Japan. It has been funded by the Federal Foreign Office since 2010. The DWIH Tokyo offers individual advice, the organization of events (including research and educational marketing) and the organization and support of delegation trips to Japan. The DWIH Tokyo also coordinates the awarding of the German Innovation Award, which has been presented annually since 2010 by twelve technology-oriented German companies and the German Chamber of Commerce and Industry in Japan (DIHKJ). The DWIH Tokyo includes the DAAD branch in Tokyo, the DFG representation and the Fraunhofer Representative Office in Tokyo;</w:t>
      </w:r>
    </w:p>
    <w:p w14:paraId="54E500EA" w14:textId="77777777" w:rsidR="00002F6E" w:rsidRPr="00500D55" w:rsidRDefault="00002F6E">
      <w:pPr>
        <w:pStyle w:val="Listenabsatz"/>
        <w:numPr>
          <w:ilvl w:val="0"/>
          <w:numId w:val="7"/>
        </w:numPr>
        <w:spacing w:before="60" w:after="120"/>
        <w:jc w:val="both"/>
        <w:rPr>
          <w:rFonts w:ascii="Calibri" w:hAnsi="Calibri" w:cs="Calibri"/>
          <w:sz w:val="24"/>
          <w:szCs w:val="24"/>
          <w:lang w:val="en-GB"/>
        </w:rPr>
      </w:pPr>
      <w:r w:rsidRPr="00500D55">
        <w:rPr>
          <w:rFonts w:asciiTheme="minorHAnsi" w:hAnsiTheme="minorHAnsi" w:cstheme="minorHAnsi"/>
          <w:b/>
          <w:smallCaps/>
          <w:sz w:val="24"/>
          <w:szCs w:val="24"/>
          <w:lang w:val="en-GB"/>
        </w:rPr>
        <w:t xml:space="preserve">Fraunhofer Project Center NEMS / MEMS Devices and Manufacturing Technologies at Tōhoku University </w:t>
      </w:r>
      <w:r w:rsidRPr="00500D55">
        <w:rPr>
          <w:rFonts w:ascii="Calibri" w:hAnsi="Calibri" w:cs="Calibri"/>
          <w:sz w:val="24"/>
          <w:szCs w:val="24"/>
          <w:lang w:val="en-GB"/>
        </w:rPr>
        <w:t>with the participation of the Fraunhofer Institute for Electronic Nano Systems ENAS;</w:t>
      </w:r>
    </w:p>
    <w:p w14:paraId="7060EE71" w14:textId="77777777" w:rsidR="00002F6E" w:rsidRPr="00500D55" w:rsidRDefault="00002F6E">
      <w:pPr>
        <w:pStyle w:val="Listenabsatz"/>
        <w:numPr>
          <w:ilvl w:val="0"/>
          <w:numId w:val="7"/>
        </w:numPr>
        <w:spacing w:before="60" w:after="120"/>
        <w:jc w:val="both"/>
        <w:rPr>
          <w:rFonts w:ascii="Calibri" w:hAnsi="Calibri" w:cs="Calibri"/>
          <w:sz w:val="24"/>
          <w:szCs w:val="24"/>
          <w:lang w:val="en-GB"/>
        </w:rPr>
      </w:pPr>
      <w:r w:rsidRPr="00500D55">
        <w:rPr>
          <w:rFonts w:ascii="Calibri" w:hAnsi="Calibri" w:cs="Calibri"/>
          <w:b/>
          <w:sz w:val="24"/>
          <w:szCs w:val="24"/>
          <w:lang w:val="en-GB"/>
        </w:rPr>
        <w:t>Max Planck-RIKEN Joint Center for Systems Chemical Biology in Tokyo</w:t>
      </w:r>
      <w:r w:rsidRPr="00500D55">
        <w:rPr>
          <w:rFonts w:ascii="Calibri" w:hAnsi="Calibri" w:cs="Calibri"/>
          <w:sz w:val="24"/>
          <w:szCs w:val="24"/>
          <w:lang w:val="en-GB"/>
        </w:rPr>
        <w:t>: Established in 2011. In addition to the Japanese research institution for basic research RIKEN, the MPI for Molecular Physiology and the MPI for Colloids and Interfaces are involved. The heart of the center's activities are the annual symposia at which the joint work is presented;</w:t>
      </w:r>
    </w:p>
    <w:p w14:paraId="51A8524C" w14:textId="77777777" w:rsidR="00002F6E" w:rsidRPr="00500D55" w:rsidRDefault="00002F6E">
      <w:pPr>
        <w:pStyle w:val="Listenabsatz"/>
        <w:numPr>
          <w:ilvl w:val="0"/>
          <w:numId w:val="7"/>
        </w:numPr>
        <w:spacing w:before="60" w:after="120"/>
        <w:jc w:val="both"/>
        <w:rPr>
          <w:rFonts w:ascii="Calibri" w:hAnsi="Calibri" w:cs="Calibri"/>
          <w:sz w:val="24"/>
          <w:szCs w:val="24"/>
          <w:lang w:val="en-GB"/>
        </w:rPr>
      </w:pPr>
      <w:r w:rsidRPr="00500D55">
        <w:rPr>
          <w:rFonts w:ascii="Calibri" w:hAnsi="Calibri" w:cs="Calibri"/>
          <w:sz w:val="24"/>
          <w:szCs w:val="24"/>
          <w:lang w:val="en-GB"/>
        </w:rPr>
        <w:t xml:space="preserve">On the initiative of the MPI for Nuclear Physics, the cooperation with RIKEN is being further deepened: in 2019, a new </w:t>
      </w:r>
      <w:r w:rsidRPr="00500D55">
        <w:rPr>
          <w:rFonts w:ascii="Calibri" w:hAnsi="Calibri" w:cs="Calibri"/>
          <w:b/>
          <w:sz w:val="24"/>
          <w:szCs w:val="24"/>
          <w:lang w:val="en-GB"/>
        </w:rPr>
        <w:t>MPG-PTB-RIKEN – Center for Time, Constants and Fundamental Symmetries began work in Tokyo</w:t>
      </w:r>
      <w:r w:rsidRPr="00500D55">
        <w:rPr>
          <w:rFonts w:ascii="Calibri" w:hAnsi="Calibri" w:cs="Calibri"/>
          <w:sz w:val="24"/>
          <w:szCs w:val="24"/>
          <w:lang w:val="en-GB"/>
        </w:rPr>
        <w:t>. The MPI for Quantum Optics and the Physikalisch-Technische Bundesanstalt (PTB) are also involved. The shared use of experimental physics should provide answers to fundamental questions.</w:t>
      </w:r>
    </w:p>
    <w:p w14:paraId="416A0128" w14:textId="77777777" w:rsidR="00002F6E" w:rsidRPr="00500D55" w:rsidRDefault="00002F6E">
      <w:pPr>
        <w:pStyle w:val="Listenabsatz"/>
        <w:numPr>
          <w:ilvl w:val="0"/>
          <w:numId w:val="7"/>
        </w:numPr>
        <w:spacing w:before="60" w:after="120"/>
        <w:jc w:val="both"/>
        <w:rPr>
          <w:sz w:val="24"/>
          <w:szCs w:val="24"/>
          <w:lang w:val="en-US"/>
        </w:rPr>
      </w:pPr>
      <w:r w:rsidRPr="00500D55">
        <w:rPr>
          <w:rFonts w:ascii="Calibri" w:hAnsi="Calibri" w:cs="Calibri"/>
          <w:b/>
          <w:sz w:val="24"/>
          <w:szCs w:val="24"/>
          <w:lang w:val="en-GB"/>
        </w:rPr>
        <w:t>Max Planck – UBC- UTokyo Center for Quantum Materials</w:t>
      </w:r>
      <w:r w:rsidRPr="00500D55">
        <w:rPr>
          <w:rFonts w:ascii="Calibri" w:hAnsi="Calibri" w:cs="Calibri"/>
          <w:sz w:val="24"/>
          <w:szCs w:val="24"/>
          <w:lang w:val="en-GB"/>
        </w:rPr>
        <w:t>: The center was originally founded between the MPG (MPI for Solid State Research) and the Advanced Materials and Process Engineering Laboratory at the University of British Columbia. The University of Tokyo joined as a third partner in February 2017.</w:t>
      </w:r>
    </w:p>
    <w:p w14:paraId="1ABB2351" w14:textId="77777777" w:rsidR="00002F6E" w:rsidRPr="00500D55" w:rsidRDefault="00002F6E" w:rsidP="00002F6E">
      <w:pPr>
        <w:spacing w:before="120" w:after="240"/>
        <w:jc w:val="both"/>
        <w:rPr>
          <w:rFonts w:asciiTheme="minorHAnsi" w:hAnsiTheme="minorHAnsi" w:cstheme="minorHAnsi"/>
          <w:i/>
          <w:iCs/>
          <w:sz w:val="22"/>
          <w:szCs w:val="22"/>
          <w:lang w:val="en-US"/>
        </w:rPr>
      </w:pPr>
      <w:r w:rsidRPr="00500D55">
        <w:rPr>
          <w:rFonts w:asciiTheme="minorHAnsi" w:hAnsiTheme="minorHAnsi" w:cstheme="minorHAnsi"/>
          <w:i/>
          <w:iCs/>
          <w:sz w:val="22"/>
          <w:szCs w:val="22"/>
          <w:lang w:val="en-US"/>
        </w:rPr>
        <w:t>To be continued (January 2024)</w:t>
      </w:r>
      <w:r>
        <w:rPr>
          <w:rFonts w:asciiTheme="minorHAnsi" w:hAnsiTheme="minorHAnsi" w:cstheme="minorHAnsi"/>
          <w:i/>
          <w:iCs/>
          <w:sz w:val="22"/>
          <w:szCs w:val="22"/>
          <w:lang w:val="en-US"/>
        </w:rPr>
        <w:t xml:space="preserve"> with: How to do Marketing in Japan and B2C-Marketing in Japan</w:t>
      </w:r>
    </w:p>
    <w:p w14:paraId="18468E5B" w14:textId="77777777" w:rsidR="00002F6E" w:rsidRPr="00153B07" w:rsidRDefault="00002F6E" w:rsidP="00002F6E">
      <w:pPr>
        <w:jc w:val="center"/>
        <w:rPr>
          <w:rFonts w:ascii="Times New Roman" w:hAnsi="Times New Roman"/>
          <w:sz w:val="16"/>
          <w:szCs w:val="16"/>
          <w:lang w:val="en-US"/>
        </w:rPr>
      </w:pPr>
    </w:p>
    <w:p w14:paraId="65CFE7D0" w14:textId="77777777" w:rsidR="00002F6E" w:rsidRDefault="00002F6E" w:rsidP="00002F6E">
      <w:pPr>
        <w:rPr>
          <w:rFonts w:asciiTheme="minorHAnsi" w:hAnsiTheme="minorHAnsi" w:cstheme="minorHAnsi"/>
          <w:b/>
          <w:sz w:val="28"/>
          <w:szCs w:val="28"/>
          <w:u w:val="words"/>
          <w:lang w:val="en-GB"/>
        </w:rPr>
      </w:pPr>
    </w:p>
    <w:p w14:paraId="73FCFD96" w14:textId="77777777" w:rsidR="00002F6E" w:rsidRDefault="00002F6E" w:rsidP="00002F6E">
      <w:pPr>
        <w:rPr>
          <w:rFonts w:asciiTheme="minorHAnsi" w:hAnsiTheme="minorHAnsi" w:cstheme="minorHAnsi"/>
          <w:b/>
          <w:sz w:val="28"/>
          <w:szCs w:val="28"/>
          <w:u w:val="words"/>
          <w:lang w:val="en-GB"/>
        </w:rPr>
      </w:pPr>
      <w:r>
        <w:rPr>
          <w:rFonts w:asciiTheme="minorHAnsi" w:hAnsiTheme="minorHAnsi" w:cstheme="minorHAnsi"/>
          <w:b/>
          <w:sz w:val="28"/>
          <w:szCs w:val="28"/>
          <w:u w:val="words"/>
          <w:lang w:val="en-GB"/>
        </w:rPr>
        <w:br w:type="page"/>
      </w:r>
    </w:p>
    <w:p w14:paraId="4B995A54" w14:textId="77777777" w:rsidR="00002F6E" w:rsidRPr="00500D55" w:rsidRDefault="00002F6E" w:rsidP="00002F6E">
      <w:pPr>
        <w:shd w:val="clear" w:color="auto" w:fill="FFFFFF" w:themeFill="background1"/>
        <w:spacing w:after="120"/>
        <w:jc w:val="center"/>
        <w:rPr>
          <w:rFonts w:ascii="Calibri" w:hAnsi="Calibri" w:cs="Calibri"/>
          <w:b/>
          <w:bCs/>
          <w:sz w:val="24"/>
          <w:szCs w:val="24"/>
          <w:lang w:val="en-GB"/>
        </w:rPr>
      </w:pPr>
      <w:r w:rsidRPr="00500D55">
        <w:rPr>
          <w:rFonts w:ascii="Calibri" w:hAnsi="Calibri" w:cs="Calibri"/>
          <w:b/>
          <w:bCs/>
          <w:sz w:val="24"/>
          <w:szCs w:val="24"/>
          <w:lang w:val="en-GB"/>
        </w:rPr>
        <w:lastRenderedPageBreak/>
        <w:t>Appendix: Japan-Germany: 10 facts</w:t>
      </w:r>
    </w:p>
    <w:p w14:paraId="552B25A7" w14:textId="77777777" w:rsidR="00002F6E" w:rsidRPr="00500D55" w:rsidRDefault="00002F6E" w:rsidP="00002F6E">
      <w:pPr>
        <w:tabs>
          <w:tab w:val="left" w:pos="4545"/>
        </w:tabs>
        <w:spacing w:before="60" w:after="120"/>
        <w:jc w:val="both"/>
        <w:rPr>
          <w:sz w:val="24"/>
          <w:szCs w:val="24"/>
          <w:lang w:val="en-US"/>
        </w:rPr>
      </w:pPr>
      <w:r w:rsidRPr="00500D55">
        <w:rPr>
          <w:rFonts w:ascii="Calibri" w:hAnsi="Calibri" w:cs="Calibri"/>
          <w:sz w:val="24"/>
          <w:szCs w:val="24"/>
          <w:lang w:val="en-GB"/>
        </w:rPr>
        <w:t>Japan and Germany are actually ideal partners because they are similar in many ways. But there are also differences.</w:t>
      </w:r>
      <w:r>
        <w:rPr>
          <w:rFonts w:ascii="Calibri" w:hAnsi="Calibri" w:cs="Calibri"/>
          <w:sz w:val="24"/>
          <w:szCs w:val="24"/>
          <w:lang w:val="en-GB"/>
        </w:rPr>
        <w:t xml:space="preserve"> </w:t>
      </w:r>
      <w:r w:rsidRPr="00500D55">
        <w:rPr>
          <w:rFonts w:ascii="Calibri" w:hAnsi="Calibri" w:cs="Calibri"/>
          <w:sz w:val="24"/>
          <w:szCs w:val="24"/>
          <w:lang w:val="en-GB"/>
        </w:rPr>
        <w:t>Japan and Germany are quite similar in many things. Dr. Julia Münch, Secretary General of the Japanese-German Center Berlin, compares 10 central characteristics of the two industrial nations for you:</w:t>
      </w:r>
    </w:p>
    <w:p w14:paraId="7350490A" w14:textId="77777777" w:rsidR="00002F6E" w:rsidRPr="00500D55" w:rsidRDefault="00002F6E">
      <w:pPr>
        <w:pStyle w:val="Listenabsatz"/>
        <w:numPr>
          <w:ilvl w:val="0"/>
          <w:numId w:val="8"/>
        </w:numPr>
        <w:spacing w:before="60" w:after="120"/>
        <w:ind w:left="397" w:hanging="284"/>
        <w:contextualSpacing w:val="0"/>
        <w:jc w:val="both"/>
        <w:rPr>
          <w:rFonts w:ascii="Calibri" w:hAnsi="Calibri" w:cs="Calibri"/>
          <w:sz w:val="24"/>
          <w:szCs w:val="24"/>
          <w:lang w:val="en-GB"/>
        </w:rPr>
      </w:pPr>
      <w:r w:rsidRPr="00500D55">
        <w:rPr>
          <w:rFonts w:ascii="Calibri" w:hAnsi="Calibri" w:cs="Calibri"/>
          <w:sz w:val="24"/>
          <w:szCs w:val="24"/>
          <w:lang w:val="en-GB"/>
        </w:rPr>
        <w:t>Japan and Germany are parliamentary democracies and free market economies that rely on multilateralism and global trade.</w:t>
      </w:r>
    </w:p>
    <w:p w14:paraId="6A0EE883" w14:textId="77777777" w:rsidR="00002F6E" w:rsidRPr="00500D55" w:rsidRDefault="00002F6E">
      <w:pPr>
        <w:pStyle w:val="Listenabsatz"/>
        <w:numPr>
          <w:ilvl w:val="0"/>
          <w:numId w:val="8"/>
        </w:numPr>
        <w:spacing w:before="60" w:after="120"/>
        <w:ind w:left="397" w:hanging="284"/>
        <w:contextualSpacing w:val="0"/>
        <w:jc w:val="both"/>
        <w:rPr>
          <w:rFonts w:ascii="Calibri" w:hAnsi="Calibri" w:cs="Calibri"/>
          <w:sz w:val="24"/>
          <w:szCs w:val="24"/>
          <w:lang w:val="en-GB"/>
        </w:rPr>
      </w:pPr>
      <w:r w:rsidRPr="00500D55">
        <w:rPr>
          <w:rFonts w:ascii="Calibri" w:hAnsi="Calibri" w:cs="Calibri"/>
          <w:sz w:val="24"/>
          <w:szCs w:val="24"/>
          <w:lang w:val="en-GB"/>
        </w:rPr>
        <w:t>The political systems in Japan and Germany are about the same age: the post-war constitution came into force in Japan on May 3, 1947. The Federal Republic was founded on May 23, 1949.</w:t>
      </w:r>
    </w:p>
    <w:p w14:paraId="58FAC85F" w14:textId="77777777" w:rsidR="00002F6E" w:rsidRPr="00500D55" w:rsidRDefault="00002F6E">
      <w:pPr>
        <w:pStyle w:val="Listenabsatz"/>
        <w:numPr>
          <w:ilvl w:val="0"/>
          <w:numId w:val="8"/>
        </w:numPr>
        <w:spacing w:before="60" w:after="120"/>
        <w:ind w:left="397" w:hanging="284"/>
        <w:contextualSpacing w:val="0"/>
        <w:jc w:val="both"/>
        <w:rPr>
          <w:rFonts w:ascii="Calibri" w:hAnsi="Calibri" w:cs="Calibri"/>
          <w:sz w:val="24"/>
          <w:szCs w:val="24"/>
          <w:lang w:val="en-GB"/>
        </w:rPr>
      </w:pPr>
      <w:r w:rsidRPr="00500D55">
        <w:rPr>
          <w:rFonts w:ascii="Calibri" w:hAnsi="Calibri" w:cs="Calibri"/>
          <w:sz w:val="24"/>
          <w:szCs w:val="24"/>
          <w:lang w:val="en-GB"/>
        </w:rPr>
        <w:t>Both countries are almost the same size with 377,975 km</w:t>
      </w:r>
      <w:r w:rsidRPr="00500D55">
        <w:rPr>
          <w:rFonts w:ascii="Calibri" w:hAnsi="Calibri" w:cs="Calibri"/>
          <w:sz w:val="24"/>
          <w:szCs w:val="24"/>
          <w:vertAlign w:val="superscript"/>
          <w:lang w:val="en-GB"/>
        </w:rPr>
        <w:t>2</w:t>
      </w:r>
      <w:r w:rsidRPr="00500D55">
        <w:rPr>
          <w:rFonts w:ascii="Calibri" w:hAnsi="Calibri" w:cs="Calibri"/>
          <w:sz w:val="24"/>
          <w:szCs w:val="24"/>
          <w:lang w:val="en-GB"/>
        </w:rPr>
        <w:t xml:space="preserve"> (Japan) and 357,582 km</w:t>
      </w:r>
      <w:r w:rsidRPr="00500D55">
        <w:rPr>
          <w:rFonts w:ascii="Calibri" w:hAnsi="Calibri" w:cs="Calibri"/>
          <w:sz w:val="24"/>
          <w:szCs w:val="24"/>
          <w:vertAlign w:val="superscript"/>
          <w:lang w:val="en-GB"/>
        </w:rPr>
        <w:t>2</w:t>
      </w:r>
      <w:r w:rsidRPr="00187F41">
        <w:rPr>
          <w:rFonts w:ascii="Calibri" w:hAnsi="Calibri" w:cs="Calibri"/>
          <w:sz w:val="24"/>
          <w:szCs w:val="24"/>
          <w:vertAlign w:val="superscript"/>
          <w:lang w:val="en-GB"/>
        </w:rPr>
        <w:t xml:space="preserve"> </w:t>
      </w:r>
      <w:r w:rsidRPr="00500D55">
        <w:rPr>
          <w:rFonts w:ascii="Calibri" w:hAnsi="Calibri" w:cs="Calibri"/>
          <w:sz w:val="24"/>
          <w:szCs w:val="24"/>
          <w:lang w:val="en-GB"/>
        </w:rPr>
        <w:t>(Germany) - although with a significantly different geographical shape. And Japan has more</w:t>
      </w:r>
      <w:r w:rsidRPr="00187F41">
        <w:rPr>
          <w:rFonts w:ascii="Calibri" w:hAnsi="Calibri" w:cs="Calibri"/>
          <w:sz w:val="24"/>
          <w:szCs w:val="24"/>
          <w:lang w:val="en-GB"/>
        </w:rPr>
        <w:t xml:space="preserve"> </w:t>
      </w:r>
      <w:r w:rsidRPr="00500D55">
        <w:rPr>
          <w:rFonts w:ascii="Calibri" w:hAnsi="Calibri" w:cs="Calibri"/>
          <w:sz w:val="24"/>
          <w:szCs w:val="24"/>
          <w:lang w:val="en-GB"/>
        </w:rPr>
        <w:t>inhabitants: 126 million instead of 83 million in Germany – mainly in the coastal regions.</w:t>
      </w:r>
    </w:p>
    <w:p w14:paraId="27E5DC19" w14:textId="77777777" w:rsidR="00002F6E" w:rsidRPr="00500D55" w:rsidRDefault="00002F6E">
      <w:pPr>
        <w:pStyle w:val="Listenabsatz"/>
        <w:numPr>
          <w:ilvl w:val="0"/>
          <w:numId w:val="8"/>
        </w:numPr>
        <w:spacing w:before="60" w:after="120"/>
        <w:ind w:left="397" w:hanging="284"/>
        <w:contextualSpacing w:val="0"/>
        <w:jc w:val="both"/>
        <w:rPr>
          <w:rFonts w:ascii="Calibri" w:hAnsi="Calibri" w:cs="Calibri"/>
          <w:sz w:val="24"/>
          <w:szCs w:val="24"/>
          <w:lang w:val="en-GB"/>
        </w:rPr>
      </w:pPr>
      <w:r w:rsidRPr="00500D55">
        <w:rPr>
          <w:rFonts w:ascii="Calibri" w:hAnsi="Calibri" w:cs="Calibri"/>
          <w:sz w:val="24"/>
          <w:szCs w:val="24"/>
          <w:lang w:val="en-GB"/>
        </w:rPr>
        <w:t>Japan is the third largest economy in the world, Germany the fourth largest – after the USA</w:t>
      </w:r>
      <w:r w:rsidRPr="00187F41">
        <w:rPr>
          <w:rFonts w:ascii="Calibri" w:hAnsi="Calibri" w:cs="Calibri"/>
          <w:sz w:val="24"/>
          <w:szCs w:val="24"/>
          <w:lang w:val="en-GB"/>
        </w:rPr>
        <w:t xml:space="preserve"> </w:t>
      </w:r>
      <w:r w:rsidRPr="00500D55">
        <w:rPr>
          <w:rFonts w:ascii="Calibri" w:hAnsi="Calibri" w:cs="Calibri"/>
          <w:sz w:val="24"/>
          <w:szCs w:val="24"/>
          <w:lang w:val="en-GB"/>
        </w:rPr>
        <w:t>(first place) and China (second place).</w:t>
      </w:r>
    </w:p>
    <w:p w14:paraId="38398107" w14:textId="77777777" w:rsidR="00002F6E" w:rsidRPr="00500D55" w:rsidRDefault="00002F6E">
      <w:pPr>
        <w:pStyle w:val="Listenabsatz"/>
        <w:numPr>
          <w:ilvl w:val="0"/>
          <w:numId w:val="8"/>
        </w:numPr>
        <w:spacing w:before="60" w:after="120"/>
        <w:ind w:left="397" w:hanging="284"/>
        <w:contextualSpacing w:val="0"/>
        <w:jc w:val="both"/>
        <w:rPr>
          <w:rFonts w:ascii="Calibri" w:hAnsi="Calibri" w:cs="Calibri"/>
          <w:sz w:val="24"/>
          <w:szCs w:val="24"/>
          <w:lang w:val="en-GB"/>
        </w:rPr>
      </w:pPr>
      <w:r w:rsidRPr="00500D55">
        <w:rPr>
          <w:rFonts w:ascii="Calibri" w:hAnsi="Calibri" w:cs="Calibri"/>
          <w:sz w:val="24"/>
          <w:szCs w:val="24"/>
          <w:lang w:val="en-GB"/>
        </w:rPr>
        <w:t>Japan and Germany are innovative economies. When it comes to applications to the European</w:t>
      </w:r>
      <w:r w:rsidRPr="00187F41">
        <w:rPr>
          <w:rFonts w:ascii="Calibri" w:hAnsi="Calibri" w:cs="Calibri"/>
          <w:sz w:val="24"/>
          <w:szCs w:val="24"/>
          <w:lang w:val="en-GB"/>
        </w:rPr>
        <w:t xml:space="preserve"> </w:t>
      </w:r>
      <w:r w:rsidRPr="00500D55">
        <w:rPr>
          <w:rFonts w:ascii="Calibri" w:hAnsi="Calibri" w:cs="Calibri"/>
          <w:sz w:val="24"/>
          <w:szCs w:val="24"/>
          <w:lang w:val="en-GB"/>
        </w:rPr>
        <w:t>Patent Office, they are roughly the same at 15 percent (Germany) and 13 percent (Japan).</w:t>
      </w:r>
    </w:p>
    <w:p w14:paraId="1117AA22" w14:textId="77777777" w:rsidR="00002F6E" w:rsidRPr="00500D55" w:rsidRDefault="00002F6E">
      <w:pPr>
        <w:pStyle w:val="Listenabsatz"/>
        <w:numPr>
          <w:ilvl w:val="0"/>
          <w:numId w:val="8"/>
        </w:numPr>
        <w:spacing w:before="60" w:after="120"/>
        <w:ind w:left="397" w:hanging="284"/>
        <w:contextualSpacing w:val="0"/>
        <w:jc w:val="both"/>
        <w:rPr>
          <w:rFonts w:ascii="Calibri" w:hAnsi="Calibri" w:cs="Calibri"/>
          <w:sz w:val="24"/>
          <w:szCs w:val="24"/>
          <w:lang w:val="en-GB"/>
        </w:rPr>
      </w:pPr>
      <w:r w:rsidRPr="00500D55">
        <w:rPr>
          <w:rFonts w:ascii="Calibri" w:hAnsi="Calibri" w:cs="Calibri"/>
          <w:sz w:val="24"/>
          <w:szCs w:val="24"/>
          <w:lang w:val="en-GB"/>
        </w:rPr>
        <w:t>Japan and Germany are strongly export-oriented. However, Germany exported over twice as</w:t>
      </w:r>
      <w:r w:rsidRPr="00187F41">
        <w:rPr>
          <w:rFonts w:ascii="Calibri" w:hAnsi="Calibri" w:cs="Calibri"/>
          <w:sz w:val="24"/>
          <w:szCs w:val="24"/>
          <w:lang w:val="en-GB"/>
        </w:rPr>
        <w:t xml:space="preserve"> </w:t>
      </w:r>
      <w:r w:rsidRPr="00500D55">
        <w:rPr>
          <w:rFonts w:ascii="Calibri" w:hAnsi="Calibri" w:cs="Calibri"/>
          <w:sz w:val="24"/>
          <w:szCs w:val="24"/>
          <w:lang w:val="en-GB"/>
        </w:rPr>
        <w:t>many goods as Japan in 2019 (US$</w:t>
      </w:r>
      <w:r>
        <w:rPr>
          <w:rFonts w:ascii="Calibri" w:hAnsi="Calibri" w:cs="Calibri"/>
          <w:sz w:val="24"/>
          <w:szCs w:val="24"/>
          <w:lang w:val="en-GB"/>
        </w:rPr>
        <w:t xml:space="preserve"> </w:t>
      </w:r>
      <w:r w:rsidRPr="00500D55">
        <w:rPr>
          <w:rFonts w:ascii="Calibri" w:hAnsi="Calibri" w:cs="Calibri"/>
          <w:sz w:val="24"/>
          <w:szCs w:val="24"/>
          <w:lang w:val="en-GB"/>
        </w:rPr>
        <w:t>1,400 billion versus US$</w:t>
      </w:r>
      <w:r>
        <w:rPr>
          <w:rFonts w:ascii="Calibri" w:hAnsi="Calibri" w:cs="Calibri"/>
          <w:sz w:val="24"/>
          <w:szCs w:val="24"/>
          <w:lang w:val="en-GB"/>
        </w:rPr>
        <w:t xml:space="preserve"> </w:t>
      </w:r>
      <w:r w:rsidRPr="00500D55">
        <w:rPr>
          <w:rFonts w:ascii="Calibri" w:hAnsi="Calibri" w:cs="Calibri"/>
          <w:sz w:val="24"/>
          <w:szCs w:val="24"/>
          <w:lang w:val="en-GB"/>
        </w:rPr>
        <w:t>700 billion). This is also due to the</w:t>
      </w:r>
      <w:r w:rsidRPr="00187F41">
        <w:rPr>
          <w:rFonts w:ascii="Calibri" w:hAnsi="Calibri" w:cs="Calibri"/>
          <w:sz w:val="24"/>
          <w:szCs w:val="24"/>
          <w:lang w:val="en-GB"/>
        </w:rPr>
        <w:t xml:space="preserve"> </w:t>
      </w:r>
      <w:r w:rsidRPr="00500D55">
        <w:rPr>
          <w:rFonts w:ascii="Calibri" w:hAnsi="Calibri" w:cs="Calibri"/>
          <w:sz w:val="24"/>
          <w:szCs w:val="24"/>
          <w:lang w:val="en-GB"/>
        </w:rPr>
        <w:t>strong German medium-sized companies and the “hidden champions” (relatively unknown</w:t>
      </w:r>
      <w:r w:rsidRPr="00187F41">
        <w:rPr>
          <w:rFonts w:ascii="Calibri" w:hAnsi="Calibri" w:cs="Calibri"/>
          <w:sz w:val="24"/>
          <w:szCs w:val="24"/>
          <w:lang w:val="en-GB"/>
        </w:rPr>
        <w:t xml:space="preserve"> </w:t>
      </w:r>
      <w:r w:rsidRPr="00500D55">
        <w:rPr>
          <w:rFonts w:ascii="Calibri" w:hAnsi="Calibri" w:cs="Calibri"/>
          <w:sz w:val="24"/>
          <w:szCs w:val="24"/>
          <w:lang w:val="en-GB"/>
        </w:rPr>
        <w:t>world market leaders).</w:t>
      </w:r>
    </w:p>
    <w:p w14:paraId="53E6A3DB" w14:textId="77777777" w:rsidR="00002F6E" w:rsidRPr="00500D55" w:rsidRDefault="00002F6E">
      <w:pPr>
        <w:pStyle w:val="Listenabsatz"/>
        <w:numPr>
          <w:ilvl w:val="0"/>
          <w:numId w:val="8"/>
        </w:numPr>
        <w:spacing w:before="60" w:after="120"/>
        <w:ind w:left="397" w:hanging="284"/>
        <w:contextualSpacing w:val="0"/>
        <w:jc w:val="both"/>
        <w:rPr>
          <w:rFonts w:ascii="Calibri" w:hAnsi="Calibri" w:cs="Calibri"/>
          <w:sz w:val="24"/>
          <w:szCs w:val="24"/>
          <w:lang w:val="en-GB"/>
        </w:rPr>
      </w:pPr>
      <w:r>
        <w:rPr>
          <w:rFonts w:ascii="Calibri" w:hAnsi="Calibri" w:cs="Calibri"/>
          <w:sz w:val="24"/>
          <w:szCs w:val="24"/>
          <w:lang w:val="en-GB"/>
        </w:rPr>
        <w:t>Japan</w:t>
      </w:r>
      <w:r w:rsidRPr="00500D55">
        <w:rPr>
          <w:rFonts w:ascii="Calibri" w:hAnsi="Calibri" w:cs="Calibri"/>
          <w:sz w:val="24"/>
          <w:szCs w:val="24"/>
          <w:lang w:val="en-GB"/>
        </w:rPr>
        <w:t xml:space="preserve"> and Germany are considered high-tech countries. The most important export goods are</w:t>
      </w:r>
      <w:r w:rsidRPr="00187F41">
        <w:rPr>
          <w:rFonts w:ascii="Calibri" w:hAnsi="Calibri" w:cs="Calibri"/>
          <w:sz w:val="24"/>
          <w:szCs w:val="24"/>
          <w:lang w:val="en-GB"/>
        </w:rPr>
        <w:t xml:space="preserve"> </w:t>
      </w:r>
      <w:r w:rsidRPr="00500D55">
        <w:rPr>
          <w:rFonts w:ascii="Calibri" w:hAnsi="Calibri" w:cs="Calibri"/>
          <w:sz w:val="24"/>
          <w:szCs w:val="24"/>
          <w:lang w:val="en-GB"/>
        </w:rPr>
        <w:t>cars as well as electronic devices (Japan) and machines (Germany).</w:t>
      </w:r>
    </w:p>
    <w:p w14:paraId="5228E9AA" w14:textId="77777777" w:rsidR="00002F6E" w:rsidRPr="00500D55" w:rsidRDefault="00002F6E">
      <w:pPr>
        <w:pStyle w:val="Listenabsatz"/>
        <w:numPr>
          <w:ilvl w:val="0"/>
          <w:numId w:val="8"/>
        </w:numPr>
        <w:spacing w:before="60" w:after="120"/>
        <w:ind w:left="397" w:hanging="284"/>
        <w:contextualSpacing w:val="0"/>
        <w:jc w:val="both"/>
        <w:rPr>
          <w:rFonts w:ascii="Calibri" w:hAnsi="Calibri" w:cs="Calibri"/>
          <w:sz w:val="24"/>
          <w:szCs w:val="24"/>
          <w:lang w:val="en-GB"/>
        </w:rPr>
      </w:pPr>
      <w:r w:rsidRPr="00500D55">
        <w:rPr>
          <w:rFonts w:ascii="Calibri" w:hAnsi="Calibri" w:cs="Calibri"/>
          <w:sz w:val="24"/>
          <w:szCs w:val="24"/>
          <w:lang w:val="en-GB"/>
        </w:rPr>
        <w:t>Japan and Germany are among the largest development aid donor countries. Germany ranks</w:t>
      </w:r>
      <w:r w:rsidRPr="00187F41">
        <w:rPr>
          <w:rFonts w:ascii="Calibri" w:hAnsi="Calibri" w:cs="Calibri"/>
          <w:sz w:val="24"/>
          <w:szCs w:val="24"/>
          <w:lang w:val="en-GB"/>
        </w:rPr>
        <w:t xml:space="preserve"> </w:t>
      </w:r>
      <w:r w:rsidRPr="00500D55">
        <w:rPr>
          <w:rFonts w:ascii="Calibri" w:hAnsi="Calibri" w:cs="Calibri"/>
          <w:sz w:val="24"/>
          <w:szCs w:val="24"/>
          <w:lang w:val="en-GB"/>
        </w:rPr>
        <w:t>second after the USA and provided 23.8 billion US dollars (2019), Japan 15.5 billion US dollars</w:t>
      </w:r>
      <w:r w:rsidRPr="00187F41">
        <w:rPr>
          <w:rFonts w:ascii="Calibri" w:hAnsi="Calibri" w:cs="Calibri"/>
          <w:sz w:val="24"/>
          <w:szCs w:val="24"/>
          <w:lang w:val="en-GB"/>
        </w:rPr>
        <w:t xml:space="preserve"> </w:t>
      </w:r>
      <w:r w:rsidRPr="00500D55">
        <w:rPr>
          <w:rFonts w:ascii="Calibri" w:hAnsi="Calibri" w:cs="Calibri"/>
          <w:sz w:val="24"/>
          <w:szCs w:val="24"/>
          <w:lang w:val="en-GB"/>
        </w:rPr>
        <w:t>(4th place).</w:t>
      </w:r>
    </w:p>
    <w:p w14:paraId="06990830" w14:textId="77777777" w:rsidR="00002F6E" w:rsidRPr="00500D55" w:rsidRDefault="00002F6E">
      <w:pPr>
        <w:pStyle w:val="Listenabsatz"/>
        <w:numPr>
          <w:ilvl w:val="0"/>
          <w:numId w:val="8"/>
        </w:numPr>
        <w:spacing w:before="60" w:after="120"/>
        <w:ind w:left="397" w:hanging="284"/>
        <w:contextualSpacing w:val="0"/>
        <w:jc w:val="both"/>
        <w:rPr>
          <w:rFonts w:ascii="Calibri" w:hAnsi="Calibri" w:cs="Calibri"/>
          <w:sz w:val="24"/>
          <w:szCs w:val="24"/>
          <w:lang w:val="en-GB"/>
        </w:rPr>
      </w:pPr>
      <w:r w:rsidRPr="00500D55">
        <w:rPr>
          <w:rFonts w:ascii="Calibri" w:hAnsi="Calibri" w:cs="Calibri"/>
          <w:sz w:val="24"/>
          <w:szCs w:val="24"/>
          <w:lang w:val="en-GB"/>
        </w:rPr>
        <w:t>Japan and Germany face similar future challenges. At 48.6 years, Japan has the second highest</w:t>
      </w:r>
      <w:r w:rsidRPr="00187F41">
        <w:rPr>
          <w:rFonts w:ascii="Calibri" w:hAnsi="Calibri" w:cs="Calibri"/>
          <w:sz w:val="24"/>
          <w:szCs w:val="24"/>
          <w:lang w:val="en-GB"/>
        </w:rPr>
        <w:t xml:space="preserve"> </w:t>
      </w:r>
      <w:r w:rsidRPr="00500D55">
        <w:rPr>
          <w:rFonts w:ascii="Calibri" w:hAnsi="Calibri" w:cs="Calibri"/>
          <w:sz w:val="24"/>
          <w:szCs w:val="24"/>
          <w:lang w:val="en-GB"/>
        </w:rPr>
        <w:t>average age in the world (after Monaco), Germany is not far behind at 47.8 years.</w:t>
      </w:r>
    </w:p>
    <w:p w14:paraId="37DBBC5B" w14:textId="77777777" w:rsidR="00002F6E" w:rsidRPr="00500D55" w:rsidRDefault="00002F6E">
      <w:pPr>
        <w:pStyle w:val="Listenabsatz"/>
        <w:numPr>
          <w:ilvl w:val="0"/>
          <w:numId w:val="8"/>
        </w:numPr>
        <w:spacing w:before="60" w:after="120"/>
        <w:ind w:left="397" w:hanging="284"/>
        <w:contextualSpacing w:val="0"/>
        <w:jc w:val="both"/>
        <w:rPr>
          <w:sz w:val="24"/>
          <w:szCs w:val="24"/>
          <w:lang w:val="en-US"/>
        </w:rPr>
      </w:pPr>
      <w:r w:rsidRPr="00500D55">
        <w:rPr>
          <w:rFonts w:ascii="Calibri" w:hAnsi="Calibri" w:cs="Calibri"/>
          <w:sz w:val="24"/>
          <w:szCs w:val="24"/>
          <w:lang w:val="en-GB"/>
        </w:rPr>
        <w:t>However, there are also some points in which Japan and Germany differ significantly – for</w:t>
      </w:r>
      <w:r w:rsidRPr="00187F41">
        <w:rPr>
          <w:rFonts w:ascii="Calibri" w:hAnsi="Calibri" w:cs="Calibri"/>
          <w:sz w:val="24"/>
          <w:szCs w:val="24"/>
          <w:lang w:val="en-GB"/>
        </w:rPr>
        <w:t xml:space="preserve"> </w:t>
      </w:r>
      <w:r w:rsidRPr="00500D55">
        <w:rPr>
          <w:rFonts w:ascii="Calibri" w:hAnsi="Calibri" w:cs="Calibri"/>
          <w:sz w:val="24"/>
          <w:szCs w:val="24"/>
          <w:lang w:val="en-GB"/>
        </w:rPr>
        <w:t>example in immigration policy. But that may also have something to do with the fact that</w:t>
      </w:r>
      <w:r w:rsidRPr="00187F41">
        <w:rPr>
          <w:rFonts w:ascii="Calibri" w:hAnsi="Calibri" w:cs="Calibri"/>
          <w:sz w:val="24"/>
          <w:szCs w:val="24"/>
          <w:lang w:val="en-GB"/>
        </w:rPr>
        <w:t xml:space="preserve"> </w:t>
      </w:r>
      <w:r w:rsidRPr="00500D55">
        <w:rPr>
          <w:rFonts w:ascii="Calibri" w:hAnsi="Calibri" w:cs="Calibri"/>
          <w:sz w:val="24"/>
          <w:szCs w:val="24"/>
          <w:lang w:val="en-GB"/>
        </w:rPr>
        <w:t>Japan is an island state and Germany has nine neighbouring countries.</w:t>
      </w:r>
    </w:p>
    <w:p w14:paraId="03D5BB44" w14:textId="77777777" w:rsidR="00002F6E" w:rsidRDefault="00002F6E" w:rsidP="00002F6E">
      <w:pPr>
        <w:tabs>
          <w:tab w:val="left" w:pos="4545"/>
        </w:tabs>
        <w:spacing w:before="360" w:after="120"/>
        <w:jc w:val="both"/>
        <w:rPr>
          <w:rFonts w:ascii="Calibri" w:hAnsi="Calibri" w:cs="Calibri"/>
          <w:sz w:val="24"/>
          <w:szCs w:val="24"/>
          <w:lang w:val="en-GB"/>
        </w:rPr>
      </w:pPr>
      <w:r>
        <w:rPr>
          <w:rFonts w:ascii="Calibri" w:hAnsi="Calibri" w:cs="Calibri"/>
          <w:sz w:val="24"/>
          <w:szCs w:val="24"/>
          <w:lang w:val="en-GB"/>
        </w:rPr>
        <w:t>You want to learn or improve your Japanese (up to: pre-intermediate level)? Then try these materials (my personal view!):</w:t>
      </w:r>
    </w:p>
    <w:p w14:paraId="397DC8C4" w14:textId="77777777" w:rsidR="00002F6E" w:rsidRPr="00500D55" w:rsidRDefault="00002F6E">
      <w:pPr>
        <w:pStyle w:val="Listenabsatz"/>
        <w:numPr>
          <w:ilvl w:val="0"/>
          <w:numId w:val="9"/>
        </w:numPr>
        <w:tabs>
          <w:tab w:val="left" w:pos="4545"/>
        </w:tabs>
        <w:spacing w:before="120" w:after="120"/>
        <w:ind w:left="510" w:hanging="397"/>
        <w:contextualSpacing w:val="0"/>
        <w:jc w:val="both"/>
        <w:rPr>
          <w:rFonts w:ascii="Calibri" w:hAnsi="Calibri" w:cs="Calibri"/>
          <w:sz w:val="24"/>
          <w:szCs w:val="24"/>
          <w:lang w:val="en-GB"/>
        </w:rPr>
      </w:pPr>
      <w:r w:rsidRPr="00500D55">
        <w:rPr>
          <w:rFonts w:ascii="Calibri" w:hAnsi="Calibri" w:cs="Calibri"/>
          <w:sz w:val="24"/>
          <w:szCs w:val="24"/>
          <w:lang w:val="en-GB"/>
        </w:rPr>
        <w:t>Japanese for busy people 1 (978-1568366203)</w:t>
      </w:r>
    </w:p>
    <w:p w14:paraId="298BCF5C" w14:textId="77777777" w:rsidR="00002F6E" w:rsidRPr="00500D55" w:rsidRDefault="00002F6E">
      <w:pPr>
        <w:pStyle w:val="Listenabsatz"/>
        <w:numPr>
          <w:ilvl w:val="0"/>
          <w:numId w:val="9"/>
        </w:numPr>
        <w:tabs>
          <w:tab w:val="left" w:pos="4545"/>
        </w:tabs>
        <w:spacing w:before="120" w:after="120"/>
        <w:ind w:left="510" w:hanging="397"/>
        <w:contextualSpacing w:val="0"/>
        <w:jc w:val="both"/>
        <w:rPr>
          <w:rFonts w:ascii="Calibri" w:hAnsi="Calibri" w:cs="Calibri"/>
          <w:sz w:val="24"/>
          <w:szCs w:val="24"/>
          <w:lang w:val="en-GB"/>
        </w:rPr>
      </w:pPr>
      <w:hyperlink r:id="rId15" w:history="1">
        <w:r w:rsidRPr="00500D55">
          <w:rPr>
            <w:rFonts w:ascii="Calibri" w:hAnsi="Calibri" w:cs="Calibri"/>
            <w:sz w:val="24"/>
            <w:szCs w:val="24"/>
            <w:lang w:val="en-GB"/>
          </w:rPr>
          <w:t>Genki: An Integrated Course in Elementary Japanese I Textbook [third Edition]: An Integrated Course in Elementary Japanese 1</w:t>
        </w:r>
      </w:hyperlink>
      <w:r w:rsidRPr="00500D55">
        <w:rPr>
          <w:rFonts w:ascii="Calibri" w:hAnsi="Calibri" w:cs="Calibri"/>
          <w:sz w:val="24"/>
          <w:szCs w:val="24"/>
          <w:lang w:val="en-GB"/>
        </w:rPr>
        <w:t xml:space="preserve"> (978-4789017305)</w:t>
      </w:r>
    </w:p>
    <w:p w14:paraId="739ED330" w14:textId="77777777" w:rsidR="00002F6E" w:rsidRPr="00500D55" w:rsidRDefault="00002F6E">
      <w:pPr>
        <w:pStyle w:val="Listenabsatz"/>
        <w:numPr>
          <w:ilvl w:val="0"/>
          <w:numId w:val="9"/>
        </w:numPr>
        <w:tabs>
          <w:tab w:val="left" w:pos="4545"/>
        </w:tabs>
        <w:spacing w:before="120" w:after="120"/>
        <w:ind w:left="510" w:hanging="397"/>
        <w:contextualSpacing w:val="0"/>
        <w:jc w:val="both"/>
        <w:rPr>
          <w:rFonts w:ascii="Calibri" w:hAnsi="Calibri" w:cs="Calibri"/>
          <w:sz w:val="24"/>
          <w:szCs w:val="24"/>
          <w:lang w:val="en-US"/>
        </w:rPr>
      </w:pPr>
      <w:r w:rsidRPr="00500D55">
        <w:rPr>
          <w:rFonts w:ascii="Calibri" w:hAnsi="Calibri" w:cs="Calibri"/>
          <w:sz w:val="24"/>
          <w:szCs w:val="24"/>
          <w:lang w:val="en-US"/>
        </w:rPr>
        <w:t>Hiragana Times (monthly publication; required: pre-intermediate knowledge of Japanes</w:t>
      </w:r>
      <w:r>
        <w:rPr>
          <w:rFonts w:ascii="Calibri" w:hAnsi="Calibri" w:cs="Calibri"/>
          <w:sz w:val="24"/>
          <w:szCs w:val="24"/>
          <w:lang w:val="en-US"/>
        </w:rPr>
        <w:t>e</w:t>
      </w:r>
      <w:r w:rsidRPr="00500D55">
        <w:rPr>
          <w:rFonts w:ascii="Calibri" w:hAnsi="Calibri" w:cs="Calibri"/>
          <w:sz w:val="24"/>
          <w:szCs w:val="24"/>
          <w:lang w:val="en-US"/>
        </w:rPr>
        <w:t>); to be ordered via: https://hiraganatimes.com/magazine)</w:t>
      </w:r>
    </w:p>
    <w:p w14:paraId="0776776A" w14:textId="69DBFBB8" w:rsidR="001168A6" w:rsidRPr="00002F6E" w:rsidRDefault="001168A6">
      <w:pPr>
        <w:rPr>
          <w:rFonts w:asciiTheme="minorHAnsi" w:hAnsiTheme="minorHAnsi" w:cstheme="minorHAnsi"/>
          <w:bCs/>
          <w:color w:val="000000" w:themeColor="text1"/>
          <w:sz w:val="32"/>
          <w:szCs w:val="32"/>
          <w:lang w:val="en-US"/>
        </w:rPr>
      </w:pPr>
      <w:r w:rsidRPr="00002F6E">
        <w:rPr>
          <w:rFonts w:asciiTheme="minorHAnsi" w:hAnsiTheme="minorHAnsi" w:cstheme="minorHAnsi"/>
          <w:bCs/>
          <w:color w:val="000000" w:themeColor="text1"/>
          <w:sz w:val="32"/>
          <w:szCs w:val="32"/>
          <w:lang w:val="en-US"/>
        </w:rPr>
        <w:br w:type="page"/>
      </w:r>
    </w:p>
    <w:p w14:paraId="1F426D2B" w14:textId="77777777" w:rsidR="00E662B4" w:rsidRPr="00500D55" w:rsidRDefault="00E662B4" w:rsidP="00E662B4">
      <w:pPr>
        <w:shd w:val="clear" w:color="auto" w:fill="548DD4"/>
        <w:jc w:val="center"/>
        <w:rPr>
          <w:rFonts w:ascii="Gadugi" w:hAnsi="Gadugi" w:cs="Estrangelo Edessa"/>
          <w:b/>
          <w:color w:val="FFFFFF"/>
          <w:sz w:val="32"/>
          <w:szCs w:val="32"/>
        </w:rPr>
      </w:pPr>
      <w:r>
        <w:rPr>
          <w:rFonts w:ascii="Gadugi" w:hAnsi="Gadugi" w:cs="Estrangelo Edessa"/>
          <w:b/>
          <w:color w:val="FFFFFF"/>
          <w:sz w:val="32"/>
          <w:szCs w:val="32"/>
        </w:rPr>
        <w:lastRenderedPageBreak/>
        <w:t>Investition und Finanzierung</w:t>
      </w:r>
    </w:p>
    <w:p w14:paraId="5262C5AA" w14:textId="77777777" w:rsidR="00E662B4" w:rsidRPr="00500D55" w:rsidRDefault="00E662B4" w:rsidP="00E662B4">
      <w:pPr>
        <w:shd w:val="clear" w:color="auto" w:fill="548DD4"/>
        <w:jc w:val="center"/>
        <w:rPr>
          <w:rFonts w:ascii="Gadugi" w:hAnsi="Gadugi" w:cs="Estrangelo Edessa"/>
          <w:b/>
          <w:color w:val="FFFFFF"/>
          <w:sz w:val="32"/>
          <w:szCs w:val="32"/>
        </w:rPr>
      </w:pPr>
      <w:r w:rsidRPr="00500D55">
        <w:rPr>
          <w:rFonts w:ascii="Gadugi" w:hAnsi="Gadugi" w:cs="Estrangelo Edessa"/>
          <w:b/>
          <w:color w:val="FFFFFF"/>
          <w:sz w:val="32"/>
          <w:szCs w:val="32"/>
        </w:rPr>
        <w:t xml:space="preserve">Teil 3: </w:t>
      </w:r>
      <w:r>
        <w:rPr>
          <w:rFonts w:ascii="Gadugi" w:hAnsi="Gadugi" w:cs="Estrangelo Edessa"/>
          <w:b/>
          <w:color w:val="FFFFFF"/>
          <w:sz w:val="32"/>
          <w:szCs w:val="32"/>
        </w:rPr>
        <w:t>Investitionsrechnung</w:t>
      </w:r>
      <w:r w:rsidRPr="00500D55">
        <w:rPr>
          <w:rFonts w:ascii="Gadugi" w:hAnsi="Gadugi" w:cs="Estrangelo Edessa"/>
          <w:b/>
          <w:color w:val="FFFFFF"/>
          <w:sz w:val="32"/>
          <w:szCs w:val="32"/>
        </w:rPr>
        <w:t xml:space="preserve"> </w:t>
      </w:r>
    </w:p>
    <w:p w14:paraId="3245E9B1" w14:textId="77777777" w:rsidR="00E662B4" w:rsidRPr="00500D55" w:rsidRDefault="00E662B4" w:rsidP="00E662B4">
      <w:pPr>
        <w:shd w:val="clear" w:color="auto" w:fill="548DD4"/>
        <w:jc w:val="center"/>
        <w:rPr>
          <w:rFonts w:ascii="Gadugi" w:hAnsi="Gadugi" w:cs="Estrangelo Edessa"/>
          <w:b/>
          <w:color w:val="FFFFFF"/>
          <w:sz w:val="32"/>
          <w:szCs w:val="32"/>
        </w:rPr>
      </w:pPr>
      <w:r w:rsidRPr="00500D55">
        <w:rPr>
          <w:rFonts w:ascii="Gadugi" w:hAnsi="Gadugi" w:cs="Estrangelo Edessa"/>
          <w:b/>
          <w:color w:val="FFFFFF"/>
          <w:sz w:val="32"/>
          <w:szCs w:val="32"/>
        </w:rPr>
        <w:t>(</w:t>
      </w:r>
      <w:r>
        <w:rPr>
          <w:rFonts w:ascii="Gadugi" w:hAnsi="Gadugi" w:cs="Estrangelo Edessa"/>
          <w:b/>
          <w:color w:val="FFFFFF"/>
          <w:sz w:val="32"/>
          <w:szCs w:val="32"/>
        </w:rPr>
        <w:t xml:space="preserve">2. </w:t>
      </w:r>
      <w:r w:rsidRPr="00500D55">
        <w:rPr>
          <w:rFonts w:ascii="Gadugi" w:hAnsi="Gadugi" w:cs="Estrangelo Edessa"/>
          <w:b/>
          <w:color w:val="FFFFFF"/>
          <w:sz w:val="32"/>
          <w:szCs w:val="32"/>
        </w:rPr>
        <w:t>Gewinn-, Rentabilitäts- und Amortisationsvergleichsrechnung)</w:t>
      </w:r>
    </w:p>
    <w:p w14:paraId="3F230A76"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In der letzten Ausgabe von ad-rem haben wir uns mit der Kostenvergleichsrechnung beschäftigt. Wir erinnern uns: Bei der Kostenvergleichsrechnung wählen wir das Investitionsobjekt aus, das zu den geringsten Kosten führt. Im Vordergrund stehen also ausschließlich die Kosten! </w:t>
      </w:r>
    </w:p>
    <w:p w14:paraId="3E551E91" w14:textId="77777777" w:rsidR="00E662B4" w:rsidRPr="00500D55" w:rsidRDefault="00E662B4" w:rsidP="00E662B4">
      <w:pPr>
        <w:spacing w:before="60" w:after="60"/>
        <w:jc w:val="both"/>
        <w:rPr>
          <w:rFonts w:asciiTheme="minorHAnsi" w:hAnsiTheme="minorHAnsi" w:cstheme="minorHAnsi"/>
          <w:sz w:val="24"/>
          <w:szCs w:val="24"/>
        </w:rPr>
      </w:pPr>
      <w:r w:rsidRPr="00500D55">
        <w:rPr>
          <w:rFonts w:asciiTheme="minorHAnsi" w:hAnsiTheme="minorHAnsi" w:cstheme="minorHAnsi"/>
          <w:sz w:val="24"/>
          <w:szCs w:val="24"/>
        </w:rPr>
        <w:t xml:space="preserve">Fehlen noch die drei anderen Verfahren, d.h. </w:t>
      </w:r>
    </w:p>
    <w:p w14:paraId="62828860" w14:textId="77777777" w:rsidR="00E662B4" w:rsidRPr="00500D55" w:rsidRDefault="00E662B4">
      <w:pPr>
        <w:pStyle w:val="Listenabsatz"/>
        <w:numPr>
          <w:ilvl w:val="0"/>
          <w:numId w:val="12"/>
        </w:numPr>
        <w:spacing w:before="6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die Gewinnvergleichsrechnung,</w:t>
      </w:r>
    </w:p>
    <w:p w14:paraId="44B6B3B3" w14:textId="77777777" w:rsidR="00E662B4" w:rsidRPr="00500D55" w:rsidRDefault="00E662B4">
      <w:pPr>
        <w:pStyle w:val="Listenabsatz"/>
        <w:numPr>
          <w:ilvl w:val="0"/>
          <w:numId w:val="12"/>
        </w:numPr>
        <w:spacing w:before="6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 xml:space="preserve">die Rentabilitätsvergleichsrechnung und </w:t>
      </w:r>
    </w:p>
    <w:p w14:paraId="3018B84A" w14:textId="77777777" w:rsidR="00E662B4" w:rsidRPr="00500D55" w:rsidRDefault="00E662B4">
      <w:pPr>
        <w:pStyle w:val="Listenabsatz"/>
        <w:numPr>
          <w:ilvl w:val="0"/>
          <w:numId w:val="12"/>
        </w:numPr>
        <w:spacing w:before="6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die Amortisationsvergleichsrechnung.</w:t>
      </w:r>
    </w:p>
    <w:p w14:paraId="3F62B5B1"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Als </w:t>
      </w:r>
      <w:r w:rsidRPr="00500D55">
        <w:rPr>
          <w:rFonts w:asciiTheme="minorHAnsi" w:hAnsiTheme="minorHAnsi" w:cstheme="minorHAnsi"/>
          <w:b/>
          <w:bCs/>
          <w:smallCaps/>
          <w:sz w:val="24"/>
          <w:szCs w:val="24"/>
        </w:rPr>
        <w:t>Ausgangsbasis</w:t>
      </w:r>
      <w:r w:rsidRPr="00500D55">
        <w:rPr>
          <w:rFonts w:asciiTheme="minorHAnsi" w:hAnsiTheme="minorHAnsi" w:cstheme="minorHAnsi"/>
          <w:sz w:val="24"/>
          <w:szCs w:val="24"/>
        </w:rPr>
        <w:t xml:space="preserve"> für die weiteren Ausführungen dient das folgende </w:t>
      </w:r>
      <w:r w:rsidRPr="00500D55">
        <w:rPr>
          <w:rFonts w:asciiTheme="minorHAnsi" w:hAnsiTheme="minorHAnsi" w:cstheme="minorHAnsi"/>
          <w:b/>
          <w:bCs/>
          <w:smallCaps/>
          <w:sz w:val="24"/>
          <w:szCs w:val="24"/>
        </w:rPr>
        <w:t>Beispiel</w:t>
      </w:r>
      <w:r w:rsidRPr="00500D55">
        <w:rPr>
          <w:rFonts w:asciiTheme="minorHAnsi" w:hAnsiTheme="minorHAnsi" w:cstheme="minorHAnsi"/>
          <w:sz w:val="24"/>
          <w:szCs w:val="24"/>
        </w:rPr>
        <w:t>. Wir sehen der Controllerin der Müller GmbH, Frau Hermann, über die Schulter. Sie ist im Unternehmen für alle Fragen zuständig, die im Zusammenhang mit der statischen Investitionsrechnung stehen.</w:t>
      </w:r>
    </w:p>
    <w:tbl>
      <w:tblPr>
        <w:tblStyle w:val="Tabellenraster"/>
        <w:tblW w:w="10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9031"/>
      </w:tblGrid>
      <w:tr w:rsidR="00E662B4" w:rsidRPr="00510B99" w14:paraId="2030B01C" w14:textId="77777777" w:rsidTr="00500D55">
        <w:tc>
          <w:tcPr>
            <w:tcW w:w="1281" w:type="dxa"/>
          </w:tcPr>
          <w:p w14:paraId="48E113BA"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noProof/>
              </w:rPr>
              <w:drawing>
                <wp:inline distT="0" distB="0" distL="0" distR="0" wp14:anchorId="44C2F92D" wp14:editId="06DE07DF">
                  <wp:extent cx="600075" cy="734862"/>
                  <wp:effectExtent l="0" t="0" r="0" b="8255"/>
                  <wp:docPr id="762158313" name="Grafik 762158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0486" cy="735366"/>
                          </a:xfrm>
                          <a:prstGeom prst="rect">
                            <a:avLst/>
                          </a:prstGeom>
                        </pic:spPr>
                      </pic:pic>
                    </a:graphicData>
                  </a:graphic>
                </wp:inline>
              </w:drawing>
            </w:r>
          </w:p>
        </w:tc>
        <w:tc>
          <w:tcPr>
            <w:tcW w:w="9031" w:type="dxa"/>
          </w:tcPr>
          <w:p w14:paraId="7DBEAAE5"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Müller GmbH (aus München) steht vor der Wahl, ob sie die Maschine 1 oder Maschine 2 anschaffen soll.</w:t>
            </w:r>
          </w:p>
          <w:p w14:paraId="16AF1BB7"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Beide Maschinen können pro Jahr maximal 40.000 Stück des Produktes AX 100 in zwei verschiedenen Varianten hergestellt werden:</w:t>
            </w:r>
          </w:p>
          <w:p w14:paraId="56C6ED28" w14:textId="77777777" w:rsidR="00E662B4" w:rsidRPr="00500D55" w:rsidRDefault="00E662B4">
            <w:pPr>
              <w:pStyle w:val="Listenabsatz"/>
              <w:numPr>
                <w:ilvl w:val="0"/>
                <w:numId w:val="11"/>
              </w:numPr>
              <w:spacing w:before="60" w:after="120"/>
              <w:ind w:left="341"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auf Machine 1 die Standard-Ausführung (kurz: A), Stückerlös = 7,00 € und</w:t>
            </w:r>
          </w:p>
          <w:p w14:paraId="288501C8" w14:textId="77777777" w:rsidR="00E662B4" w:rsidRPr="00500D55" w:rsidRDefault="00E662B4">
            <w:pPr>
              <w:pStyle w:val="Listenabsatz"/>
              <w:numPr>
                <w:ilvl w:val="0"/>
                <w:numId w:val="11"/>
              </w:numPr>
              <w:spacing w:before="60" w:after="120"/>
              <w:ind w:left="341"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auf Maschine 2 die Deluxe-Ausführung (kurz: B), Stückerlös = 8,00 €.</w:t>
            </w:r>
          </w:p>
          <w:p w14:paraId="11A21EDD"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Aus der Kostenrechnung sind folgende Daten bekannt:</w:t>
            </w:r>
          </w:p>
          <w:tbl>
            <w:tblPr>
              <w:tblStyle w:val="Tabellenraster"/>
              <w:tblW w:w="0" w:type="auto"/>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660"/>
              <w:gridCol w:w="1454"/>
              <w:gridCol w:w="1454"/>
            </w:tblGrid>
            <w:tr w:rsidR="00E662B4" w:rsidRPr="00510B99" w14:paraId="1EBE6A77" w14:textId="77777777" w:rsidTr="00500D55">
              <w:tc>
                <w:tcPr>
                  <w:tcW w:w="2660" w:type="dxa"/>
                </w:tcPr>
                <w:p w14:paraId="1386C986" w14:textId="77777777" w:rsidR="00E662B4" w:rsidRPr="00500D55" w:rsidRDefault="00E662B4" w:rsidP="00500D55">
                  <w:pPr>
                    <w:spacing w:before="60" w:after="120"/>
                    <w:jc w:val="both"/>
                    <w:rPr>
                      <w:rFonts w:asciiTheme="minorHAnsi" w:hAnsiTheme="minorHAnsi" w:cstheme="minorHAnsi"/>
                      <w:sz w:val="24"/>
                      <w:szCs w:val="24"/>
                    </w:rPr>
                  </w:pPr>
                </w:p>
              </w:tc>
              <w:tc>
                <w:tcPr>
                  <w:tcW w:w="1454" w:type="dxa"/>
                </w:tcPr>
                <w:p w14:paraId="34EDC6DD"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 xml:space="preserve">Maschine </w:t>
                  </w:r>
                  <w:r w:rsidRPr="00500D55">
                    <w:rPr>
                      <w:rFonts w:asciiTheme="minorHAnsi" w:hAnsiTheme="minorHAnsi" w:cstheme="minorHAnsi"/>
                      <w:b/>
                      <w:bCs/>
                      <w:sz w:val="24"/>
                      <w:szCs w:val="24"/>
                      <w:u w:val="single"/>
                    </w:rPr>
                    <w:t>1</w:t>
                  </w:r>
                </w:p>
              </w:tc>
              <w:tc>
                <w:tcPr>
                  <w:tcW w:w="1454" w:type="dxa"/>
                </w:tcPr>
                <w:p w14:paraId="20F2D412"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 xml:space="preserve">Maschine </w:t>
                  </w:r>
                  <w:r w:rsidRPr="00500D55">
                    <w:rPr>
                      <w:rFonts w:asciiTheme="minorHAnsi" w:hAnsiTheme="minorHAnsi" w:cstheme="minorHAnsi"/>
                      <w:b/>
                      <w:bCs/>
                      <w:sz w:val="24"/>
                      <w:szCs w:val="24"/>
                      <w:u w:val="single"/>
                    </w:rPr>
                    <w:t>2</w:t>
                  </w:r>
                </w:p>
              </w:tc>
            </w:tr>
            <w:tr w:rsidR="00E662B4" w:rsidRPr="00510B99" w14:paraId="20B5842E" w14:textId="77777777" w:rsidTr="00500D55">
              <w:tc>
                <w:tcPr>
                  <w:tcW w:w="2660" w:type="dxa"/>
                </w:tcPr>
                <w:p w14:paraId="0A072C5A" w14:textId="77777777" w:rsidR="00E662B4" w:rsidRPr="00500D55" w:rsidRDefault="00E662B4" w:rsidP="00500D55">
                  <w:pPr>
                    <w:spacing w:before="60" w:after="60"/>
                    <w:jc w:val="both"/>
                    <w:rPr>
                      <w:rFonts w:asciiTheme="minorHAnsi" w:hAnsiTheme="minorHAnsi" w:cstheme="minorHAnsi"/>
                      <w:sz w:val="24"/>
                      <w:szCs w:val="24"/>
                    </w:rPr>
                  </w:pPr>
                  <w:r w:rsidRPr="00500D55">
                    <w:rPr>
                      <w:rFonts w:asciiTheme="minorHAnsi" w:hAnsiTheme="minorHAnsi" w:cstheme="minorHAnsi"/>
                      <w:sz w:val="24"/>
                      <w:szCs w:val="24"/>
                    </w:rPr>
                    <w:t>Anschaffungskosten (€)</w:t>
                  </w:r>
                </w:p>
              </w:tc>
              <w:tc>
                <w:tcPr>
                  <w:tcW w:w="1454" w:type="dxa"/>
                </w:tcPr>
                <w:p w14:paraId="503D395C" w14:textId="77777777" w:rsidR="00E662B4" w:rsidRPr="00500D55" w:rsidRDefault="00E662B4" w:rsidP="00500D55">
                  <w:pPr>
                    <w:spacing w:before="60" w:after="60"/>
                    <w:ind w:right="113"/>
                    <w:jc w:val="right"/>
                    <w:rPr>
                      <w:rFonts w:asciiTheme="minorHAnsi" w:hAnsiTheme="minorHAnsi" w:cstheme="minorHAnsi"/>
                      <w:sz w:val="24"/>
                      <w:szCs w:val="24"/>
                    </w:rPr>
                  </w:pPr>
                  <w:r w:rsidRPr="00500D55">
                    <w:rPr>
                      <w:rFonts w:asciiTheme="minorHAnsi" w:hAnsiTheme="minorHAnsi" w:cstheme="minorHAnsi"/>
                      <w:sz w:val="24"/>
                      <w:szCs w:val="24"/>
                    </w:rPr>
                    <w:t>160.000</w:t>
                  </w:r>
                </w:p>
              </w:tc>
              <w:tc>
                <w:tcPr>
                  <w:tcW w:w="1454" w:type="dxa"/>
                </w:tcPr>
                <w:p w14:paraId="57CE4EE5" w14:textId="77777777" w:rsidR="00E662B4" w:rsidRPr="00500D55" w:rsidRDefault="00E662B4" w:rsidP="00500D55">
                  <w:pPr>
                    <w:spacing w:before="60" w:after="60"/>
                    <w:ind w:right="113"/>
                    <w:jc w:val="right"/>
                    <w:rPr>
                      <w:rFonts w:asciiTheme="minorHAnsi" w:hAnsiTheme="minorHAnsi" w:cstheme="minorHAnsi"/>
                      <w:sz w:val="24"/>
                      <w:szCs w:val="24"/>
                    </w:rPr>
                  </w:pPr>
                  <w:r w:rsidRPr="00500D55">
                    <w:rPr>
                      <w:rFonts w:asciiTheme="minorHAnsi" w:hAnsiTheme="minorHAnsi" w:cstheme="minorHAnsi"/>
                      <w:sz w:val="24"/>
                      <w:szCs w:val="24"/>
                    </w:rPr>
                    <w:t>220.000</w:t>
                  </w:r>
                </w:p>
              </w:tc>
            </w:tr>
            <w:tr w:rsidR="00E662B4" w:rsidRPr="00510B99" w14:paraId="56D31399" w14:textId="77777777" w:rsidTr="00500D55">
              <w:tc>
                <w:tcPr>
                  <w:tcW w:w="2660" w:type="dxa"/>
                </w:tcPr>
                <w:p w14:paraId="6E9C9C25" w14:textId="77777777" w:rsidR="00E662B4" w:rsidRPr="00500D55" w:rsidRDefault="00E662B4" w:rsidP="00500D55">
                  <w:pPr>
                    <w:spacing w:before="60" w:after="60"/>
                    <w:jc w:val="both"/>
                    <w:rPr>
                      <w:rFonts w:asciiTheme="minorHAnsi" w:hAnsiTheme="minorHAnsi" w:cstheme="minorHAnsi"/>
                      <w:sz w:val="24"/>
                      <w:szCs w:val="24"/>
                    </w:rPr>
                  </w:pPr>
                  <w:r w:rsidRPr="00500D55">
                    <w:rPr>
                      <w:rFonts w:asciiTheme="minorHAnsi" w:hAnsiTheme="minorHAnsi" w:cstheme="minorHAnsi"/>
                      <w:sz w:val="24"/>
                      <w:szCs w:val="24"/>
                    </w:rPr>
                    <w:t>Restwert (€)</w:t>
                  </w:r>
                </w:p>
              </w:tc>
              <w:tc>
                <w:tcPr>
                  <w:tcW w:w="1454" w:type="dxa"/>
                </w:tcPr>
                <w:p w14:paraId="091F2391" w14:textId="77777777" w:rsidR="00E662B4" w:rsidRPr="00500D55" w:rsidRDefault="00E662B4" w:rsidP="00500D55">
                  <w:pPr>
                    <w:spacing w:before="60" w:after="60"/>
                    <w:ind w:right="113"/>
                    <w:jc w:val="right"/>
                    <w:rPr>
                      <w:rFonts w:asciiTheme="minorHAnsi" w:hAnsiTheme="minorHAnsi" w:cstheme="minorHAnsi"/>
                      <w:sz w:val="24"/>
                      <w:szCs w:val="24"/>
                    </w:rPr>
                  </w:pPr>
                  <w:r w:rsidRPr="00500D55">
                    <w:rPr>
                      <w:rFonts w:asciiTheme="minorHAnsi" w:hAnsiTheme="minorHAnsi" w:cstheme="minorHAnsi"/>
                      <w:sz w:val="24"/>
                      <w:szCs w:val="24"/>
                    </w:rPr>
                    <w:t>10.000</w:t>
                  </w:r>
                </w:p>
              </w:tc>
              <w:tc>
                <w:tcPr>
                  <w:tcW w:w="1454" w:type="dxa"/>
                </w:tcPr>
                <w:p w14:paraId="0AA4295A" w14:textId="77777777" w:rsidR="00E662B4" w:rsidRPr="00500D55" w:rsidRDefault="00E662B4" w:rsidP="00500D55">
                  <w:pPr>
                    <w:spacing w:before="60" w:after="60"/>
                    <w:ind w:right="113"/>
                    <w:jc w:val="right"/>
                    <w:rPr>
                      <w:rFonts w:asciiTheme="minorHAnsi" w:hAnsiTheme="minorHAnsi" w:cstheme="minorHAnsi"/>
                      <w:sz w:val="24"/>
                      <w:szCs w:val="24"/>
                    </w:rPr>
                  </w:pPr>
                  <w:r w:rsidRPr="00500D55">
                    <w:rPr>
                      <w:rFonts w:asciiTheme="minorHAnsi" w:hAnsiTheme="minorHAnsi" w:cstheme="minorHAnsi"/>
                      <w:sz w:val="24"/>
                      <w:szCs w:val="24"/>
                    </w:rPr>
                    <w:t>20.000</w:t>
                  </w:r>
                </w:p>
              </w:tc>
            </w:tr>
            <w:tr w:rsidR="00E662B4" w:rsidRPr="00510B99" w14:paraId="407BA0F2" w14:textId="77777777" w:rsidTr="00500D55">
              <w:tc>
                <w:tcPr>
                  <w:tcW w:w="2660" w:type="dxa"/>
                </w:tcPr>
                <w:p w14:paraId="7AA3AD5E" w14:textId="77777777" w:rsidR="00E662B4" w:rsidRPr="00500D55" w:rsidRDefault="00E662B4" w:rsidP="00500D55">
                  <w:pPr>
                    <w:spacing w:before="60" w:after="60"/>
                    <w:jc w:val="both"/>
                    <w:rPr>
                      <w:rFonts w:asciiTheme="minorHAnsi" w:hAnsiTheme="minorHAnsi" w:cstheme="minorHAnsi"/>
                      <w:sz w:val="24"/>
                      <w:szCs w:val="24"/>
                    </w:rPr>
                  </w:pPr>
                  <w:r w:rsidRPr="00500D55">
                    <w:rPr>
                      <w:rFonts w:asciiTheme="minorHAnsi" w:hAnsiTheme="minorHAnsi" w:cstheme="minorHAnsi"/>
                      <w:sz w:val="24"/>
                      <w:szCs w:val="24"/>
                    </w:rPr>
                    <w:t>Nutzungsdauer (Jahre)</w:t>
                  </w:r>
                </w:p>
              </w:tc>
              <w:tc>
                <w:tcPr>
                  <w:tcW w:w="1454" w:type="dxa"/>
                </w:tcPr>
                <w:p w14:paraId="743EF8B7"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5</w:t>
                  </w:r>
                </w:p>
              </w:tc>
              <w:tc>
                <w:tcPr>
                  <w:tcW w:w="1454" w:type="dxa"/>
                </w:tcPr>
                <w:p w14:paraId="2ED87134"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5</w:t>
                  </w:r>
                </w:p>
              </w:tc>
            </w:tr>
            <w:tr w:rsidR="00E662B4" w:rsidRPr="00510B99" w14:paraId="59F632B6" w14:textId="77777777" w:rsidTr="00500D55">
              <w:tc>
                <w:tcPr>
                  <w:tcW w:w="2660" w:type="dxa"/>
                </w:tcPr>
                <w:p w14:paraId="61DA4193" w14:textId="77777777" w:rsidR="00E662B4" w:rsidRPr="00500D55" w:rsidRDefault="00E662B4" w:rsidP="00500D55">
                  <w:pPr>
                    <w:spacing w:before="60" w:after="60"/>
                    <w:jc w:val="both"/>
                    <w:rPr>
                      <w:rFonts w:asciiTheme="minorHAnsi" w:hAnsiTheme="minorHAnsi" w:cstheme="minorHAnsi"/>
                      <w:sz w:val="24"/>
                      <w:szCs w:val="24"/>
                    </w:rPr>
                  </w:pPr>
                  <w:r w:rsidRPr="00500D55">
                    <w:rPr>
                      <w:rFonts w:asciiTheme="minorHAnsi" w:hAnsiTheme="minorHAnsi" w:cstheme="minorHAnsi"/>
                      <w:sz w:val="24"/>
                      <w:szCs w:val="24"/>
                    </w:rPr>
                    <w:t>Fixkosten (</w:t>
                  </w:r>
                  <w:r w:rsidRPr="00500D55">
                    <w:rPr>
                      <w:rFonts w:asciiTheme="minorHAnsi" w:hAnsiTheme="minorHAnsi" w:cstheme="minorHAnsi"/>
                      <w:sz w:val="24"/>
                      <w:szCs w:val="24"/>
                      <w:vertAlign w:val="superscript"/>
                    </w:rPr>
                    <w:t>€</w:t>
                  </w:r>
                  <w:r w:rsidRPr="00500D55">
                    <w:rPr>
                      <w:rFonts w:asciiTheme="minorHAnsi" w:hAnsiTheme="minorHAnsi" w:cstheme="minorHAnsi"/>
                      <w:sz w:val="24"/>
                      <w:szCs w:val="24"/>
                    </w:rPr>
                    <w:t xml:space="preserve"> / </w:t>
                  </w:r>
                  <w:r w:rsidRPr="00500D55">
                    <w:rPr>
                      <w:rFonts w:asciiTheme="minorHAnsi" w:hAnsiTheme="minorHAnsi" w:cstheme="minorHAnsi"/>
                      <w:sz w:val="24"/>
                      <w:szCs w:val="24"/>
                      <w:vertAlign w:val="subscript"/>
                    </w:rPr>
                    <w:t>Jahr</w:t>
                  </w:r>
                  <w:r w:rsidRPr="00500D55">
                    <w:rPr>
                      <w:rFonts w:asciiTheme="minorHAnsi" w:hAnsiTheme="minorHAnsi" w:cstheme="minorHAnsi"/>
                      <w:sz w:val="24"/>
                      <w:szCs w:val="24"/>
                    </w:rPr>
                    <w:t>)</w:t>
                  </w:r>
                </w:p>
              </w:tc>
              <w:tc>
                <w:tcPr>
                  <w:tcW w:w="1454" w:type="dxa"/>
                </w:tcPr>
                <w:p w14:paraId="0D128031" w14:textId="77777777" w:rsidR="00E662B4" w:rsidRPr="00500D55" w:rsidRDefault="00E662B4" w:rsidP="00500D55">
                  <w:pPr>
                    <w:spacing w:before="60" w:after="60"/>
                    <w:ind w:right="113"/>
                    <w:jc w:val="right"/>
                    <w:rPr>
                      <w:rFonts w:asciiTheme="minorHAnsi" w:hAnsiTheme="minorHAnsi" w:cstheme="minorHAnsi"/>
                      <w:sz w:val="24"/>
                      <w:szCs w:val="24"/>
                    </w:rPr>
                  </w:pPr>
                  <w:r w:rsidRPr="00500D55">
                    <w:rPr>
                      <w:rFonts w:asciiTheme="minorHAnsi" w:hAnsiTheme="minorHAnsi" w:cstheme="minorHAnsi"/>
                      <w:sz w:val="24"/>
                      <w:szCs w:val="24"/>
                    </w:rPr>
                    <w:t>150.000</w:t>
                  </w:r>
                </w:p>
              </w:tc>
              <w:tc>
                <w:tcPr>
                  <w:tcW w:w="1454" w:type="dxa"/>
                </w:tcPr>
                <w:p w14:paraId="19CC9ED6" w14:textId="77777777" w:rsidR="00E662B4" w:rsidRPr="00500D55" w:rsidRDefault="00E662B4" w:rsidP="00500D55">
                  <w:pPr>
                    <w:spacing w:before="60" w:after="60"/>
                    <w:ind w:right="113"/>
                    <w:jc w:val="right"/>
                    <w:rPr>
                      <w:rFonts w:asciiTheme="minorHAnsi" w:hAnsiTheme="minorHAnsi" w:cstheme="minorHAnsi"/>
                      <w:sz w:val="24"/>
                      <w:szCs w:val="24"/>
                    </w:rPr>
                  </w:pPr>
                  <w:r w:rsidRPr="00500D55">
                    <w:rPr>
                      <w:rFonts w:asciiTheme="minorHAnsi" w:hAnsiTheme="minorHAnsi" w:cstheme="minorHAnsi"/>
                      <w:sz w:val="24"/>
                      <w:szCs w:val="24"/>
                    </w:rPr>
                    <w:t>163.000</w:t>
                  </w:r>
                </w:p>
              </w:tc>
            </w:tr>
            <w:tr w:rsidR="00E662B4" w:rsidRPr="00510B99" w14:paraId="77854050" w14:textId="77777777" w:rsidTr="00500D55">
              <w:tc>
                <w:tcPr>
                  <w:tcW w:w="2660" w:type="dxa"/>
                </w:tcPr>
                <w:p w14:paraId="55044815" w14:textId="77777777" w:rsidR="00E662B4" w:rsidRPr="00500D55" w:rsidRDefault="00E662B4" w:rsidP="00500D55">
                  <w:pPr>
                    <w:spacing w:before="60" w:after="60"/>
                    <w:jc w:val="both"/>
                    <w:rPr>
                      <w:rFonts w:asciiTheme="minorHAnsi" w:hAnsiTheme="minorHAnsi" w:cstheme="minorHAnsi"/>
                      <w:sz w:val="24"/>
                      <w:szCs w:val="24"/>
                    </w:rPr>
                  </w:pPr>
                  <w:r w:rsidRPr="00500D55">
                    <w:rPr>
                      <w:rFonts w:asciiTheme="minorHAnsi" w:hAnsiTheme="minorHAnsi" w:cstheme="minorHAnsi"/>
                      <w:sz w:val="24"/>
                      <w:szCs w:val="24"/>
                    </w:rPr>
                    <w:t>variable Kosten (</w:t>
                  </w:r>
                  <w:r w:rsidRPr="00500D55">
                    <w:rPr>
                      <w:rFonts w:asciiTheme="minorHAnsi" w:hAnsiTheme="minorHAnsi" w:cstheme="minorHAnsi"/>
                      <w:sz w:val="24"/>
                      <w:szCs w:val="24"/>
                      <w:vertAlign w:val="superscript"/>
                    </w:rPr>
                    <w:t>€</w:t>
                  </w:r>
                  <w:r w:rsidRPr="00500D55">
                    <w:rPr>
                      <w:rFonts w:asciiTheme="minorHAnsi" w:hAnsiTheme="minorHAnsi" w:cstheme="minorHAnsi"/>
                      <w:sz w:val="24"/>
                      <w:szCs w:val="24"/>
                    </w:rPr>
                    <w:t xml:space="preserve"> / </w:t>
                  </w:r>
                  <w:r w:rsidRPr="00500D55">
                    <w:rPr>
                      <w:rFonts w:asciiTheme="minorHAnsi" w:hAnsiTheme="minorHAnsi" w:cstheme="minorHAnsi"/>
                      <w:sz w:val="24"/>
                      <w:szCs w:val="24"/>
                      <w:vertAlign w:val="subscript"/>
                    </w:rPr>
                    <w:t>Stück</w:t>
                  </w:r>
                  <w:r w:rsidRPr="00500D55">
                    <w:rPr>
                      <w:rFonts w:asciiTheme="minorHAnsi" w:hAnsiTheme="minorHAnsi" w:cstheme="minorHAnsi"/>
                      <w:sz w:val="24"/>
                      <w:szCs w:val="24"/>
                    </w:rPr>
                    <w:t>)</w:t>
                  </w:r>
                </w:p>
              </w:tc>
              <w:tc>
                <w:tcPr>
                  <w:tcW w:w="1454" w:type="dxa"/>
                </w:tcPr>
                <w:p w14:paraId="204E30E9" w14:textId="77777777" w:rsidR="00E662B4" w:rsidRPr="00500D55" w:rsidRDefault="00E662B4" w:rsidP="00500D55">
                  <w:pPr>
                    <w:spacing w:before="60" w:after="60"/>
                    <w:ind w:right="113"/>
                    <w:jc w:val="center"/>
                    <w:rPr>
                      <w:rFonts w:asciiTheme="minorHAnsi" w:hAnsiTheme="minorHAnsi" w:cstheme="minorHAnsi"/>
                      <w:sz w:val="24"/>
                      <w:szCs w:val="24"/>
                    </w:rPr>
                  </w:pPr>
                  <w:r w:rsidRPr="00500D55">
                    <w:rPr>
                      <w:rFonts w:asciiTheme="minorHAnsi" w:hAnsiTheme="minorHAnsi" w:cstheme="minorHAnsi"/>
                      <w:sz w:val="24"/>
                      <w:szCs w:val="24"/>
                    </w:rPr>
                    <w:t>5,25</w:t>
                  </w:r>
                </w:p>
              </w:tc>
              <w:tc>
                <w:tcPr>
                  <w:tcW w:w="1454" w:type="dxa"/>
                </w:tcPr>
                <w:p w14:paraId="72B727F8" w14:textId="77777777" w:rsidR="00E662B4" w:rsidRPr="00500D55" w:rsidRDefault="00E662B4" w:rsidP="00500D55">
                  <w:pPr>
                    <w:spacing w:before="60" w:after="60"/>
                    <w:ind w:right="113"/>
                    <w:jc w:val="center"/>
                    <w:rPr>
                      <w:rFonts w:asciiTheme="minorHAnsi" w:hAnsiTheme="minorHAnsi" w:cstheme="minorHAnsi"/>
                      <w:sz w:val="24"/>
                      <w:szCs w:val="24"/>
                    </w:rPr>
                  </w:pPr>
                  <w:r w:rsidRPr="00500D55">
                    <w:rPr>
                      <w:rFonts w:asciiTheme="minorHAnsi" w:hAnsiTheme="minorHAnsi" w:cstheme="minorHAnsi"/>
                      <w:sz w:val="24"/>
                      <w:szCs w:val="24"/>
                    </w:rPr>
                    <w:t>4,75</w:t>
                  </w:r>
                </w:p>
              </w:tc>
            </w:tr>
          </w:tbl>
          <w:p w14:paraId="4E013A91" w14:textId="77777777" w:rsidR="00E662B4" w:rsidRPr="00500D55" w:rsidRDefault="00E662B4" w:rsidP="00500D55">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Für beide Maschinen wird vereinfachend davon ausgegangen, dass sie nach 5 Jahren für 150.000 € bzw. 200.000 € wiederbeschafft werden können. Die Geschäftsleitung geht davon aus, dass im folgenden Jahr mindestens 24.000 Stück und maximal 36.000 Stück abgesetzt werden können</w:t>
            </w:r>
            <w:r>
              <w:rPr>
                <w:rFonts w:asciiTheme="minorHAnsi" w:hAnsiTheme="minorHAnsi" w:cstheme="minorHAnsi"/>
                <w:sz w:val="24"/>
                <w:szCs w:val="24"/>
              </w:rPr>
              <w:t xml:space="preserve"> </w:t>
            </w:r>
          </w:p>
        </w:tc>
      </w:tr>
    </w:tbl>
    <w:p w14:paraId="06E0D713" w14:textId="77777777" w:rsidR="00E662B4" w:rsidRPr="00500D55" w:rsidRDefault="00E662B4" w:rsidP="00E662B4">
      <w:pPr>
        <w:spacing w:before="120" w:after="120"/>
        <w:jc w:val="both"/>
        <w:rPr>
          <w:rFonts w:asciiTheme="minorHAnsi" w:hAnsiTheme="minorHAnsi" w:cstheme="minorHAnsi"/>
          <w:color w:val="000000" w:themeColor="text1"/>
          <w:sz w:val="24"/>
          <w:szCs w:val="24"/>
        </w:rPr>
      </w:pPr>
      <w:r w:rsidRPr="00500D55">
        <w:rPr>
          <w:rFonts w:asciiTheme="minorHAnsi" w:hAnsiTheme="minorHAnsi" w:cstheme="minorHAnsi"/>
          <w:b/>
          <w:bCs/>
          <w:color w:val="FF0000"/>
          <w:sz w:val="24"/>
          <w:szCs w:val="24"/>
        </w:rPr>
        <w:t>Aufgabe 1</w:t>
      </w:r>
      <w:r>
        <w:rPr>
          <w:rFonts w:asciiTheme="minorHAnsi" w:hAnsiTheme="minorHAnsi" w:cstheme="minorHAnsi"/>
          <w:b/>
          <w:bCs/>
          <w:color w:val="FF0000"/>
          <w:sz w:val="24"/>
          <w:szCs w:val="24"/>
        </w:rPr>
        <w:t xml:space="preserve"> </w:t>
      </w:r>
      <w:r w:rsidRPr="00500D55">
        <w:rPr>
          <w:rFonts w:asciiTheme="minorHAnsi" w:hAnsiTheme="minorHAnsi" w:cstheme="minorHAnsi"/>
          <w:color w:val="000000" w:themeColor="text1"/>
          <w:sz w:val="24"/>
          <w:szCs w:val="24"/>
        </w:rPr>
        <w:t>(vgl. Berechnungsmuster in Anhang 1</w:t>
      </w:r>
      <w:r>
        <w:rPr>
          <w:rFonts w:asciiTheme="minorHAnsi" w:hAnsiTheme="minorHAnsi" w:cstheme="minorHAnsi"/>
          <w:color w:val="000000" w:themeColor="text1"/>
          <w:sz w:val="24"/>
          <w:szCs w:val="24"/>
        </w:rPr>
        <w:t xml:space="preserve"> / Exkurs 1</w:t>
      </w:r>
      <w:r w:rsidRPr="00500D55">
        <w:rPr>
          <w:rFonts w:asciiTheme="minorHAnsi" w:hAnsiTheme="minorHAnsi" w:cstheme="minorHAnsi"/>
          <w:color w:val="000000" w:themeColor="text1"/>
          <w:sz w:val="24"/>
          <w:szCs w:val="24"/>
        </w:rPr>
        <w:t>)</w:t>
      </w:r>
    </w:p>
    <w:p w14:paraId="7AA7B084"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Ermitteln Sie für die geplante Produktionsmenge von 24.000 Stück</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9490"/>
      </w:tblGrid>
      <w:tr w:rsidR="00E662B4" w:rsidRPr="00510B99" w14:paraId="4988813B" w14:textId="77777777" w:rsidTr="00500D55">
        <w:tc>
          <w:tcPr>
            <w:tcW w:w="704" w:type="dxa"/>
          </w:tcPr>
          <w:p w14:paraId="0E2BB623"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①</w:t>
            </w:r>
          </w:p>
        </w:tc>
        <w:tc>
          <w:tcPr>
            <w:tcW w:w="9490" w:type="dxa"/>
          </w:tcPr>
          <w:p w14:paraId="3DF70BB2"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Kostendifferenz (insgesamt)</w:t>
            </w:r>
          </w:p>
        </w:tc>
      </w:tr>
      <w:tr w:rsidR="00E662B4" w:rsidRPr="00510B99" w14:paraId="4779C390" w14:textId="77777777" w:rsidTr="00500D55">
        <w:tc>
          <w:tcPr>
            <w:tcW w:w="704" w:type="dxa"/>
          </w:tcPr>
          <w:p w14:paraId="14D29EE9"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②</w:t>
            </w:r>
          </w:p>
        </w:tc>
        <w:tc>
          <w:tcPr>
            <w:tcW w:w="9490" w:type="dxa"/>
          </w:tcPr>
          <w:p w14:paraId="6F270863"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Stückkosten für beide Maschinen</w:t>
            </w:r>
          </w:p>
        </w:tc>
      </w:tr>
      <w:tr w:rsidR="00E662B4" w:rsidRPr="00510B99" w14:paraId="754D82ED" w14:textId="77777777" w:rsidTr="00500D55">
        <w:tc>
          <w:tcPr>
            <w:tcW w:w="704" w:type="dxa"/>
          </w:tcPr>
          <w:p w14:paraId="2550400F"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③</w:t>
            </w:r>
          </w:p>
        </w:tc>
        <w:tc>
          <w:tcPr>
            <w:tcW w:w="9490" w:type="dxa"/>
          </w:tcPr>
          <w:p w14:paraId="12B643A3"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Kostendifferenz (in Euro pro Stück)</w:t>
            </w:r>
          </w:p>
        </w:tc>
      </w:tr>
      <w:tr w:rsidR="00E662B4" w:rsidRPr="00510B99" w14:paraId="07CCD87A" w14:textId="77777777" w:rsidTr="00500D55">
        <w:tc>
          <w:tcPr>
            <w:tcW w:w="704" w:type="dxa"/>
          </w:tcPr>
          <w:p w14:paraId="39A4BF93"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④</w:t>
            </w:r>
          </w:p>
        </w:tc>
        <w:tc>
          <w:tcPr>
            <w:tcW w:w="9490" w:type="dxa"/>
          </w:tcPr>
          <w:p w14:paraId="00563F73"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(kosten-) kritische (Ausbringungs-) Menge</w:t>
            </w:r>
          </w:p>
        </w:tc>
      </w:tr>
    </w:tbl>
    <w:p w14:paraId="58996E8D" w14:textId="77777777" w:rsidR="00E662B4" w:rsidRPr="00500D55" w:rsidRDefault="00E662B4" w:rsidP="00E662B4">
      <w:pPr>
        <w:spacing w:before="240" w:after="240"/>
        <w:rPr>
          <w:rFonts w:asciiTheme="minorHAnsi" w:hAnsiTheme="minorHAnsi" w:cstheme="minorHAnsi"/>
          <w:b/>
          <w:bCs/>
          <w:color w:val="00B050"/>
          <w:sz w:val="24"/>
          <w:szCs w:val="24"/>
        </w:rPr>
      </w:pPr>
      <w:r w:rsidRPr="00500D55">
        <w:rPr>
          <w:rFonts w:asciiTheme="minorHAnsi" w:hAnsiTheme="minorHAnsi" w:cstheme="minorHAnsi"/>
          <w:b/>
          <w:bCs/>
          <w:color w:val="00B050"/>
          <w:sz w:val="24"/>
          <w:szCs w:val="24"/>
        </w:rPr>
        <w:lastRenderedPageBreak/>
        <w:t>Lösung 1</w:t>
      </w:r>
    </w:p>
    <w:p w14:paraId="11330237" w14:textId="54B411D9" w:rsidR="00E662B4" w:rsidRPr="00500D55" w:rsidRDefault="00FB6015" w:rsidP="00E662B4">
      <w:pPr>
        <w:spacing w:before="60" w:after="120"/>
        <w:jc w:val="both"/>
        <w:rPr>
          <w:rFonts w:asciiTheme="minorHAnsi" w:hAnsiTheme="minorHAnsi" w:cstheme="minorHAnsi"/>
          <w:sz w:val="24"/>
          <w:szCs w:val="24"/>
        </w:rPr>
      </w:pPr>
      <w:r w:rsidRPr="00FB6015">
        <w:drawing>
          <wp:inline distT="0" distB="0" distL="0" distR="0" wp14:anchorId="153F6F48" wp14:editId="25E170E0">
            <wp:extent cx="5276850" cy="3571875"/>
            <wp:effectExtent l="0" t="0" r="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6850" cy="3571875"/>
                    </a:xfrm>
                    <a:prstGeom prst="rect">
                      <a:avLst/>
                    </a:prstGeom>
                    <a:noFill/>
                    <a:ln>
                      <a:noFill/>
                    </a:ln>
                  </pic:spPr>
                </pic:pic>
              </a:graphicData>
            </a:graphic>
          </wp:inline>
        </w:drawing>
      </w:r>
    </w:p>
    <w:p w14:paraId="6CE8AADB" w14:textId="4F19E738" w:rsidR="00E662B4" w:rsidRPr="00500D55" w:rsidRDefault="00E662B4" w:rsidP="00E662B4">
      <w:pPr>
        <w:spacing w:before="240" w:after="120"/>
        <w:jc w:val="both"/>
        <w:rPr>
          <w:rFonts w:asciiTheme="minorHAnsi" w:hAnsiTheme="minorHAnsi" w:cstheme="minorHAnsi"/>
          <w:sz w:val="24"/>
          <w:szCs w:val="24"/>
        </w:rPr>
      </w:pPr>
      <w:r w:rsidRPr="00500D55">
        <w:rPr>
          <w:rFonts w:asciiTheme="minorHAnsi" w:hAnsiTheme="minorHAnsi" w:cstheme="minorHAnsi"/>
          <w:sz w:val="24"/>
          <w:szCs w:val="24"/>
        </w:rPr>
        <w:sym w:font="Wingdings" w:char="F0E8"/>
      </w:r>
      <w:r w:rsidRPr="00500D55">
        <w:rPr>
          <w:rFonts w:asciiTheme="minorHAnsi" w:hAnsiTheme="minorHAnsi" w:cstheme="minorHAnsi"/>
          <w:sz w:val="24"/>
          <w:szCs w:val="24"/>
        </w:rPr>
        <w:t xml:space="preserve"> Kosten Maschine </w:t>
      </w:r>
      <w:r w:rsidRPr="00500D55">
        <w:rPr>
          <w:rFonts w:asciiTheme="minorHAnsi" w:hAnsiTheme="minorHAnsi" w:cstheme="minorHAnsi"/>
          <w:b/>
          <w:bCs/>
          <w:sz w:val="24"/>
          <w:szCs w:val="24"/>
          <w:u w:val="single"/>
        </w:rPr>
        <w:t>1</w:t>
      </w:r>
      <w:r w:rsidRPr="00500D55">
        <w:rPr>
          <w:rFonts w:asciiTheme="minorHAnsi" w:hAnsiTheme="minorHAnsi" w:cstheme="minorHAnsi"/>
          <w:sz w:val="24"/>
          <w:szCs w:val="24"/>
        </w:rPr>
        <w:t xml:space="preserve"> </w:t>
      </w:r>
      <w:r w:rsidR="00FB6015">
        <w:rPr>
          <w:rFonts w:asciiTheme="minorHAnsi" w:hAnsiTheme="minorHAnsi" w:cstheme="minorHAnsi"/>
          <w:sz w:val="28"/>
          <w:szCs w:val="28"/>
        </w:rPr>
        <w:t>__</w:t>
      </w:r>
      <w:r w:rsidRPr="00500D55">
        <w:rPr>
          <w:rFonts w:asciiTheme="minorHAnsi" w:hAnsiTheme="minorHAnsi" w:cstheme="minorHAnsi"/>
          <w:sz w:val="24"/>
          <w:szCs w:val="24"/>
        </w:rPr>
        <w:t xml:space="preserve"> Kosten Maschine </w:t>
      </w:r>
      <w:r w:rsidRPr="00500D55">
        <w:rPr>
          <w:rFonts w:asciiTheme="minorHAnsi" w:hAnsiTheme="minorHAnsi" w:cstheme="minorHAnsi"/>
          <w:b/>
          <w:bCs/>
          <w:sz w:val="24"/>
          <w:szCs w:val="24"/>
          <w:u w:val="single"/>
        </w:rPr>
        <w:t>2</w:t>
      </w:r>
    </w:p>
    <w:p w14:paraId="34EF7A36" w14:textId="77777777" w:rsidR="00E662B4" w:rsidRPr="002C6553" w:rsidRDefault="00E662B4" w:rsidP="00E662B4">
      <w:pPr>
        <w:spacing w:before="240" w:after="120"/>
        <w:jc w:val="both"/>
        <w:rPr>
          <w:rFonts w:asciiTheme="minorHAnsi" w:hAnsiTheme="minorHAnsi" w:cstheme="minorHAnsi"/>
          <w:color w:val="000000" w:themeColor="text1"/>
          <w:sz w:val="24"/>
          <w:szCs w:val="24"/>
        </w:rPr>
      </w:pPr>
      <w:r w:rsidRPr="00500D55">
        <w:rPr>
          <w:rFonts w:asciiTheme="minorHAnsi" w:hAnsiTheme="minorHAnsi" w:cstheme="minorHAnsi"/>
          <w:b/>
          <w:bCs/>
          <w:color w:val="FF0000"/>
          <w:sz w:val="24"/>
          <w:szCs w:val="24"/>
        </w:rPr>
        <w:t>Aufgabe 2</w:t>
      </w:r>
      <w:r>
        <w:rPr>
          <w:rFonts w:asciiTheme="minorHAnsi" w:hAnsiTheme="minorHAnsi" w:cstheme="minorHAnsi"/>
          <w:b/>
          <w:bCs/>
          <w:color w:val="FF0000"/>
          <w:sz w:val="24"/>
          <w:szCs w:val="24"/>
        </w:rPr>
        <w:t xml:space="preserve"> </w:t>
      </w:r>
      <w:r w:rsidRPr="002C6553">
        <w:rPr>
          <w:rFonts w:asciiTheme="minorHAnsi" w:hAnsiTheme="minorHAnsi" w:cstheme="minorHAnsi"/>
          <w:color w:val="000000" w:themeColor="text1"/>
          <w:sz w:val="24"/>
          <w:szCs w:val="24"/>
        </w:rPr>
        <w:t>(vgl. Berechnungsmuster in Anhang 1)</w:t>
      </w:r>
    </w:p>
    <w:p w14:paraId="62303DC3"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Wie verändern sich die Werte </w:t>
      </w:r>
      <w:r w:rsidRPr="00500D55">
        <w:rPr>
          <w:rFonts w:asciiTheme="minorHAnsi" w:hAnsiTheme="minorHAnsi" w:cstheme="minorHAnsi" w:hint="eastAsia"/>
          <w:sz w:val="24"/>
          <w:szCs w:val="24"/>
        </w:rPr>
        <w:t>①</w:t>
      </w:r>
      <w:r w:rsidRPr="00500D55">
        <w:rPr>
          <w:rFonts w:asciiTheme="minorHAnsi" w:hAnsiTheme="minorHAnsi" w:cstheme="minorHAnsi"/>
          <w:sz w:val="24"/>
          <w:szCs w:val="24"/>
        </w:rPr>
        <w:t xml:space="preserve"> - </w:t>
      </w:r>
      <w:r w:rsidRPr="00500D55">
        <w:rPr>
          <w:rFonts w:asciiTheme="minorHAnsi" w:hAnsiTheme="minorHAnsi" w:cstheme="minorHAnsi" w:hint="eastAsia"/>
          <w:sz w:val="24"/>
          <w:szCs w:val="24"/>
        </w:rPr>
        <w:t>③</w:t>
      </w:r>
      <w:r w:rsidRPr="00500D55">
        <w:rPr>
          <w:rFonts w:asciiTheme="minorHAnsi" w:hAnsiTheme="minorHAnsi" w:cstheme="minorHAnsi"/>
          <w:sz w:val="24"/>
          <w:szCs w:val="24"/>
        </w:rPr>
        <w:t>, wenn 36.000 Stück gefertigt werden sollen?</w:t>
      </w:r>
    </w:p>
    <w:p w14:paraId="6FBE3B00" w14:textId="77777777" w:rsidR="00E662B4" w:rsidRPr="00500D55" w:rsidRDefault="00E662B4" w:rsidP="00E662B4">
      <w:pPr>
        <w:spacing w:before="240" w:after="240"/>
        <w:rPr>
          <w:rFonts w:asciiTheme="minorHAnsi" w:hAnsiTheme="minorHAnsi" w:cstheme="minorHAnsi"/>
          <w:b/>
          <w:bCs/>
          <w:color w:val="00B050"/>
          <w:sz w:val="24"/>
          <w:szCs w:val="24"/>
        </w:rPr>
      </w:pPr>
      <w:r w:rsidRPr="00500D55">
        <w:rPr>
          <w:rFonts w:asciiTheme="minorHAnsi" w:hAnsiTheme="minorHAnsi" w:cstheme="minorHAnsi"/>
          <w:b/>
          <w:bCs/>
          <w:color w:val="00B050"/>
          <w:sz w:val="24"/>
          <w:szCs w:val="24"/>
        </w:rPr>
        <w:t>Lösung 2</w:t>
      </w:r>
    </w:p>
    <w:p w14:paraId="6FEA750B" w14:textId="46D3E0BC" w:rsidR="00E662B4" w:rsidRPr="00500D55" w:rsidRDefault="00FB6015" w:rsidP="00E662B4">
      <w:pPr>
        <w:spacing w:before="60" w:after="120"/>
        <w:jc w:val="both"/>
        <w:rPr>
          <w:rFonts w:asciiTheme="minorHAnsi" w:hAnsiTheme="minorHAnsi" w:cstheme="minorHAnsi"/>
          <w:sz w:val="24"/>
          <w:szCs w:val="24"/>
        </w:rPr>
      </w:pPr>
      <w:r w:rsidRPr="00FB6015">
        <w:drawing>
          <wp:inline distT="0" distB="0" distL="0" distR="0" wp14:anchorId="0FB2CE29" wp14:editId="3E75C358">
            <wp:extent cx="5276850" cy="2476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6850" cy="2476500"/>
                    </a:xfrm>
                    <a:prstGeom prst="rect">
                      <a:avLst/>
                    </a:prstGeom>
                    <a:noFill/>
                    <a:ln>
                      <a:noFill/>
                    </a:ln>
                  </pic:spPr>
                </pic:pic>
              </a:graphicData>
            </a:graphic>
          </wp:inline>
        </w:drawing>
      </w:r>
    </w:p>
    <w:p w14:paraId="1099258E" w14:textId="066907D0" w:rsidR="00E662B4" w:rsidRDefault="00E662B4" w:rsidP="00E662B4">
      <w:pPr>
        <w:spacing w:before="240" w:after="120"/>
        <w:jc w:val="both"/>
        <w:rPr>
          <w:rFonts w:asciiTheme="minorHAnsi" w:hAnsiTheme="minorHAnsi" w:cstheme="minorHAnsi"/>
          <w:b/>
          <w:bCs/>
          <w:sz w:val="24"/>
          <w:szCs w:val="24"/>
          <w:u w:val="single"/>
        </w:rPr>
      </w:pPr>
      <w:r w:rsidRPr="00500D55">
        <w:rPr>
          <w:rFonts w:asciiTheme="minorHAnsi" w:hAnsiTheme="minorHAnsi" w:cstheme="minorHAnsi"/>
          <w:sz w:val="24"/>
          <w:szCs w:val="24"/>
        </w:rPr>
        <w:sym w:font="Wingdings" w:char="F0E8"/>
      </w:r>
      <w:r w:rsidRPr="00500D55">
        <w:rPr>
          <w:rFonts w:asciiTheme="minorHAnsi" w:hAnsiTheme="minorHAnsi" w:cstheme="minorHAnsi"/>
          <w:sz w:val="24"/>
          <w:szCs w:val="24"/>
        </w:rPr>
        <w:t xml:space="preserve"> Kosten Maschine </w:t>
      </w:r>
      <w:r w:rsidRPr="00500D55">
        <w:rPr>
          <w:rFonts w:asciiTheme="minorHAnsi" w:hAnsiTheme="minorHAnsi" w:cstheme="minorHAnsi"/>
          <w:b/>
          <w:bCs/>
          <w:sz w:val="24"/>
          <w:szCs w:val="24"/>
          <w:u w:val="single"/>
        </w:rPr>
        <w:t>2</w:t>
      </w:r>
      <w:r w:rsidRPr="00500D55">
        <w:rPr>
          <w:rFonts w:asciiTheme="minorHAnsi" w:hAnsiTheme="minorHAnsi" w:cstheme="minorHAnsi"/>
          <w:sz w:val="24"/>
          <w:szCs w:val="24"/>
        </w:rPr>
        <w:t xml:space="preserve"> </w:t>
      </w:r>
      <w:r w:rsidR="00FB6015">
        <w:rPr>
          <w:rFonts w:asciiTheme="minorHAnsi" w:hAnsiTheme="minorHAnsi" w:cstheme="minorHAnsi"/>
          <w:sz w:val="28"/>
          <w:szCs w:val="28"/>
        </w:rPr>
        <w:t>__</w:t>
      </w:r>
      <w:r w:rsidRPr="00500D55">
        <w:rPr>
          <w:rFonts w:asciiTheme="minorHAnsi" w:hAnsiTheme="minorHAnsi" w:cstheme="minorHAnsi"/>
          <w:sz w:val="24"/>
          <w:szCs w:val="24"/>
        </w:rPr>
        <w:t xml:space="preserve"> Kosten Maschine </w:t>
      </w:r>
      <w:r w:rsidRPr="00500D55">
        <w:rPr>
          <w:rFonts w:asciiTheme="minorHAnsi" w:hAnsiTheme="minorHAnsi" w:cstheme="minorHAnsi"/>
          <w:b/>
          <w:bCs/>
          <w:sz w:val="24"/>
          <w:szCs w:val="24"/>
          <w:u w:val="single"/>
        </w:rPr>
        <w:t>1</w:t>
      </w:r>
    </w:p>
    <w:p w14:paraId="5E42641E" w14:textId="77777777" w:rsidR="00E662B4" w:rsidRDefault="00E662B4" w:rsidP="00E662B4">
      <w:pPr>
        <w:rPr>
          <w:rFonts w:asciiTheme="minorHAnsi" w:hAnsiTheme="minorHAnsi" w:cstheme="minorHAnsi"/>
          <w:b/>
          <w:bCs/>
          <w:sz w:val="24"/>
          <w:szCs w:val="24"/>
          <w:u w:val="single"/>
        </w:rPr>
      </w:pPr>
      <w:r>
        <w:rPr>
          <w:rFonts w:asciiTheme="minorHAnsi" w:hAnsiTheme="minorHAnsi" w:cstheme="minorHAnsi"/>
          <w:b/>
          <w:bCs/>
          <w:sz w:val="24"/>
          <w:szCs w:val="24"/>
          <w:u w:val="single"/>
        </w:rPr>
        <w:br w:type="page"/>
      </w:r>
    </w:p>
    <w:p w14:paraId="3407C132" w14:textId="77777777" w:rsidR="00E662B4" w:rsidRPr="00500D55" w:rsidRDefault="00E662B4" w:rsidP="00E662B4">
      <w:pPr>
        <w:shd w:val="clear" w:color="auto" w:fill="C6D9F1"/>
        <w:spacing w:after="120"/>
        <w:jc w:val="center"/>
        <w:rPr>
          <w:rFonts w:ascii="Calibri" w:hAnsi="Calibri" w:cs="Calibri"/>
          <w:b/>
          <w:bCs/>
          <w:sz w:val="32"/>
          <w:szCs w:val="32"/>
        </w:rPr>
      </w:pPr>
      <w:r w:rsidRPr="00500D55">
        <w:rPr>
          <w:rFonts w:ascii="Calibri" w:hAnsi="Calibri" w:cs="Calibri"/>
          <w:b/>
          <w:bCs/>
          <w:sz w:val="32"/>
          <w:szCs w:val="32"/>
        </w:rPr>
        <w:lastRenderedPageBreak/>
        <w:t>Die Gewinnvergleichsrechnung</w:t>
      </w:r>
    </w:p>
    <w:p w14:paraId="288B5D07" w14:textId="77777777" w:rsidR="00E662B4" w:rsidRPr="00500D55" w:rsidRDefault="00E662B4" w:rsidP="00E662B4">
      <w:pPr>
        <w:spacing w:before="60" w:after="60"/>
        <w:jc w:val="both"/>
        <w:rPr>
          <w:rFonts w:asciiTheme="minorHAnsi" w:hAnsiTheme="minorHAnsi" w:cstheme="minorHAnsi"/>
          <w:b/>
          <w:bCs/>
          <w:sz w:val="24"/>
          <w:szCs w:val="24"/>
        </w:rPr>
      </w:pPr>
      <w:r w:rsidRPr="00500D55">
        <w:rPr>
          <w:rFonts w:asciiTheme="minorHAnsi" w:hAnsiTheme="minorHAnsi" w:cstheme="minorHAnsi"/>
          <w:b/>
          <w:bCs/>
          <w:sz w:val="24"/>
          <w:szCs w:val="24"/>
        </w:rPr>
        <w:t>Grundlagen</w:t>
      </w:r>
    </w:p>
    <w:p w14:paraId="057CA26C" w14:textId="65C4F4E1"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Schön und gut, dass man die Kosten von Investitionsobjekten vergleichen kann. Aber: Die </w:t>
      </w:r>
      <w:r w:rsidRPr="00500D55">
        <w:rPr>
          <w:rFonts w:asciiTheme="minorHAnsi" w:hAnsiTheme="minorHAnsi" w:cstheme="minorHAnsi"/>
          <w:b/>
          <w:bCs/>
          <w:smallCaps/>
          <w:sz w:val="24"/>
          <w:szCs w:val="24"/>
        </w:rPr>
        <w:t>Kostenvergleichsrechnung</w:t>
      </w:r>
      <w:r w:rsidRPr="00500D55">
        <w:rPr>
          <w:rFonts w:asciiTheme="minorHAnsi" w:hAnsiTheme="minorHAnsi" w:cstheme="minorHAnsi"/>
          <w:sz w:val="24"/>
          <w:szCs w:val="24"/>
        </w:rPr>
        <w:t xml:space="preserve"> weist einen gravierenden </w:t>
      </w:r>
      <w:r w:rsidRPr="00500D55">
        <w:rPr>
          <w:rFonts w:asciiTheme="minorHAnsi" w:hAnsiTheme="minorHAnsi" w:cstheme="minorHAnsi"/>
          <w:b/>
          <w:bCs/>
          <w:smallCaps/>
          <w:sz w:val="24"/>
          <w:szCs w:val="24"/>
        </w:rPr>
        <w:t>Mangel</w:t>
      </w:r>
      <w:r w:rsidRPr="00500D55">
        <w:rPr>
          <w:rFonts w:asciiTheme="minorHAnsi" w:hAnsiTheme="minorHAnsi" w:cstheme="minorHAnsi"/>
          <w:sz w:val="24"/>
          <w:szCs w:val="24"/>
        </w:rPr>
        <w:t xml:space="preserve"> auf. Die mit der mit einer Investition erzielten </w:t>
      </w:r>
      <w:r w:rsidR="00264FCC">
        <w:rPr>
          <w:rFonts w:asciiTheme="minorHAnsi" w:hAnsiTheme="minorHAnsi" w:cstheme="minorHAnsi"/>
          <w:smallCaps/>
          <w:sz w:val="24"/>
          <w:szCs w:val="24"/>
        </w:rPr>
        <w:t>__________</w:t>
      </w:r>
      <w:r w:rsidRPr="00500D55">
        <w:rPr>
          <w:rFonts w:asciiTheme="minorHAnsi" w:hAnsiTheme="minorHAnsi" w:cstheme="minorHAnsi"/>
          <w:sz w:val="24"/>
          <w:szCs w:val="24"/>
        </w:rPr>
        <w:t xml:space="preserve"> werden </w:t>
      </w:r>
      <w:r w:rsidRPr="00500D55">
        <w:rPr>
          <w:rFonts w:asciiTheme="minorHAnsi" w:hAnsiTheme="minorHAnsi" w:cstheme="minorHAnsi"/>
          <w:b/>
          <w:bCs/>
          <w:smallCaps/>
          <w:sz w:val="24"/>
          <w:szCs w:val="24"/>
        </w:rPr>
        <w:t>nicht</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in</w:t>
      </w:r>
      <w:r w:rsidRPr="00500D55">
        <w:rPr>
          <w:rFonts w:asciiTheme="minorHAnsi" w:hAnsiTheme="minorHAnsi" w:cstheme="minorHAnsi"/>
          <w:sz w:val="24"/>
          <w:szCs w:val="24"/>
        </w:rPr>
        <w:t xml:space="preserve"> die </w:t>
      </w:r>
      <w:r w:rsidRPr="00500D55">
        <w:rPr>
          <w:rFonts w:asciiTheme="minorHAnsi" w:hAnsiTheme="minorHAnsi" w:cstheme="minorHAnsi"/>
          <w:b/>
          <w:bCs/>
          <w:smallCaps/>
          <w:sz w:val="24"/>
          <w:szCs w:val="24"/>
        </w:rPr>
        <w:t>Betrachtung</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einbezogen</w:t>
      </w:r>
      <w:r w:rsidRPr="00500D55">
        <w:rPr>
          <w:rFonts w:asciiTheme="minorHAnsi" w:hAnsiTheme="minorHAnsi" w:cstheme="minorHAnsi"/>
          <w:sz w:val="24"/>
          <w:szCs w:val="24"/>
        </w:rPr>
        <w:t xml:space="preserve">. Im </w:t>
      </w:r>
      <w:r w:rsidRPr="00500D55">
        <w:rPr>
          <w:rFonts w:asciiTheme="minorHAnsi" w:hAnsiTheme="minorHAnsi" w:cstheme="minorHAnsi"/>
          <w:b/>
          <w:bCs/>
          <w:smallCaps/>
          <w:sz w:val="24"/>
          <w:szCs w:val="24"/>
        </w:rPr>
        <w:t>Extremfall</w:t>
      </w:r>
      <w:r w:rsidRPr="00500D55">
        <w:rPr>
          <w:rFonts w:asciiTheme="minorHAnsi" w:hAnsiTheme="minorHAnsi" w:cstheme="minorHAnsi"/>
          <w:sz w:val="24"/>
          <w:szCs w:val="24"/>
        </w:rPr>
        <w:t xml:space="preserve"> wird die „</w:t>
      </w:r>
      <w:r w:rsidRPr="00500D55">
        <w:rPr>
          <w:rFonts w:asciiTheme="minorHAnsi" w:hAnsiTheme="minorHAnsi" w:cstheme="minorHAnsi"/>
          <w:b/>
          <w:bCs/>
          <w:smallCaps/>
          <w:sz w:val="24"/>
          <w:szCs w:val="24"/>
        </w:rPr>
        <w:t>kostengünstigste</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Investitionsalternative</w:t>
      </w:r>
      <w:r w:rsidRPr="00500D55">
        <w:rPr>
          <w:rFonts w:asciiTheme="minorHAnsi" w:hAnsiTheme="minorHAnsi" w:cstheme="minorHAnsi"/>
          <w:sz w:val="24"/>
          <w:szCs w:val="24"/>
        </w:rPr>
        <w:t xml:space="preserve"> gewählt, </w:t>
      </w:r>
      <w:r w:rsidRPr="00500D55">
        <w:rPr>
          <w:rFonts w:asciiTheme="minorHAnsi" w:hAnsiTheme="minorHAnsi" w:cstheme="minorHAnsi"/>
          <w:b/>
          <w:bCs/>
          <w:smallCaps/>
          <w:sz w:val="24"/>
          <w:szCs w:val="24"/>
        </w:rPr>
        <w:t>obwohl</w:t>
      </w:r>
      <w:r w:rsidRPr="00500D55">
        <w:rPr>
          <w:rFonts w:asciiTheme="minorHAnsi" w:hAnsiTheme="minorHAnsi" w:cstheme="minorHAnsi"/>
          <w:sz w:val="24"/>
          <w:szCs w:val="24"/>
        </w:rPr>
        <w:t xml:space="preserve"> ihr Einsatz zu einem </w:t>
      </w:r>
      <w:r w:rsidR="00264FCC">
        <w:rPr>
          <w:rFonts w:asciiTheme="minorHAnsi" w:hAnsiTheme="minorHAnsi" w:cstheme="minorHAnsi"/>
          <w:smallCaps/>
          <w:sz w:val="24"/>
          <w:szCs w:val="24"/>
        </w:rPr>
        <w:t>__________</w:t>
      </w:r>
      <w:r w:rsidRPr="00500D55">
        <w:rPr>
          <w:rFonts w:asciiTheme="minorHAnsi" w:hAnsiTheme="minorHAnsi" w:cstheme="minorHAnsi"/>
          <w:sz w:val="24"/>
          <w:szCs w:val="24"/>
        </w:rPr>
        <w:t xml:space="preserve"> führt. </w:t>
      </w:r>
    </w:p>
    <w:p w14:paraId="196FCAA6" w14:textId="49F73986"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Gewinne sind „das Salz in der Suppe“: Ohne Aussicht auf Gewinne wird die Müller GmbH kein Geld in den Kauf neuer Maschinen stecken. </w:t>
      </w:r>
      <w:r w:rsidRPr="00500D55">
        <w:rPr>
          <w:rFonts w:asciiTheme="minorHAnsi" w:hAnsiTheme="minorHAnsi" w:cstheme="minorHAnsi"/>
          <w:b/>
          <w:bCs/>
          <w:smallCaps/>
          <w:sz w:val="24"/>
          <w:szCs w:val="24"/>
        </w:rPr>
        <w:t xml:space="preserve">Möglicherweise erwirtschaftet ein Investitionsobjekt mit hohen Kosten </w:t>
      </w:r>
      <w:r w:rsidR="00264FCC">
        <w:rPr>
          <w:rFonts w:asciiTheme="minorHAnsi" w:hAnsiTheme="minorHAnsi" w:cstheme="minorHAnsi"/>
          <w:smallCaps/>
          <w:sz w:val="24"/>
          <w:szCs w:val="24"/>
        </w:rPr>
        <w:t>____________</w:t>
      </w:r>
      <w:r w:rsidRPr="00500D55">
        <w:rPr>
          <w:rFonts w:asciiTheme="minorHAnsi" w:hAnsiTheme="minorHAnsi" w:cstheme="minorHAnsi"/>
          <w:b/>
          <w:bCs/>
          <w:smallCaps/>
          <w:sz w:val="24"/>
          <w:szCs w:val="24"/>
        </w:rPr>
        <w:t xml:space="preserve"> Gewinne als ein Investitionsobjekt mit </w:t>
      </w:r>
      <w:r w:rsidR="00264FCC">
        <w:rPr>
          <w:rFonts w:asciiTheme="minorHAnsi" w:hAnsiTheme="minorHAnsi" w:cstheme="minorHAnsi"/>
          <w:smallCaps/>
          <w:sz w:val="24"/>
          <w:szCs w:val="24"/>
        </w:rPr>
        <w:t>____________________</w:t>
      </w:r>
      <w:r w:rsidRPr="00500D55">
        <w:rPr>
          <w:rFonts w:asciiTheme="minorHAnsi" w:hAnsiTheme="minorHAnsi" w:cstheme="minorHAnsi"/>
          <w:b/>
          <w:bCs/>
          <w:smallCaps/>
          <w:sz w:val="24"/>
          <w:szCs w:val="24"/>
        </w:rPr>
        <w:t xml:space="preserve"> Kosten</w:t>
      </w:r>
      <w:r w:rsidRPr="00500D55">
        <w:rPr>
          <w:rFonts w:asciiTheme="minorHAnsi" w:hAnsiTheme="minorHAnsi" w:cstheme="minorHAnsi"/>
          <w:sz w:val="24"/>
          <w:szCs w:val="24"/>
        </w:rPr>
        <w:t>.</w:t>
      </w:r>
    </w:p>
    <w:p w14:paraId="70BE0BBB" w14:textId="2B8EBBD4"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Falls die Höhe der Erlöse realistisch geschätzt und dem Investitionsobjekt direkt zugerechnet werden kann, lässt sich die Kostenvergleichsrechnung zu einer </w:t>
      </w:r>
      <w:r w:rsidRPr="00500D55">
        <w:rPr>
          <w:rFonts w:asciiTheme="minorHAnsi" w:hAnsiTheme="minorHAnsi" w:cstheme="minorHAnsi"/>
          <w:b/>
          <w:bCs/>
          <w:smallCaps/>
          <w:sz w:val="24"/>
          <w:szCs w:val="24"/>
        </w:rPr>
        <w:t>Gewinnvergleichsrechnung</w:t>
      </w:r>
      <w:r w:rsidRPr="00500D55">
        <w:rPr>
          <w:rFonts w:asciiTheme="minorHAnsi" w:hAnsiTheme="minorHAnsi" w:cstheme="minorHAnsi"/>
          <w:sz w:val="24"/>
          <w:szCs w:val="24"/>
        </w:rPr>
        <w:t xml:space="preserve"> erweitern. Dazu sind für jede Investitionsalternative die erwarteten </w:t>
      </w:r>
      <w:r w:rsidRPr="00500D55">
        <w:rPr>
          <w:rFonts w:asciiTheme="minorHAnsi" w:hAnsiTheme="minorHAnsi" w:cstheme="minorHAnsi"/>
          <w:b/>
          <w:bCs/>
          <w:smallCaps/>
          <w:sz w:val="24"/>
          <w:szCs w:val="24"/>
        </w:rPr>
        <w:t>Gesamtkosten</w:t>
      </w:r>
      <w:r w:rsidRPr="00500D55">
        <w:rPr>
          <w:rFonts w:asciiTheme="minorHAnsi" w:hAnsiTheme="minorHAnsi" w:cstheme="minorHAnsi"/>
          <w:sz w:val="24"/>
          <w:szCs w:val="24"/>
        </w:rPr>
        <w:t xml:space="preserve"> (oder </w:t>
      </w:r>
      <w:r w:rsidR="00264FCC">
        <w:rPr>
          <w:rFonts w:asciiTheme="minorHAnsi" w:hAnsiTheme="minorHAnsi" w:cstheme="minorHAnsi"/>
          <w:smallCaps/>
          <w:sz w:val="24"/>
          <w:szCs w:val="24"/>
        </w:rPr>
        <w:t>____________________</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von</w:t>
      </w:r>
      <w:r w:rsidRPr="00500D55">
        <w:rPr>
          <w:rFonts w:asciiTheme="minorHAnsi" w:hAnsiTheme="minorHAnsi" w:cstheme="minorHAnsi"/>
          <w:sz w:val="24"/>
          <w:szCs w:val="24"/>
        </w:rPr>
        <w:t xml:space="preserve"> den </w:t>
      </w:r>
      <w:r w:rsidRPr="00500D55">
        <w:rPr>
          <w:rFonts w:asciiTheme="minorHAnsi" w:hAnsiTheme="minorHAnsi" w:cstheme="minorHAnsi"/>
          <w:b/>
          <w:bCs/>
          <w:smallCaps/>
          <w:sz w:val="24"/>
          <w:szCs w:val="24"/>
        </w:rPr>
        <w:t>Gesamterlösen</w:t>
      </w:r>
      <w:r w:rsidRPr="00500D55">
        <w:rPr>
          <w:rFonts w:asciiTheme="minorHAnsi" w:hAnsiTheme="minorHAnsi" w:cstheme="minorHAnsi"/>
          <w:sz w:val="24"/>
          <w:szCs w:val="24"/>
        </w:rPr>
        <w:t xml:space="preserve"> (oder </w:t>
      </w:r>
      <w:r w:rsidR="00264FCC">
        <w:rPr>
          <w:rFonts w:asciiTheme="minorHAnsi" w:hAnsiTheme="minorHAnsi" w:cstheme="minorHAnsi"/>
          <w:smallCaps/>
          <w:sz w:val="24"/>
          <w:szCs w:val="24"/>
        </w:rPr>
        <w:t>____________________</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abzuziehen</w:t>
      </w:r>
      <w:r w:rsidRPr="00500D55">
        <w:rPr>
          <w:rFonts w:asciiTheme="minorHAnsi" w:hAnsiTheme="minorHAnsi" w:cstheme="minorHAnsi"/>
          <w:sz w:val="24"/>
          <w:szCs w:val="24"/>
        </w:rPr>
        <w:t xml:space="preserve">. </w:t>
      </w:r>
    </w:p>
    <w:p w14:paraId="45D50570" w14:textId="265E42AA"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b/>
          <w:bCs/>
          <w:smallCaps/>
          <w:sz w:val="24"/>
          <w:szCs w:val="24"/>
        </w:rPr>
        <w:t xml:space="preserve">Die Investitionsalternative mit dem </w:t>
      </w:r>
      <w:r w:rsidR="00264FCC">
        <w:rPr>
          <w:rFonts w:asciiTheme="minorHAnsi" w:hAnsiTheme="minorHAnsi" w:cstheme="minorHAnsi"/>
          <w:smallCaps/>
          <w:sz w:val="24"/>
          <w:szCs w:val="24"/>
        </w:rPr>
        <w:t>_______________</w:t>
      </w:r>
      <w:r w:rsidRPr="00500D55">
        <w:rPr>
          <w:rFonts w:asciiTheme="minorHAnsi" w:hAnsiTheme="minorHAnsi" w:cstheme="minorHAnsi"/>
          <w:b/>
          <w:bCs/>
          <w:smallCaps/>
          <w:sz w:val="24"/>
          <w:szCs w:val="24"/>
        </w:rPr>
        <w:t xml:space="preserve"> Gewinn wird ausgewählt</w:t>
      </w:r>
      <w:r w:rsidRPr="00500D55">
        <w:rPr>
          <w:rFonts w:asciiTheme="minorHAnsi" w:hAnsiTheme="minorHAnsi" w:cstheme="minorHAnsi"/>
          <w:sz w:val="24"/>
          <w:szCs w:val="24"/>
        </w:rPr>
        <w:t xml:space="preserve">. Der </w:t>
      </w:r>
      <w:r w:rsidRPr="00500D55">
        <w:rPr>
          <w:rFonts w:asciiTheme="minorHAnsi" w:hAnsiTheme="minorHAnsi" w:cstheme="minorHAnsi"/>
          <w:b/>
          <w:bCs/>
          <w:smallCaps/>
          <w:sz w:val="24"/>
          <w:szCs w:val="24"/>
        </w:rPr>
        <w:t>Gewinn</w:t>
      </w:r>
      <w:r w:rsidRPr="00500D55">
        <w:rPr>
          <w:rFonts w:asciiTheme="minorHAnsi" w:hAnsiTheme="minorHAnsi" w:cstheme="minorHAnsi"/>
          <w:sz w:val="24"/>
          <w:szCs w:val="24"/>
        </w:rPr>
        <w:t xml:space="preserve"> ergibt sich aus der (positiven) Differenz zwischen Erlösen und Kosten. </w:t>
      </w:r>
    </w:p>
    <w:tbl>
      <w:tblPr>
        <w:tblStyle w:val="Tabellenraster"/>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5"/>
        <w:gridCol w:w="456"/>
        <w:gridCol w:w="932"/>
        <w:gridCol w:w="410"/>
        <w:gridCol w:w="2039"/>
      </w:tblGrid>
      <w:tr w:rsidR="00E662B4" w:rsidRPr="00510B99" w14:paraId="55B53C43" w14:textId="77777777" w:rsidTr="00500D55">
        <w:tc>
          <w:tcPr>
            <w:tcW w:w="1085" w:type="dxa"/>
          </w:tcPr>
          <w:p w14:paraId="183E60F2" w14:textId="77777777" w:rsidR="00E662B4" w:rsidRPr="00500D55" w:rsidRDefault="00E662B4" w:rsidP="00500D55">
            <w:pPr>
              <w:spacing w:before="60" w:after="120"/>
              <w:jc w:val="both"/>
              <w:rPr>
                <w:rFonts w:asciiTheme="minorHAnsi" w:hAnsiTheme="minorHAnsi" w:cstheme="minorHAnsi"/>
                <w:b/>
                <w:bCs/>
                <w:color w:val="00B050"/>
                <w:sz w:val="24"/>
                <w:szCs w:val="24"/>
              </w:rPr>
            </w:pPr>
            <w:r w:rsidRPr="00500D55">
              <w:rPr>
                <w:rFonts w:asciiTheme="minorHAnsi" w:hAnsiTheme="minorHAnsi" w:cstheme="minorHAnsi"/>
                <w:b/>
                <w:bCs/>
                <w:color w:val="00B050"/>
                <w:sz w:val="24"/>
                <w:szCs w:val="24"/>
              </w:rPr>
              <w:t>Gewinn</w:t>
            </w:r>
          </w:p>
        </w:tc>
        <w:tc>
          <w:tcPr>
            <w:tcW w:w="456" w:type="dxa"/>
          </w:tcPr>
          <w:p w14:paraId="2C19F3CA"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932" w:type="dxa"/>
          </w:tcPr>
          <w:p w14:paraId="7AAA57FB" w14:textId="77777777" w:rsidR="00E662B4" w:rsidRPr="00500D55" w:rsidRDefault="00E662B4" w:rsidP="00500D55">
            <w:pPr>
              <w:spacing w:before="60" w:after="120"/>
              <w:jc w:val="both"/>
              <w:rPr>
                <w:rFonts w:asciiTheme="minorHAnsi" w:hAnsiTheme="minorHAnsi" w:cstheme="minorHAnsi"/>
                <w:b/>
                <w:bCs/>
                <w:sz w:val="24"/>
                <w:szCs w:val="24"/>
              </w:rPr>
            </w:pPr>
            <w:r w:rsidRPr="00500D55">
              <w:rPr>
                <w:rFonts w:asciiTheme="minorHAnsi" w:hAnsiTheme="minorHAnsi" w:cstheme="minorHAnsi"/>
                <w:b/>
                <w:bCs/>
                <w:color w:val="00B050"/>
                <w:sz w:val="24"/>
                <w:szCs w:val="24"/>
              </w:rPr>
              <w:t>Erlöse</w:t>
            </w:r>
          </w:p>
        </w:tc>
        <w:tc>
          <w:tcPr>
            <w:tcW w:w="410" w:type="dxa"/>
          </w:tcPr>
          <w:p w14:paraId="73FE42F3" w14:textId="77777777" w:rsidR="00E662B4" w:rsidRPr="00500D55" w:rsidRDefault="00E662B4" w:rsidP="00500D55">
            <w:pPr>
              <w:spacing w:before="60" w:after="120"/>
              <w:jc w:val="center"/>
              <w:rPr>
                <w:rFonts w:asciiTheme="minorHAnsi" w:hAnsiTheme="minorHAnsi" w:cstheme="minorHAnsi"/>
                <w:b/>
                <w:bCs/>
                <w:color w:val="FF0000"/>
                <w:sz w:val="24"/>
                <w:szCs w:val="24"/>
              </w:rPr>
            </w:pPr>
            <w:r w:rsidRPr="00500D55">
              <w:rPr>
                <w:rFonts w:asciiTheme="minorHAnsi" w:hAnsiTheme="minorHAnsi" w:cstheme="minorHAnsi"/>
                <w:b/>
                <w:bCs/>
                <w:color w:val="FF0000"/>
                <w:sz w:val="24"/>
                <w:szCs w:val="24"/>
              </w:rPr>
              <w:t>-</w:t>
            </w:r>
          </w:p>
        </w:tc>
        <w:tc>
          <w:tcPr>
            <w:tcW w:w="2039" w:type="dxa"/>
          </w:tcPr>
          <w:p w14:paraId="7C5B4D66" w14:textId="77777777" w:rsidR="00E662B4" w:rsidRPr="00500D55" w:rsidRDefault="00E662B4" w:rsidP="00500D55">
            <w:pPr>
              <w:spacing w:before="60" w:after="120"/>
              <w:jc w:val="both"/>
              <w:rPr>
                <w:rFonts w:asciiTheme="minorHAnsi" w:hAnsiTheme="minorHAnsi" w:cstheme="minorHAnsi"/>
                <w:b/>
                <w:bCs/>
                <w:sz w:val="24"/>
                <w:szCs w:val="24"/>
              </w:rPr>
            </w:pPr>
            <w:r w:rsidRPr="00500D55">
              <w:rPr>
                <w:rFonts w:asciiTheme="minorHAnsi" w:hAnsiTheme="minorHAnsi" w:cstheme="minorHAnsi"/>
                <w:b/>
                <w:bCs/>
                <w:color w:val="FF0000"/>
                <w:sz w:val="24"/>
                <w:szCs w:val="24"/>
              </w:rPr>
              <w:t>Kosten</w:t>
            </w:r>
          </w:p>
        </w:tc>
      </w:tr>
      <w:tr w:rsidR="00E662B4" w:rsidRPr="00510B99" w14:paraId="2690573E" w14:textId="77777777" w:rsidTr="00500D55">
        <w:tc>
          <w:tcPr>
            <w:tcW w:w="1085" w:type="dxa"/>
          </w:tcPr>
          <w:p w14:paraId="24D5BA12" w14:textId="77777777" w:rsidR="00E662B4" w:rsidRPr="00500D55" w:rsidRDefault="00E662B4" w:rsidP="00500D55">
            <w:pPr>
              <w:spacing w:before="60" w:after="120"/>
              <w:jc w:val="both"/>
              <w:rPr>
                <w:rFonts w:asciiTheme="minorHAnsi" w:hAnsiTheme="minorHAnsi" w:cstheme="minorHAnsi"/>
                <w:b/>
                <w:bCs/>
                <w:color w:val="00B050"/>
                <w:sz w:val="24"/>
                <w:szCs w:val="24"/>
              </w:rPr>
            </w:pPr>
            <w:r w:rsidRPr="00500D55">
              <w:rPr>
                <w:rFonts w:asciiTheme="minorHAnsi" w:hAnsiTheme="minorHAnsi" w:cstheme="minorHAnsi"/>
                <w:b/>
                <w:bCs/>
                <w:color w:val="00B050"/>
                <w:sz w:val="24"/>
                <w:szCs w:val="24"/>
              </w:rPr>
              <w:t>G</w:t>
            </w:r>
          </w:p>
        </w:tc>
        <w:tc>
          <w:tcPr>
            <w:tcW w:w="456" w:type="dxa"/>
          </w:tcPr>
          <w:p w14:paraId="36501550"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932" w:type="dxa"/>
          </w:tcPr>
          <w:p w14:paraId="394E708F"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b/>
                <w:bCs/>
                <w:color w:val="00B050"/>
                <w:sz w:val="24"/>
                <w:szCs w:val="24"/>
              </w:rPr>
              <w:t>E</w:t>
            </w:r>
          </w:p>
        </w:tc>
        <w:tc>
          <w:tcPr>
            <w:tcW w:w="410" w:type="dxa"/>
          </w:tcPr>
          <w:p w14:paraId="1140F744" w14:textId="77777777" w:rsidR="00E662B4" w:rsidRPr="00500D55" w:rsidRDefault="00E662B4" w:rsidP="00500D55">
            <w:pPr>
              <w:spacing w:before="60" w:after="120"/>
              <w:jc w:val="center"/>
              <w:rPr>
                <w:rFonts w:asciiTheme="minorHAnsi" w:hAnsiTheme="minorHAnsi" w:cstheme="minorHAnsi"/>
                <w:b/>
                <w:bCs/>
                <w:color w:val="FF0000"/>
                <w:sz w:val="24"/>
                <w:szCs w:val="24"/>
              </w:rPr>
            </w:pPr>
            <w:r w:rsidRPr="00500D55">
              <w:rPr>
                <w:rFonts w:asciiTheme="minorHAnsi" w:hAnsiTheme="minorHAnsi" w:cstheme="minorHAnsi"/>
                <w:b/>
                <w:bCs/>
                <w:color w:val="FF0000"/>
                <w:sz w:val="24"/>
                <w:szCs w:val="24"/>
              </w:rPr>
              <w:t>-</w:t>
            </w:r>
          </w:p>
        </w:tc>
        <w:tc>
          <w:tcPr>
            <w:tcW w:w="2039" w:type="dxa"/>
          </w:tcPr>
          <w:p w14:paraId="045AB2F7" w14:textId="77777777" w:rsidR="00E662B4" w:rsidRPr="00500D55" w:rsidRDefault="00E662B4" w:rsidP="00500D55">
            <w:pPr>
              <w:spacing w:before="60" w:after="120"/>
              <w:jc w:val="both"/>
              <w:rPr>
                <w:rFonts w:asciiTheme="minorHAnsi" w:hAnsiTheme="minorHAnsi" w:cstheme="minorHAnsi"/>
                <w:b/>
                <w:bCs/>
                <w:sz w:val="24"/>
                <w:szCs w:val="24"/>
              </w:rPr>
            </w:pPr>
            <w:r w:rsidRPr="00500D55">
              <w:rPr>
                <w:rFonts w:asciiTheme="minorHAnsi" w:hAnsiTheme="minorHAnsi" w:cstheme="minorHAnsi"/>
                <w:b/>
                <w:bCs/>
                <w:color w:val="FF0000"/>
                <w:sz w:val="24"/>
                <w:szCs w:val="24"/>
              </w:rPr>
              <w:t>K</w:t>
            </w:r>
          </w:p>
        </w:tc>
      </w:tr>
    </w:tbl>
    <w:p w14:paraId="0A6FB121" w14:textId="77777777" w:rsidR="00E662B4" w:rsidRPr="00500D55" w:rsidRDefault="00E662B4" w:rsidP="00E662B4">
      <w:pPr>
        <w:spacing w:before="240" w:after="120"/>
        <w:jc w:val="both"/>
        <w:rPr>
          <w:rFonts w:asciiTheme="minorHAnsi" w:hAnsiTheme="minorHAnsi" w:cstheme="minorHAnsi"/>
          <w:sz w:val="24"/>
          <w:szCs w:val="24"/>
          <w:u w:val="words"/>
        </w:rPr>
      </w:pPr>
      <w:r w:rsidRPr="00500D55">
        <w:rPr>
          <w:rFonts w:asciiTheme="minorHAnsi" w:hAnsiTheme="minorHAnsi" w:cstheme="minorHAnsi"/>
          <w:sz w:val="24"/>
          <w:szCs w:val="24"/>
          <w:u w:val="words"/>
        </w:rPr>
        <w:t>Situationsbeschreibung A:</w:t>
      </w:r>
    </w:p>
    <w:p w14:paraId="79EAFD07"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Für die Geschäftsleitung ist es absolut wichtig, dass in der gesamten Bandbreite zwischen 24.000 und 36.000 Stück auf jeden Fall ein Gewinn erzielt wird. Sollte dies nicht der Fall sein, wird weder Maschine 1 noch Maschine 2 angeschafft werden.</w:t>
      </w:r>
    </w:p>
    <w:p w14:paraId="46F9DEAB"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Geschäftsleitung der Müller GmbH möchte von Frau Hermann zunächst wissen, wie hoch der Gewinn für verschiedene Produktionsmengen ist, wenn auf Maschine 1 die Standard-Ausführung und auf Maschine 2 die Deluxe-Ausführung hergestellt wird.</w:t>
      </w:r>
    </w:p>
    <w:p w14:paraId="7AE019F6" w14:textId="77777777" w:rsidR="00E662B4" w:rsidRPr="002C6553" w:rsidRDefault="00E662B4" w:rsidP="00E662B4">
      <w:pPr>
        <w:spacing w:before="120" w:after="120"/>
        <w:jc w:val="both"/>
        <w:rPr>
          <w:rFonts w:asciiTheme="minorHAnsi" w:hAnsiTheme="minorHAnsi" w:cstheme="minorHAnsi"/>
          <w:color w:val="000000" w:themeColor="text1"/>
          <w:sz w:val="24"/>
          <w:szCs w:val="24"/>
        </w:rPr>
      </w:pPr>
      <w:r w:rsidRPr="00500D55">
        <w:rPr>
          <w:rFonts w:asciiTheme="minorHAnsi" w:hAnsiTheme="minorHAnsi" w:cstheme="minorHAnsi"/>
          <w:b/>
          <w:bCs/>
          <w:color w:val="FF0000"/>
          <w:sz w:val="24"/>
          <w:szCs w:val="24"/>
        </w:rPr>
        <w:t>Aufgabe 3</w:t>
      </w:r>
      <w:r>
        <w:rPr>
          <w:rFonts w:asciiTheme="minorHAnsi" w:hAnsiTheme="minorHAnsi" w:cstheme="minorHAnsi"/>
          <w:b/>
          <w:bCs/>
          <w:color w:val="FF0000"/>
          <w:sz w:val="24"/>
          <w:szCs w:val="24"/>
        </w:rPr>
        <w:t xml:space="preserve"> </w:t>
      </w:r>
      <w:r w:rsidRPr="002C6553">
        <w:rPr>
          <w:rFonts w:asciiTheme="minorHAnsi" w:hAnsiTheme="minorHAnsi" w:cstheme="minorHAnsi"/>
          <w:color w:val="000000" w:themeColor="text1"/>
          <w:sz w:val="24"/>
          <w:szCs w:val="24"/>
        </w:rPr>
        <w:t xml:space="preserve">(vgl. Berechnungsmuster in Anhang </w:t>
      </w:r>
      <w:r>
        <w:rPr>
          <w:rFonts w:asciiTheme="minorHAnsi" w:hAnsiTheme="minorHAnsi" w:cstheme="minorHAnsi"/>
          <w:color w:val="000000" w:themeColor="text1"/>
          <w:sz w:val="24"/>
          <w:szCs w:val="24"/>
        </w:rPr>
        <w:t>2</w:t>
      </w:r>
      <w:r w:rsidRPr="002C6553">
        <w:rPr>
          <w:rFonts w:asciiTheme="minorHAnsi" w:hAnsiTheme="minorHAnsi" w:cstheme="minorHAnsi"/>
          <w:color w:val="000000" w:themeColor="text1"/>
          <w:sz w:val="24"/>
          <w:szCs w:val="24"/>
        </w:rPr>
        <w:t>)</w:t>
      </w:r>
    </w:p>
    <w:p w14:paraId="0250FC64"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Ermitteln Sie Produktionsmenge von 24.000 Stück</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9490"/>
      </w:tblGrid>
      <w:tr w:rsidR="00E662B4" w:rsidRPr="00510B99" w14:paraId="7233FDDF" w14:textId="77777777" w:rsidTr="00500D55">
        <w:tc>
          <w:tcPr>
            <w:tcW w:w="704" w:type="dxa"/>
          </w:tcPr>
          <w:p w14:paraId="77EF2BEA"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①</w:t>
            </w:r>
          </w:p>
        </w:tc>
        <w:tc>
          <w:tcPr>
            <w:tcW w:w="9490" w:type="dxa"/>
          </w:tcPr>
          <w:p w14:paraId="2D74BAEE"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den Gewinn (insgesamt)</w:t>
            </w:r>
          </w:p>
        </w:tc>
      </w:tr>
      <w:tr w:rsidR="00E662B4" w:rsidRPr="00510B99" w14:paraId="0CE6B101" w14:textId="77777777" w:rsidTr="00500D55">
        <w:tc>
          <w:tcPr>
            <w:tcW w:w="704" w:type="dxa"/>
          </w:tcPr>
          <w:p w14:paraId="4F9F43CE"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②</w:t>
            </w:r>
          </w:p>
        </w:tc>
        <w:tc>
          <w:tcPr>
            <w:tcW w:w="9490" w:type="dxa"/>
          </w:tcPr>
          <w:p w14:paraId="2BF90FFA"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den Gewinn (in Euro pro Stück)</w:t>
            </w:r>
          </w:p>
        </w:tc>
      </w:tr>
      <w:tr w:rsidR="00E662B4" w:rsidRPr="00510B99" w14:paraId="5A9C1369" w14:textId="77777777" w:rsidTr="00500D55">
        <w:tc>
          <w:tcPr>
            <w:tcW w:w="704" w:type="dxa"/>
          </w:tcPr>
          <w:p w14:paraId="09213C46"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③</w:t>
            </w:r>
          </w:p>
        </w:tc>
        <w:tc>
          <w:tcPr>
            <w:tcW w:w="9490" w:type="dxa"/>
          </w:tcPr>
          <w:p w14:paraId="5B11F2CA"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Gewinndifferenz (insgesamt)</w:t>
            </w:r>
          </w:p>
        </w:tc>
      </w:tr>
      <w:tr w:rsidR="00E662B4" w:rsidRPr="00510B99" w14:paraId="08F38D4B" w14:textId="77777777" w:rsidTr="00500D55">
        <w:tc>
          <w:tcPr>
            <w:tcW w:w="704" w:type="dxa"/>
          </w:tcPr>
          <w:p w14:paraId="30A18FCB"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④</w:t>
            </w:r>
          </w:p>
        </w:tc>
        <w:tc>
          <w:tcPr>
            <w:tcW w:w="9490" w:type="dxa"/>
          </w:tcPr>
          <w:p w14:paraId="411620C2"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Gewinndifferenz (in Euro pro Stück)</w:t>
            </w:r>
          </w:p>
        </w:tc>
      </w:tr>
    </w:tbl>
    <w:p w14:paraId="02802F6C" w14:textId="77777777" w:rsidR="00E662B4" w:rsidRPr="00500D55" w:rsidRDefault="00E662B4" w:rsidP="00E662B4">
      <w:pPr>
        <w:spacing w:before="240" w:after="120"/>
        <w:jc w:val="both"/>
        <w:rPr>
          <w:rFonts w:asciiTheme="minorHAnsi" w:hAnsiTheme="minorHAnsi" w:cstheme="minorHAnsi"/>
          <w:sz w:val="24"/>
          <w:szCs w:val="24"/>
        </w:rPr>
      </w:pPr>
      <w:r w:rsidRPr="00500D55">
        <w:rPr>
          <w:rFonts w:asciiTheme="minorHAnsi" w:hAnsiTheme="minorHAnsi" w:cstheme="minorHAnsi"/>
          <w:i/>
          <w:iCs/>
          <w:sz w:val="24"/>
          <w:szCs w:val="24"/>
          <w:u w:val="single"/>
        </w:rPr>
        <w:t>Hinweis</w:t>
      </w:r>
      <w:r w:rsidRPr="00500D55">
        <w:rPr>
          <w:rFonts w:asciiTheme="minorHAnsi" w:hAnsiTheme="minorHAnsi" w:cstheme="minorHAnsi"/>
          <w:sz w:val="24"/>
          <w:szCs w:val="24"/>
        </w:rPr>
        <w:t>: Fertigung  Maschine 1 = Standard-Ausführung; Fertigung Maschine 2 = Deluxe-Ausführung</w:t>
      </w:r>
    </w:p>
    <w:p w14:paraId="0AA7E60E" w14:textId="77777777" w:rsidR="00E662B4" w:rsidRPr="00500D55" w:rsidRDefault="00E662B4" w:rsidP="00E662B4">
      <w:pPr>
        <w:spacing w:before="240" w:after="120"/>
        <w:jc w:val="both"/>
        <w:rPr>
          <w:rFonts w:asciiTheme="minorHAnsi" w:hAnsiTheme="minorHAnsi" w:cstheme="minorHAnsi"/>
          <w:sz w:val="24"/>
          <w:szCs w:val="24"/>
        </w:rPr>
      </w:pPr>
      <w:r w:rsidRPr="00500D55">
        <w:rPr>
          <w:rFonts w:asciiTheme="minorHAnsi" w:hAnsiTheme="minorHAnsi" w:cstheme="minorHAnsi"/>
          <w:sz w:val="24"/>
          <w:szCs w:val="24"/>
        </w:rPr>
        <w:t>Fassen Sie Ihre Ergebnisse in einer kurzen Notiz für die Geschäftsführung zusammen.</w:t>
      </w:r>
    </w:p>
    <w:p w14:paraId="663153D2" w14:textId="77777777" w:rsidR="00E662B4" w:rsidRPr="00500D55" w:rsidRDefault="00E662B4" w:rsidP="00E662B4">
      <w:pPr>
        <w:spacing w:before="240" w:after="60"/>
        <w:jc w:val="both"/>
        <w:rPr>
          <w:rFonts w:asciiTheme="minorHAnsi" w:hAnsiTheme="minorHAnsi" w:cstheme="minorHAnsi"/>
          <w:b/>
          <w:bCs/>
          <w:sz w:val="24"/>
          <w:szCs w:val="24"/>
        </w:rPr>
      </w:pPr>
    </w:p>
    <w:p w14:paraId="0D697A9F" w14:textId="77777777" w:rsidR="00E662B4" w:rsidRPr="00500D55" w:rsidRDefault="00E662B4" w:rsidP="00E662B4">
      <w:pPr>
        <w:rPr>
          <w:rFonts w:asciiTheme="minorHAnsi" w:hAnsiTheme="minorHAnsi" w:cstheme="minorHAnsi"/>
          <w:b/>
          <w:bCs/>
          <w:sz w:val="24"/>
          <w:szCs w:val="24"/>
        </w:rPr>
      </w:pPr>
      <w:r w:rsidRPr="00500D55">
        <w:rPr>
          <w:rFonts w:asciiTheme="minorHAnsi" w:hAnsiTheme="minorHAnsi" w:cstheme="minorHAnsi"/>
          <w:b/>
          <w:bCs/>
          <w:sz w:val="24"/>
          <w:szCs w:val="24"/>
        </w:rPr>
        <w:br w:type="page"/>
      </w:r>
    </w:p>
    <w:p w14:paraId="2291DA10" w14:textId="77777777" w:rsidR="00E662B4" w:rsidRPr="00500D55" w:rsidRDefault="00E662B4" w:rsidP="00E662B4">
      <w:pPr>
        <w:spacing w:before="240" w:after="240"/>
        <w:rPr>
          <w:rFonts w:asciiTheme="minorHAnsi" w:hAnsiTheme="minorHAnsi" w:cstheme="minorHAnsi"/>
          <w:b/>
          <w:bCs/>
          <w:color w:val="00B050"/>
          <w:sz w:val="24"/>
          <w:szCs w:val="24"/>
        </w:rPr>
      </w:pPr>
      <w:r w:rsidRPr="00500D55">
        <w:rPr>
          <w:rFonts w:asciiTheme="minorHAnsi" w:hAnsiTheme="minorHAnsi" w:cstheme="minorHAnsi"/>
          <w:b/>
          <w:bCs/>
          <w:color w:val="00B050"/>
          <w:sz w:val="24"/>
          <w:szCs w:val="24"/>
        </w:rPr>
        <w:lastRenderedPageBreak/>
        <w:t>Lösung 3</w:t>
      </w:r>
    </w:p>
    <w:p w14:paraId="50676969" w14:textId="612CB26F" w:rsidR="00E662B4" w:rsidRPr="00500D55" w:rsidRDefault="00264FCC" w:rsidP="00E662B4">
      <w:pPr>
        <w:spacing w:before="60" w:after="120"/>
        <w:jc w:val="both"/>
        <w:rPr>
          <w:rFonts w:asciiTheme="minorHAnsi" w:hAnsiTheme="minorHAnsi" w:cstheme="minorHAnsi"/>
          <w:sz w:val="24"/>
          <w:szCs w:val="24"/>
        </w:rPr>
      </w:pPr>
      <w:r w:rsidRPr="00264FCC">
        <w:drawing>
          <wp:inline distT="0" distB="0" distL="0" distR="0" wp14:anchorId="288EEE29" wp14:editId="41512607">
            <wp:extent cx="5334000" cy="4029075"/>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0" cy="4029075"/>
                    </a:xfrm>
                    <a:prstGeom prst="rect">
                      <a:avLst/>
                    </a:prstGeom>
                    <a:noFill/>
                    <a:ln>
                      <a:noFill/>
                    </a:ln>
                  </pic:spPr>
                </pic:pic>
              </a:graphicData>
            </a:graphic>
          </wp:inline>
        </w:drawing>
      </w:r>
    </w:p>
    <w:p w14:paraId="2A43B391" w14:textId="77777777" w:rsidR="00E662B4" w:rsidRPr="00500D55" w:rsidRDefault="00E662B4" w:rsidP="00E662B4">
      <w:pPr>
        <w:spacing w:before="240" w:after="120"/>
        <w:jc w:val="both"/>
        <w:rPr>
          <w:rFonts w:asciiTheme="minorHAnsi" w:hAnsiTheme="minorHAnsi" w:cstheme="minorHAnsi"/>
          <w:sz w:val="24"/>
          <w:szCs w:val="24"/>
          <w:u w:val="words"/>
        </w:rPr>
      </w:pPr>
      <w:r w:rsidRPr="00500D55">
        <w:rPr>
          <w:rFonts w:asciiTheme="minorHAnsi" w:hAnsiTheme="minorHAnsi" w:cstheme="minorHAnsi"/>
          <w:sz w:val="24"/>
          <w:szCs w:val="24"/>
          <w:u w:val="words"/>
        </w:rPr>
        <w:t>Erläuterung der Zahlen:</w:t>
      </w:r>
    </w:p>
    <w:p w14:paraId="024C9407" w14:textId="77777777" w:rsidR="00E662B4" w:rsidRPr="00500D55" w:rsidRDefault="00E662B4" w:rsidP="00E662B4">
      <w:pPr>
        <w:spacing w:before="120" w:after="60"/>
        <w:jc w:val="both"/>
        <w:rPr>
          <w:rFonts w:asciiTheme="minorHAnsi" w:hAnsiTheme="minorHAnsi" w:cstheme="minorHAnsi"/>
          <w:sz w:val="24"/>
          <w:szCs w:val="24"/>
        </w:rPr>
      </w:pPr>
      <w:r w:rsidRPr="00500D55">
        <w:rPr>
          <w:rFonts w:asciiTheme="minorHAnsi" w:hAnsiTheme="minorHAnsi" w:cstheme="minorHAnsi"/>
          <w:noProof/>
          <w:sz w:val="24"/>
          <w:szCs w:val="24"/>
        </w:rPr>
        <mc:AlternateContent>
          <mc:Choice Requires="wps">
            <w:drawing>
              <wp:anchor distT="0" distB="0" distL="114300" distR="114300" simplePos="0" relativeHeight="251873792" behindDoc="0" locked="0" layoutInCell="1" allowOverlap="1" wp14:anchorId="66E2FCAC" wp14:editId="2749E16F">
                <wp:simplePos x="0" y="0"/>
                <wp:positionH relativeFrom="column">
                  <wp:posOffset>240665</wp:posOffset>
                </wp:positionH>
                <wp:positionV relativeFrom="paragraph">
                  <wp:posOffset>96520</wp:posOffset>
                </wp:positionV>
                <wp:extent cx="6124575" cy="4029075"/>
                <wp:effectExtent l="0" t="0" r="28575" b="0"/>
                <wp:wrapNone/>
                <wp:docPr id="762158312" name="Flussdiagramm: Dokument 762158312"/>
                <wp:cNvGraphicFramePr/>
                <a:graphic xmlns:a="http://schemas.openxmlformats.org/drawingml/2006/main">
                  <a:graphicData uri="http://schemas.microsoft.com/office/word/2010/wordprocessingShape">
                    <wps:wsp>
                      <wps:cNvSpPr/>
                      <wps:spPr>
                        <a:xfrm>
                          <a:off x="0" y="0"/>
                          <a:ext cx="6124575" cy="4029075"/>
                        </a:xfrm>
                        <a:prstGeom prst="flowChartDocument">
                          <a:avLst/>
                        </a:prstGeom>
                      </wps:spPr>
                      <wps:style>
                        <a:lnRef idx="2">
                          <a:schemeClr val="accent5"/>
                        </a:lnRef>
                        <a:fillRef idx="1">
                          <a:schemeClr val="lt1"/>
                        </a:fillRef>
                        <a:effectRef idx="0">
                          <a:schemeClr val="accent5"/>
                        </a:effectRef>
                        <a:fontRef idx="minor">
                          <a:schemeClr val="dk1"/>
                        </a:fontRef>
                      </wps:style>
                      <wps:txbx>
                        <w:txbxContent>
                          <w:p w14:paraId="30C4B137" w14:textId="0930461C" w:rsidR="00E662B4" w:rsidRPr="00500D55" w:rsidRDefault="00E662B4" w:rsidP="00E662B4">
                            <w:pPr>
                              <w:spacing w:before="120" w:after="120"/>
                              <w:jc w:val="both"/>
                              <w:rPr>
                                <w:rFonts w:asciiTheme="minorHAnsi" w:hAnsiTheme="minorHAnsi" w:cstheme="minorHAnsi"/>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6E2FCAC"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ussdiagramm: Dokument 762158312" o:spid="_x0000_s1029" type="#_x0000_t114" style="position:absolute;left:0;text-align:left;margin-left:18.95pt;margin-top:7.6pt;width:482.25pt;height:317.25pt;z-index:251873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qCAXgIAAAwFAAAOAAAAZHJzL2Uyb0RvYy54bWysVE1v2zAMvQ/YfxB0X21nabcGcYogRYcB&#10;RRusHXpWZCk2JomapMTOfv0o2XG6LqdhF5kU+filR89vOq3IXjjfgClpcZFTIgyHqjHbkn5/vvvw&#10;mRIfmKmYAiNKehCe3izev5u3diYmUIOqhCMYxPhZa0tah2BnWeZ5LTTzF2CFQaMEp1lA1W2zyrEW&#10;o2uVTfL8KmvBVdYBF97j7W1vpIsUX0rBw6OUXgSiSoq1hXS6dG7imS3mbLZ1zNYNH8pg/1CFZo3B&#10;pGOoWxYY2bnmr1C64Q48yHDBQWcgZcNF6gG7KfI33TzVzIrUCw7H23FM/v+F5Q/7J7t2OIbW+plH&#10;MXbRSafjF+sjXRrWYRyW6ALheHlVTKaXny4p4Wib5pPrHBWMk53g1vnwRYAmUSipVNCuaubCLfCd&#10;FiakibH9vQ897uiPQU7VJCkclIgFKfNNSNJUmH+S0IkoYqUc2TN8YsY5xj3WkbwjTDZKjcDiHFCF&#10;Yih+8I0wkQg0AvNzwD8zjoiUFUwYwbox4M4FqH6MmXv/Y/d9z7H90G06bLqkH2ON8WYD1WHtiIOe&#10;0N7yuwZnfM98WDOHDEau41aGRzzi2EsKg0RJDe7Xufvoj8RCKyUtbkRJ/c8dc4IS9dUg5a6L6TSu&#10;UFLw6SeouNeWzWuL2ekV4IsUuP+WJzH6B3UUpQP9gsu7jFnRxAzH3CXlwR2VVeg3Fdefi+UyueHa&#10;WBbuzZPlMXicc6TNc/fCnB2IFpCjD3DcHjZ7Q7HeNyINLHcBZJP4d5rr8AK4conOw+8h7vRrPXmd&#10;fmKL3wAAAP//AwBQSwMEFAAGAAgAAAAhAO15rM3gAAAACgEAAA8AAABkcnMvZG93bnJldi54bWxM&#10;j81uwjAQhO+VeAdrkXordlPKTxoHoUpVq3JpQyWuJl6SiHgdbBPC29ec2uPsjGa+zVaDaVmPzjeW&#10;JDxOBDCk0uqGKgk/27eHBTAfFGnVWkIJV/Swykd3mUq1vdA39kWoWCwhnyoJdQhdyrkvazTKT2yH&#10;FL2DdUaFKF3FtVOXWG5anggx40Y1FBdq1eFrjeWxOBsJ1XpjP6+u372fCLfu6+PQ9AWX8n48rF+A&#10;BRzCXxhu+BEd8si0t2fSnrUSnubLmIz35wTYzRcimQLbS5hNl3Pgecb/v5D/AgAA//8DAFBLAQIt&#10;ABQABgAIAAAAIQC2gziS/gAAAOEBAAATAAAAAAAAAAAAAAAAAAAAAABbQ29udGVudF9UeXBlc10u&#10;eG1sUEsBAi0AFAAGAAgAAAAhADj9If/WAAAAlAEAAAsAAAAAAAAAAAAAAAAALwEAAF9yZWxzLy5y&#10;ZWxzUEsBAi0AFAAGAAgAAAAhAElioIBeAgAADAUAAA4AAAAAAAAAAAAAAAAALgIAAGRycy9lMm9E&#10;b2MueG1sUEsBAi0AFAAGAAgAAAAhAO15rM3gAAAACgEAAA8AAAAAAAAAAAAAAAAAuAQAAGRycy9k&#10;b3ducmV2LnhtbFBLBQYAAAAABAAEAPMAAADFBQAAAAA=&#10;" fillcolor="white [3201]" strokecolor="#4bacc6 [3208]" strokeweight="2pt">
                <v:textbox>
                  <w:txbxContent>
                    <w:p w14:paraId="30C4B137" w14:textId="0930461C" w:rsidR="00E662B4" w:rsidRPr="00500D55" w:rsidRDefault="00E662B4" w:rsidP="00E662B4">
                      <w:pPr>
                        <w:spacing w:before="120" w:after="120"/>
                        <w:jc w:val="both"/>
                        <w:rPr>
                          <w:rFonts w:asciiTheme="minorHAnsi" w:hAnsiTheme="minorHAnsi" w:cstheme="minorHAnsi"/>
                          <w:sz w:val="24"/>
                          <w:szCs w:val="24"/>
                        </w:rPr>
                      </w:pPr>
                    </w:p>
                  </w:txbxContent>
                </v:textbox>
              </v:shape>
            </w:pict>
          </mc:Fallback>
        </mc:AlternateContent>
      </w:r>
    </w:p>
    <w:p w14:paraId="4ED7758F" w14:textId="77777777" w:rsidR="00E662B4" w:rsidRPr="00500D55" w:rsidRDefault="00E662B4" w:rsidP="00E662B4">
      <w:pPr>
        <w:spacing w:before="120" w:after="60"/>
        <w:jc w:val="both"/>
        <w:rPr>
          <w:rFonts w:asciiTheme="minorHAnsi" w:hAnsiTheme="minorHAnsi" w:cstheme="minorHAnsi"/>
          <w:sz w:val="24"/>
          <w:szCs w:val="24"/>
        </w:rPr>
      </w:pPr>
    </w:p>
    <w:p w14:paraId="3AC5BE73" w14:textId="77777777" w:rsidR="00E662B4" w:rsidRPr="00500D55" w:rsidRDefault="00E662B4" w:rsidP="00E662B4">
      <w:pPr>
        <w:spacing w:before="120" w:after="60"/>
        <w:jc w:val="both"/>
        <w:rPr>
          <w:rFonts w:asciiTheme="minorHAnsi" w:hAnsiTheme="minorHAnsi" w:cstheme="minorHAnsi"/>
          <w:sz w:val="24"/>
          <w:szCs w:val="24"/>
        </w:rPr>
      </w:pPr>
    </w:p>
    <w:p w14:paraId="4F2827E7" w14:textId="77777777" w:rsidR="00E662B4" w:rsidRPr="00500D55" w:rsidRDefault="00E662B4" w:rsidP="00E662B4">
      <w:pPr>
        <w:spacing w:before="120" w:after="60"/>
        <w:jc w:val="both"/>
        <w:rPr>
          <w:rFonts w:asciiTheme="minorHAnsi" w:hAnsiTheme="minorHAnsi" w:cstheme="minorHAnsi"/>
          <w:sz w:val="24"/>
          <w:szCs w:val="24"/>
        </w:rPr>
      </w:pPr>
    </w:p>
    <w:p w14:paraId="528FB8DC" w14:textId="77777777" w:rsidR="00E662B4" w:rsidRPr="00500D55" w:rsidRDefault="00E662B4" w:rsidP="00E662B4">
      <w:pPr>
        <w:spacing w:before="120" w:after="60"/>
        <w:jc w:val="both"/>
        <w:rPr>
          <w:rFonts w:asciiTheme="minorHAnsi" w:hAnsiTheme="minorHAnsi" w:cstheme="minorHAnsi"/>
          <w:sz w:val="24"/>
          <w:szCs w:val="24"/>
        </w:rPr>
      </w:pPr>
    </w:p>
    <w:p w14:paraId="6EB3B7FF" w14:textId="77777777" w:rsidR="00E662B4" w:rsidRPr="00500D55" w:rsidRDefault="00E662B4" w:rsidP="00E662B4">
      <w:pPr>
        <w:spacing w:before="120" w:after="60"/>
        <w:jc w:val="both"/>
        <w:rPr>
          <w:rFonts w:asciiTheme="minorHAnsi" w:hAnsiTheme="minorHAnsi" w:cstheme="minorHAnsi"/>
          <w:sz w:val="24"/>
          <w:szCs w:val="24"/>
        </w:rPr>
      </w:pPr>
    </w:p>
    <w:p w14:paraId="7FA696F0" w14:textId="77777777" w:rsidR="00E662B4" w:rsidRPr="00500D55" w:rsidRDefault="00E662B4" w:rsidP="00E662B4">
      <w:pPr>
        <w:spacing w:before="120" w:after="60"/>
        <w:jc w:val="both"/>
        <w:rPr>
          <w:rFonts w:asciiTheme="minorHAnsi" w:hAnsiTheme="minorHAnsi" w:cstheme="minorHAnsi"/>
          <w:sz w:val="24"/>
          <w:szCs w:val="24"/>
        </w:rPr>
      </w:pPr>
    </w:p>
    <w:p w14:paraId="34F96535" w14:textId="77777777" w:rsidR="00E662B4" w:rsidRPr="00500D55" w:rsidRDefault="00E662B4" w:rsidP="00E662B4">
      <w:pPr>
        <w:spacing w:before="120" w:after="60"/>
        <w:jc w:val="both"/>
        <w:rPr>
          <w:rFonts w:asciiTheme="minorHAnsi" w:hAnsiTheme="minorHAnsi" w:cstheme="minorHAnsi"/>
          <w:sz w:val="24"/>
          <w:szCs w:val="24"/>
        </w:rPr>
      </w:pPr>
    </w:p>
    <w:p w14:paraId="5EAC6B02" w14:textId="77777777" w:rsidR="00E662B4" w:rsidRPr="00500D55" w:rsidRDefault="00E662B4" w:rsidP="00E662B4">
      <w:pPr>
        <w:spacing w:before="120" w:after="60"/>
        <w:jc w:val="both"/>
        <w:rPr>
          <w:rFonts w:asciiTheme="minorHAnsi" w:hAnsiTheme="minorHAnsi" w:cstheme="minorHAnsi"/>
          <w:sz w:val="24"/>
          <w:szCs w:val="24"/>
        </w:rPr>
      </w:pPr>
    </w:p>
    <w:p w14:paraId="179213E1" w14:textId="77777777" w:rsidR="00E662B4" w:rsidRPr="00500D55" w:rsidRDefault="00E662B4" w:rsidP="00E662B4">
      <w:pPr>
        <w:spacing w:before="120" w:after="60"/>
        <w:jc w:val="both"/>
        <w:rPr>
          <w:rFonts w:asciiTheme="minorHAnsi" w:hAnsiTheme="minorHAnsi" w:cstheme="minorHAnsi"/>
          <w:sz w:val="24"/>
          <w:szCs w:val="24"/>
        </w:rPr>
      </w:pPr>
    </w:p>
    <w:p w14:paraId="5A1164A5" w14:textId="77777777" w:rsidR="00E662B4" w:rsidRPr="00500D55" w:rsidRDefault="00E662B4" w:rsidP="00E662B4">
      <w:pPr>
        <w:spacing w:before="120" w:after="60"/>
        <w:jc w:val="both"/>
        <w:rPr>
          <w:rFonts w:asciiTheme="minorHAnsi" w:hAnsiTheme="minorHAnsi" w:cstheme="minorHAnsi"/>
          <w:sz w:val="24"/>
          <w:szCs w:val="24"/>
        </w:rPr>
      </w:pPr>
    </w:p>
    <w:p w14:paraId="684EF9D6" w14:textId="77777777" w:rsidR="00E662B4" w:rsidRPr="00500D55" w:rsidRDefault="00E662B4" w:rsidP="00E662B4">
      <w:pPr>
        <w:rPr>
          <w:rFonts w:asciiTheme="minorHAnsi" w:hAnsiTheme="minorHAnsi" w:cstheme="minorHAnsi"/>
          <w:sz w:val="24"/>
          <w:szCs w:val="24"/>
        </w:rPr>
      </w:pPr>
      <w:r w:rsidRPr="00500D55">
        <w:rPr>
          <w:rFonts w:asciiTheme="minorHAnsi" w:hAnsiTheme="minorHAnsi" w:cstheme="minorHAnsi"/>
          <w:sz w:val="24"/>
          <w:szCs w:val="24"/>
        </w:rPr>
        <w:br w:type="page"/>
      </w:r>
    </w:p>
    <w:p w14:paraId="38D37629" w14:textId="77777777" w:rsidR="00E662B4" w:rsidRPr="00500D55" w:rsidRDefault="00E662B4" w:rsidP="00E662B4">
      <w:pPr>
        <w:shd w:val="clear" w:color="auto" w:fill="C6D9F1"/>
        <w:spacing w:after="120"/>
        <w:jc w:val="center"/>
        <w:rPr>
          <w:rFonts w:ascii="Calibri" w:hAnsi="Calibri" w:cs="Calibri"/>
          <w:b/>
          <w:bCs/>
          <w:sz w:val="32"/>
          <w:szCs w:val="32"/>
        </w:rPr>
      </w:pPr>
      <w:r w:rsidRPr="00500D55">
        <w:rPr>
          <w:rFonts w:ascii="Calibri" w:hAnsi="Calibri" w:cs="Calibri"/>
          <w:b/>
          <w:bCs/>
          <w:sz w:val="32"/>
          <w:szCs w:val="32"/>
        </w:rPr>
        <w:lastRenderedPageBreak/>
        <w:t>Die Rentabilitätsvergleichsrechnung</w:t>
      </w:r>
    </w:p>
    <w:p w14:paraId="2368E08F" w14:textId="77777777" w:rsidR="00E662B4" w:rsidRPr="00500D55" w:rsidRDefault="00E662B4" w:rsidP="00E662B4">
      <w:pPr>
        <w:spacing w:before="60" w:after="60"/>
        <w:jc w:val="both"/>
        <w:rPr>
          <w:rFonts w:asciiTheme="minorHAnsi" w:hAnsiTheme="minorHAnsi" w:cstheme="minorHAnsi"/>
          <w:b/>
          <w:bCs/>
          <w:sz w:val="24"/>
          <w:szCs w:val="24"/>
        </w:rPr>
      </w:pPr>
      <w:r w:rsidRPr="00500D55">
        <w:rPr>
          <w:rFonts w:asciiTheme="minorHAnsi" w:hAnsiTheme="minorHAnsi" w:cstheme="minorHAnsi"/>
          <w:b/>
          <w:bCs/>
          <w:sz w:val="24"/>
          <w:szCs w:val="24"/>
        </w:rPr>
        <w:t>Grundlagen</w:t>
      </w:r>
    </w:p>
    <w:p w14:paraId="097B8360" w14:textId="562FA65A"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Sowohl die </w:t>
      </w:r>
      <w:r w:rsidRPr="00500D55">
        <w:rPr>
          <w:rFonts w:asciiTheme="minorHAnsi" w:hAnsiTheme="minorHAnsi" w:cstheme="minorHAnsi"/>
          <w:b/>
          <w:bCs/>
          <w:smallCaps/>
          <w:sz w:val="24"/>
          <w:szCs w:val="24"/>
        </w:rPr>
        <w:t>Kosten</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als</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auch</w:t>
      </w:r>
      <w:r w:rsidRPr="00500D55">
        <w:rPr>
          <w:rFonts w:asciiTheme="minorHAnsi" w:hAnsiTheme="minorHAnsi" w:cstheme="minorHAnsi"/>
          <w:sz w:val="24"/>
          <w:szCs w:val="24"/>
        </w:rPr>
        <w:t xml:space="preserve"> die </w:t>
      </w:r>
      <w:r w:rsidRPr="00500D55">
        <w:rPr>
          <w:rFonts w:asciiTheme="minorHAnsi" w:hAnsiTheme="minorHAnsi" w:cstheme="minorHAnsi"/>
          <w:b/>
          <w:bCs/>
          <w:smallCaps/>
          <w:sz w:val="24"/>
          <w:szCs w:val="24"/>
        </w:rPr>
        <w:t>Gewinnvergleichsrechnung</w:t>
      </w:r>
      <w:r w:rsidRPr="00500D55">
        <w:rPr>
          <w:rFonts w:asciiTheme="minorHAnsi" w:hAnsiTheme="minorHAnsi" w:cstheme="minorHAnsi"/>
          <w:sz w:val="24"/>
          <w:szCs w:val="24"/>
        </w:rPr>
        <w:t xml:space="preserve"> weisen den gravierenden </w:t>
      </w:r>
      <w:r w:rsidRPr="00500D55">
        <w:rPr>
          <w:rFonts w:asciiTheme="minorHAnsi" w:hAnsiTheme="minorHAnsi" w:cstheme="minorHAnsi"/>
          <w:b/>
          <w:bCs/>
          <w:smallCaps/>
          <w:sz w:val="24"/>
          <w:szCs w:val="24"/>
        </w:rPr>
        <w:t>Nachteil</w:t>
      </w:r>
      <w:r w:rsidRPr="00500D55">
        <w:rPr>
          <w:rFonts w:asciiTheme="minorHAnsi" w:hAnsiTheme="minorHAnsi" w:cstheme="minorHAnsi"/>
          <w:sz w:val="24"/>
          <w:szCs w:val="24"/>
        </w:rPr>
        <w:t xml:space="preserve"> auf, dass sie den </w:t>
      </w:r>
      <w:r w:rsidRPr="00500D55">
        <w:rPr>
          <w:rFonts w:asciiTheme="minorHAnsi" w:hAnsiTheme="minorHAnsi" w:cstheme="minorHAnsi"/>
          <w:b/>
          <w:bCs/>
          <w:smallCaps/>
          <w:sz w:val="24"/>
          <w:szCs w:val="24"/>
        </w:rPr>
        <w:t>erforderlichen</w:t>
      </w:r>
      <w:r w:rsidRPr="00500D55">
        <w:rPr>
          <w:rFonts w:asciiTheme="minorHAnsi" w:hAnsiTheme="minorHAnsi" w:cstheme="minorHAnsi"/>
          <w:sz w:val="24"/>
          <w:szCs w:val="24"/>
        </w:rPr>
        <w:t xml:space="preserve"> </w:t>
      </w:r>
      <w:r w:rsidR="00F86E8B">
        <w:rPr>
          <w:rFonts w:asciiTheme="minorHAnsi" w:hAnsiTheme="minorHAnsi" w:cstheme="minorHAnsi"/>
          <w:smallCaps/>
          <w:sz w:val="24"/>
          <w:szCs w:val="24"/>
        </w:rPr>
        <w:t>_________________________</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für</w:t>
      </w:r>
      <w:r w:rsidRPr="00500D55">
        <w:rPr>
          <w:rFonts w:asciiTheme="minorHAnsi" w:hAnsiTheme="minorHAnsi" w:cstheme="minorHAnsi"/>
          <w:sz w:val="24"/>
          <w:szCs w:val="24"/>
        </w:rPr>
        <w:t xml:space="preserve"> die </w:t>
      </w:r>
      <w:r w:rsidRPr="00500D55">
        <w:rPr>
          <w:rFonts w:asciiTheme="minorHAnsi" w:hAnsiTheme="minorHAnsi" w:cstheme="minorHAnsi"/>
          <w:b/>
          <w:bCs/>
          <w:smallCaps/>
          <w:sz w:val="24"/>
          <w:szCs w:val="24"/>
        </w:rPr>
        <w:t>Investition</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nicht</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berücksichtigen</w:t>
      </w:r>
      <w:r w:rsidRPr="00500D55">
        <w:rPr>
          <w:rFonts w:asciiTheme="minorHAnsi" w:hAnsiTheme="minorHAnsi" w:cstheme="minorHAnsi"/>
          <w:sz w:val="24"/>
          <w:szCs w:val="24"/>
        </w:rPr>
        <w:t xml:space="preserve">. Sie können nur Aussagen über die </w:t>
      </w:r>
      <w:r w:rsidRPr="00500D55">
        <w:rPr>
          <w:rFonts w:asciiTheme="minorHAnsi" w:hAnsiTheme="minorHAnsi" w:cstheme="minorHAnsi"/>
          <w:b/>
          <w:bCs/>
          <w:smallCaps/>
          <w:sz w:val="24"/>
          <w:szCs w:val="24"/>
        </w:rPr>
        <w:t>relative</w:t>
      </w:r>
      <w:r w:rsidRPr="00500D55">
        <w:rPr>
          <w:rFonts w:asciiTheme="minorHAnsi" w:hAnsiTheme="minorHAnsi" w:cstheme="minorHAnsi"/>
          <w:sz w:val="24"/>
          <w:szCs w:val="24"/>
        </w:rPr>
        <w:t xml:space="preserve"> Vorteilhaftigkeit von Investitionen machen. Frau Hermann gibt Ihnen ein Beispiel:</w:t>
      </w:r>
    </w:p>
    <w:p w14:paraId="626BC0E8"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Stellen Sie sich folgende Situation vor:</w:t>
      </w:r>
    </w:p>
    <w:p w14:paraId="5AD4659D" w14:textId="77777777" w:rsidR="00E662B4" w:rsidRPr="00500D55" w:rsidRDefault="00E662B4" w:rsidP="00E662B4">
      <w:pPr>
        <w:spacing w:before="60" w:after="120"/>
        <w:ind w:left="170"/>
        <w:jc w:val="both"/>
        <w:rPr>
          <w:rFonts w:asciiTheme="minorHAnsi" w:hAnsiTheme="minorHAnsi" w:cstheme="minorHAnsi"/>
          <w:sz w:val="24"/>
          <w:szCs w:val="24"/>
        </w:rPr>
      </w:pPr>
      <w:r w:rsidRPr="00500D55">
        <w:rPr>
          <w:rFonts w:asciiTheme="minorHAnsi" w:hAnsiTheme="minorHAnsi" w:cstheme="minorHAnsi"/>
          <w:sz w:val="24"/>
          <w:szCs w:val="24"/>
        </w:rPr>
        <w:t>Eine Investition in Maschine A erwirtschaftet bei einem Kapitaleinsatz von 1.000.000 € einen Gewinn in Höhe von 100.000 €. Bei Maschine B wird ein Gewinn in Höhe von 75.000 € bei einem Kapitaleinsatz von 625.000 € erzielt.</w:t>
      </w:r>
    </w:p>
    <w:p w14:paraId="214B1001"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Für welche Investition würden Sie sich entscheiden?</w:t>
      </w:r>
    </w:p>
    <w:p w14:paraId="57B1B347" w14:textId="17A04F92" w:rsidR="00E662B4" w:rsidRPr="00500D55" w:rsidRDefault="00E662B4">
      <w:pPr>
        <w:pStyle w:val="Listenabsatz"/>
        <w:numPr>
          <w:ilvl w:val="0"/>
          <w:numId w:val="10"/>
        </w:numPr>
        <w:spacing w:before="60" w:after="120"/>
        <w:ind w:left="341"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 xml:space="preserve">Ich investiere in Maschine </w:t>
      </w:r>
      <w:r w:rsidR="00F86E8B">
        <w:rPr>
          <w:rFonts w:asciiTheme="minorHAnsi" w:hAnsiTheme="minorHAnsi" w:cstheme="minorHAnsi"/>
          <w:sz w:val="24"/>
          <w:szCs w:val="24"/>
          <w:u w:val="single"/>
        </w:rPr>
        <w:t xml:space="preserve">___ </w:t>
      </w:r>
      <w:r w:rsidRPr="00500D55">
        <w:rPr>
          <w:rFonts w:asciiTheme="minorHAnsi" w:hAnsiTheme="minorHAnsi" w:cstheme="minorHAnsi"/>
          <w:sz w:val="24"/>
          <w:szCs w:val="24"/>
        </w:rPr>
        <w:t xml:space="preserve">: Der (absolute) Gewinn ist dort höher ist als bei Maschine </w:t>
      </w:r>
      <w:r w:rsidR="00F86E8B">
        <w:rPr>
          <w:rFonts w:asciiTheme="minorHAnsi" w:hAnsiTheme="minorHAnsi" w:cstheme="minorHAnsi"/>
          <w:sz w:val="24"/>
          <w:szCs w:val="24"/>
          <w:u w:val="single"/>
        </w:rPr>
        <w:t xml:space="preserve">___ </w:t>
      </w:r>
      <w:r w:rsidRPr="00500D55">
        <w:rPr>
          <w:rFonts w:asciiTheme="minorHAnsi" w:hAnsiTheme="minorHAnsi" w:cstheme="minorHAnsi"/>
          <w:sz w:val="24"/>
          <w:szCs w:val="24"/>
        </w:rPr>
        <w:t>.</w:t>
      </w:r>
    </w:p>
    <w:tbl>
      <w:tblPr>
        <w:tblStyle w:val="Tabellenraster"/>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6"/>
        <w:gridCol w:w="1637"/>
        <w:gridCol w:w="1531"/>
      </w:tblGrid>
      <w:tr w:rsidR="00E662B4" w:rsidRPr="00510B99" w14:paraId="453F78B8" w14:textId="77777777" w:rsidTr="008444E1">
        <w:tc>
          <w:tcPr>
            <w:tcW w:w="2306" w:type="dxa"/>
          </w:tcPr>
          <w:p w14:paraId="57379E7B" w14:textId="2D19D878"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Gewinn (</w:t>
            </w:r>
            <w:r w:rsidR="008444E1">
              <w:rPr>
                <w:rFonts w:asciiTheme="minorHAnsi" w:hAnsiTheme="minorHAnsi" w:cstheme="minorHAnsi"/>
                <w:sz w:val="24"/>
                <w:szCs w:val="24"/>
              </w:rPr>
              <w:t xml:space="preserve"> ________ </w:t>
            </w:r>
            <w:r w:rsidRPr="00500D55">
              <w:rPr>
                <w:rFonts w:asciiTheme="minorHAnsi" w:hAnsiTheme="minorHAnsi" w:cstheme="minorHAnsi"/>
                <w:sz w:val="24"/>
                <w:szCs w:val="24"/>
              </w:rPr>
              <w:t>):</w:t>
            </w:r>
          </w:p>
        </w:tc>
        <w:tc>
          <w:tcPr>
            <w:tcW w:w="1637" w:type="dxa"/>
          </w:tcPr>
          <w:p w14:paraId="0BC7BFE9" w14:textId="77777777" w:rsidR="00E662B4" w:rsidRPr="00500D55" w:rsidRDefault="00E662B4" w:rsidP="00500D55">
            <w:pPr>
              <w:spacing w:before="60" w:after="120"/>
              <w:jc w:val="both"/>
              <w:rPr>
                <w:rFonts w:asciiTheme="minorHAnsi" w:hAnsiTheme="minorHAnsi" w:cstheme="minorHAnsi"/>
                <w:b/>
                <w:bCs/>
                <w:sz w:val="24"/>
                <w:szCs w:val="24"/>
              </w:rPr>
            </w:pPr>
            <w:r w:rsidRPr="008444E1">
              <w:rPr>
                <w:rFonts w:asciiTheme="minorHAnsi" w:hAnsiTheme="minorHAnsi" w:cstheme="minorHAnsi"/>
                <w:sz w:val="24"/>
                <w:szCs w:val="24"/>
              </w:rPr>
              <w:t>Machine A =</w:t>
            </w:r>
          </w:p>
        </w:tc>
        <w:tc>
          <w:tcPr>
            <w:tcW w:w="1531" w:type="dxa"/>
          </w:tcPr>
          <w:p w14:paraId="0919FE5A" w14:textId="38B7D9B0" w:rsidR="00E662B4" w:rsidRPr="008444E1" w:rsidRDefault="008444E1" w:rsidP="00500D55">
            <w:pPr>
              <w:spacing w:before="60" w:after="120"/>
              <w:jc w:val="right"/>
              <w:rPr>
                <w:rFonts w:asciiTheme="minorHAnsi" w:hAnsiTheme="minorHAnsi" w:cstheme="minorHAnsi"/>
                <w:sz w:val="24"/>
                <w:szCs w:val="24"/>
              </w:rPr>
            </w:pPr>
            <w:r w:rsidRPr="008444E1">
              <w:rPr>
                <w:rFonts w:asciiTheme="minorHAnsi" w:hAnsiTheme="minorHAnsi" w:cstheme="minorHAnsi"/>
                <w:sz w:val="24"/>
                <w:szCs w:val="24"/>
              </w:rPr>
              <w:t>__________</w:t>
            </w:r>
          </w:p>
        </w:tc>
      </w:tr>
      <w:tr w:rsidR="00E662B4" w:rsidRPr="00510B99" w14:paraId="0E8C172B" w14:textId="77777777" w:rsidTr="008444E1">
        <w:tc>
          <w:tcPr>
            <w:tcW w:w="2306" w:type="dxa"/>
          </w:tcPr>
          <w:p w14:paraId="2F070343" w14:textId="7054CBC2"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Gewinn (</w:t>
            </w:r>
            <w:r w:rsidR="008444E1">
              <w:rPr>
                <w:rFonts w:asciiTheme="minorHAnsi" w:hAnsiTheme="minorHAnsi" w:cstheme="minorHAnsi"/>
                <w:sz w:val="24"/>
                <w:szCs w:val="24"/>
              </w:rPr>
              <w:t xml:space="preserve"> </w:t>
            </w:r>
            <w:r w:rsidR="008444E1">
              <w:rPr>
                <w:rFonts w:asciiTheme="minorHAnsi" w:hAnsiTheme="minorHAnsi" w:cstheme="minorHAnsi"/>
                <w:sz w:val="24"/>
                <w:szCs w:val="24"/>
              </w:rPr>
              <w:t>________</w:t>
            </w:r>
            <w:r w:rsidR="008444E1">
              <w:rPr>
                <w:rFonts w:asciiTheme="minorHAnsi" w:hAnsiTheme="minorHAnsi" w:cstheme="minorHAnsi"/>
                <w:sz w:val="24"/>
                <w:szCs w:val="24"/>
              </w:rPr>
              <w:t xml:space="preserve"> </w:t>
            </w:r>
            <w:r w:rsidRPr="00500D55">
              <w:rPr>
                <w:rFonts w:asciiTheme="minorHAnsi" w:hAnsiTheme="minorHAnsi" w:cstheme="minorHAnsi"/>
                <w:sz w:val="24"/>
                <w:szCs w:val="24"/>
              </w:rPr>
              <w:t>):</w:t>
            </w:r>
          </w:p>
        </w:tc>
        <w:tc>
          <w:tcPr>
            <w:tcW w:w="1637" w:type="dxa"/>
          </w:tcPr>
          <w:p w14:paraId="3B14E1B4"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Maschine B =</w:t>
            </w:r>
          </w:p>
        </w:tc>
        <w:tc>
          <w:tcPr>
            <w:tcW w:w="1531" w:type="dxa"/>
          </w:tcPr>
          <w:p w14:paraId="2B23915B" w14:textId="506E8471" w:rsidR="00E662B4" w:rsidRPr="00500D55" w:rsidRDefault="008444E1" w:rsidP="00500D55">
            <w:pPr>
              <w:spacing w:before="60" w:after="120"/>
              <w:jc w:val="right"/>
              <w:rPr>
                <w:rFonts w:asciiTheme="minorHAnsi" w:hAnsiTheme="minorHAnsi" w:cstheme="minorHAnsi"/>
                <w:sz w:val="24"/>
                <w:szCs w:val="24"/>
              </w:rPr>
            </w:pPr>
            <w:r w:rsidRPr="008444E1">
              <w:rPr>
                <w:rFonts w:asciiTheme="minorHAnsi" w:hAnsiTheme="minorHAnsi" w:cstheme="minorHAnsi"/>
                <w:sz w:val="24"/>
                <w:szCs w:val="24"/>
              </w:rPr>
              <w:t>__________</w:t>
            </w:r>
          </w:p>
        </w:tc>
      </w:tr>
    </w:tbl>
    <w:p w14:paraId="2F618E8F" w14:textId="74EFAE56" w:rsidR="00E662B4" w:rsidRPr="00500D55" w:rsidRDefault="00E662B4">
      <w:pPr>
        <w:pStyle w:val="Listenabsatz"/>
        <w:numPr>
          <w:ilvl w:val="0"/>
          <w:numId w:val="10"/>
        </w:numPr>
        <w:spacing w:before="60" w:after="120"/>
        <w:ind w:left="341"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 xml:space="preserve">Ich investiere in Maschine </w:t>
      </w:r>
      <w:r w:rsidR="00F86E8B">
        <w:rPr>
          <w:rFonts w:asciiTheme="minorHAnsi" w:hAnsiTheme="minorHAnsi" w:cstheme="minorHAnsi"/>
          <w:sz w:val="24"/>
          <w:szCs w:val="24"/>
          <w:u w:val="single"/>
        </w:rPr>
        <w:t xml:space="preserve">___ </w:t>
      </w:r>
      <w:r w:rsidRPr="00500D55">
        <w:rPr>
          <w:rFonts w:asciiTheme="minorHAnsi" w:hAnsiTheme="minorHAnsi" w:cstheme="minorHAnsi"/>
          <w:sz w:val="24"/>
          <w:szCs w:val="24"/>
        </w:rPr>
        <w:t xml:space="preserve">: Der (relative) Gewinn ist dort höher ist als bei Maschine </w:t>
      </w:r>
      <w:r w:rsidR="00F86E8B">
        <w:rPr>
          <w:rFonts w:asciiTheme="minorHAnsi" w:hAnsiTheme="minorHAnsi" w:cstheme="minorHAnsi"/>
          <w:sz w:val="24"/>
          <w:szCs w:val="24"/>
          <w:u w:val="single"/>
        </w:rPr>
        <w:t xml:space="preserve">___ </w:t>
      </w:r>
      <w:r w:rsidRPr="00500D55">
        <w:rPr>
          <w:rFonts w:asciiTheme="minorHAnsi" w:hAnsiTheme="minorHAnsi" w:cstheme="minorHAnsi"/>
          <w:sz w:val="24"/>
          <w:szCs w:val="24"/>
        </w:rPr>
        <w:t>.</w:t>
      </w:r>
    </w:p>
    <w:tbl>
      <w:tblPr>
        <w:tblStyle w:val="Tabellenraster"/>
        <w:tblW w:w="950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6"/>
        <w:gridCol w:w="1645"/>
        <w:gridCol w:w="3922"/>
        <w:gridCol w:w="456"/>
        <w:gridCol w:w="1173"/>
      </w:tblGrid>
      <w:tr w:rsidR="00E662B4" w:rsidRPr="00510B99" w14:paraId="480EB892" w14:textId="77777777" w:rsidTr="008444E1">
        <w:tc>
          <w:tcPr>
            <w:tcW w:w="2306" w:type="dxa"/>
          </w:tcPr>
          <w:p w14:paraId="4CA6D7CB" w14:textId="6B59F456"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Gewinn (</w:t>
            </w:r>
            <w:r w:rsidR="008444E1">
              <w:rPr>
                <w:rFonts w:asciiTheme="minorHAnsi" w:hAnsiTheme="minorHAnsi" w:cstheme="minorHAnsi"/>
                <w:sz w:val="24"/>
                <w:szCs w:val="24"/>
              </w:rPr>
              <w:t xml:space="preserve"> </w:t>
            </w:r>
            <w:r w:rsidR="008444E1">
              <w:rPr>
                <w:rFonts w:asciiTheme="minorHAnsi" w:hAnsiTheme="minorHAnsi" w:cstheme="minorHAnsi"/>
                <w:sz w:val="24"/>
                <w:szCs w:val="24"/>
              </w:rPr>
              <w:t>________</w:t>
            </w:r>
            <w:r w:rsidR="008444E1">
              <w:rPr>
                <w:rFonts w:asciiTheme="minorHAnsi" w:hAnsiTheme="minorHAnsi" w:cstheme="minorHAnsi"/>
                <w:sz w:val="24"/>
                <w:szCs w:val="24"/>
              </w:rPr>
              <w:t xml:space="preserve"> </w:t>
            </w:r>
            <w:r w:rsidRPr="00500D55">
              <w:rPr>
                <w:rFonts w:asciiTheme="minorHAnsi" w:hAnsiTheme="minorHAnsi" w:cstheme="minorHAnsi"/>
                <w:sz w:val="24"/>
                <w:szCs w:val="24"/>
              </w:rPr>
              <w:t>):</w:t>
            </w:r>
          </w:p>
        </w:tc>
        <w:tc>
          <w:tcPr>
            <w:tcW w:w="1645" w:type="dxa"/>
          </w:tcPr>
          <w:p w14:paraId="37B16A67" w14:textId="668373A8"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Ma</w:t>
            </w:r>
            <w:r w:rsidR="00252A3D">
              <w:rPr>
                <w:rFonts w:asciiTheme="minorHAnsi" w:hAnsiTheme="minorHAnsi" w:cstheme="minorHAnsi"/>
                <w:sz w:val="24"/>
                <w:szCs w:val="24"/>
              </w:rPr>
              <w:t>s</w:t>
            </w:r>
            <w:r w:rsidRPr="00500D55">
              <w:rPr>
                <w:rFonts w:asciiTheme="minorHAnsi" w:hAnsiTheme="minorHAnsi" w:cstheme="minorHAnsi"/>
                <w:sz w:val="24"/>
                <w:szCs w:val="24"/>
              </w:rPr>
              <w:t>chine B =</w:t>
            </w:r>
          </w:p>
        </w:tc>
        <w:tc>
          <w:tcPr>
            <w:tcW w:w="3922" w:type="dxa"/>
          </w:tcPr>
          <w:p w14:paraId="2C4BBB39" w14:textId="161E89FA" w:rsidR="00E662B4" w:rsidRPr="00500D55" w:rsidRDefault="008444E1" w:rsidP="00500D55">
            <w:pPr>
              <w:spacing w:before="60" w:after="120"/>
              <w:jc w:val="right"/>
              <w:rPr>
                <w:rFonts w:asciiTheme="minorHAnsi" w:hAnsiTheme="minorHAnsi" w:cstheme="minorHAnsi"/>
                <w:sz w:val="24"/>
                <w:szCs w:val="24"/>
              </w:rPr>
            </w:pPr>
            <w:r w:rsidRPr="008444E1">
              <w:rPr>
                <w:rFonts w:asciiTheme="minorHAnsi" w:hAnsiTheme="minorHAnsi" w:cstheme="minorHAnsi"/>
                <w:sz w:val="24"/>
                <w:szCs w:val="24"/>
              </w:rPr>
              <w:t>__________</w:t>
            </w:r>
            <w:r>
              <w:rPr>
                <w:rFonts w:asciiTheme="minorHAnsi" w:hAnsiTheme="minorHAnsi" w:cstheme="minorHAnsi"/>
                <w:sz w:val="24"/>
                <w:szCs w:val="24"/>
              </w:rPr>
              <w:t>____________________</w:t>
            </w:r>
          </w:p>
        </w:tc>
        <w:tc>
          <w:tcPr>
            <w:tcW w:w="456" w:type="dxa"/>
          </w:tcPr>
          <w:p w14:paraId="705A5052"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1173" w:type="dxa"/>
          </w:tcPr>
          <w:p w14:paraId="53C85917" w14:textId="34F7BF80" w:rsidR="00E662B4" w:rsidRPr="00500D55" w:rsidRDefault="008444E1" w:rsidP="00500D55">
            <w:pPr>
              <w:spacing w:before="60" w:after="120"/>
              <w:jc w:val="right"/>
              <w:rPr>
                <w:rFonts w:asciiTheme="minorHAnsi" w:hAnsiTheme="minorHAnsi" w:cstheme="minorHAnsi"/>
                <w:sz w:val="24"/>
                <w:szCs w:val="24"/>
              </w:rPr>
            </w:pPr>
            <w:r w:rsidRPr="008444E1">
              <w:rPr>
                <w:rFonts w:asciiTheme="minorHAnsi" w:hAnsiTheme="minorHAnsi" w:cstheme="minorHAnsi"/>
                <w:color w:val="000000" w:themeColor="text1"/>
                <w:sz w:val="24"/>
                <w:szCs w:val="24"/>
              </w:rPr>
              <w:t>_______</w:t>
            </w:r>
          </w:p>
        </w:tc>
      </w:tr>
      <w:tr w:rsidR="00E662B4" w:rsidRPr="00510B99" w14:paraId="33C9E686" w14:textId="77777777" w:rsidTr="008444E1">
        <w:tc>
          <w:tcPr>
            <w:tcW w:w="2306" w:type="dxa"/>
          </w:tcPr>
          <w:p w14:paraId="77CBA47C" w14:textId="4C8ABF95"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Gewinn (</w:t>
            </w:r>
            <w:r w:rsidR="008444E1">
              <w:rPr>
                <w:rFonts w:asciiTheme="minorHAnsi" w:hAnsiTheme="minorHAnsi" w:cstheme="minorHAnsi"/>
                <w:sz w:val="24"/>
                <w:szCs w:val="24"/>
              </w:rPr>
              <w:t xml:space="preserve"> </w:t>
            </w:r>
            <w:r w:rsidR="008444E1">
              <w:rPr>
                <w:rFonts w:asciiTheme="minorHAnsi" w:hAnsiTheme="minorHAnsi" w:cstheme="minorHAnsi"/>
                <w:sz w:val="24"/>
                <w:szCs w:val="24"/>
              </w:rPr>
              <w:t>________</w:t>
            </w:r>
            <w:r w:rsidR="008444E1">
              <w:rPr>
                <w:rFonts w:asciiTheme="minorHAnsi" w:hAnsiTheme="minorHAnsi" w:cstheme="minorHAnsi"/>
                <w:sz w:val="24"/>
                <w:szCs w:val="24"/>
              </w:rPr>
              <w:t xml:space="preserve"> </w:t>
            </w:r>
            <w:r w:rsidRPr="00500D55">
              <w:rPr>
                <w:rFonts w:asciiTheme="minorHAnsi" w:hAnsiTheme="minorHAnsi" w:cstheme="minorHAnsi"/>
                <w:sz w:val="24"/>
                <w:szCs w:val="24"/>
              </w:rPr>
              <w:t>):</w:t>
            </w:r>
          </w:p>
        </w:tc>
        <w:tc>
          <w:tcPr>
            <w:tcW w:w="1645" w:type="dxa"/>
          </w:tcPr>
          <w:p w14:paraId="5A721504" w14:textId="77777777" w:rsidR="00E662B4" w:rsidRPr="00500D55" w:rsidRDefault="00E662B4" w:rsidP="00500D55">
            <w:pPr>
              <w:spacing w:before="60" w:after="120"/>
              <w:jc w:val="both"/>
              <w:rPr>
                <w:rFonts w:asciiTheme="minorHAnsi" w:hAnsiTheme="minorHAnsi" w:cstheme="minorHAnsi"/>
                <w:sz w:val="24"/>
                <w:szCs w:val="24"/>
              </w:rPr>
            </w:pPr>
            <w:r w:rsidRPr="008444E1">
              <w:rPr>
                <w:rFonts w:asciiTheme="minorHAnsi" w:hAnsiTheme="minorHAnsi" w:cstheme="minorHAnsi"/>
                <w:sz w:val="24"/>
                <w:szCs w:val="24"/>
              </w:rPr>
              <w:t>Maschine A</w:t>
            </w:r>
            <w:r w:rsidRPr="00500D55">
              <w:rPr>
                <w:rFonts w:asciiTheme="minorHAnsi" w:hAnsiTheme="minorHAnsi" w:cstheme="minorHAnsi"/>
                <w:sz w:val="24"/>
                <w:szCs w:val="24"/>
              </w:rPr>
              <w:t xml:space="preserve"> =</w:t>
            </w:r>
          </w:p>
        </w:tc>
        <w:tc>
          <w:tcPr>
            <w:tcW w:w="3922" w:type="dxa"/>
          </w:tcPr>
          <w:p w14:paraId="659D30EA" w14:textId="029D4C75" w:rsidR="00E662B4" w:rsidRPr="00500D55" w:rsidRDefault="008444E1" w:rsidP="00500D55">
            <w:pPr>
              <w:spacing w:before="60" w:after="120"/>
              <w:jc w:val="right"/>
              <w:rPr>
                <w:rFonts w:asciiTheme="minorHAnsi" w:hAnsiTheme="minorHAnsi" w:cstheme="minorHAnsi"/>
                <w:sz w:val="24"/>
                <w:szCs w:val="24"/>
              </w:rPr>
            </w:pPr>
            <w:r w:rsidRPr="008444E1">
              <w:rPr>
                <w:rFonts w:asciiTheme="minorHAnsi" w:hAnsiTheme="minorHAnsi" w:cstheme="minorHAnsi"/>
                <w:sz w:val="24"/>
                <w:szCs w:val="24"/>
              </w:rPr>
              <w:t>__________</w:t>
            </w:r>
            <w:r>
              <w:rPr>
                <w:rFonts w:asciiTheme="minorHAnsi" w:hAnsiTheme="minorHAnsi" w:cstheme="minorHAnsi"/>
                <w:sz w:val="24"/>
                <w:szCs w:val="24"/>
              </w:rPr>
              <w:t>____________________</w:t>
            </w:r>
          </w:p>
        </w:tc>
        <w:tc>
          <w:tcPr>
            <w:tcW w:w="456" w:type="dxa"/>
          </w:tcPr>
          <w:p w14:paraId="5A6A6184"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1173" w:type="dxa"/>
          </w:tcPr>
          <w:p w14:paraId="3E2BDCFF" w14:textId="6BA02199" w:rsidR="00E662B4" w:rsidRPr="00500D55" w:rsidRDefault="008444E1" w:rsidP="00500D55">
            <w:pPr>
              <w:spacing w:before="60" w:after="120"/>
              <w:jc w:val="right"/>
              <w:rPr>
                <w:rFonts w:asciiTheme="minorHAnsi" w:hAnsiTheme="minorHAnsi" w:cstheme="minorHAnsi"/>
                <w:b/>
                <w:bCs/>
                <w:color w:val="00B050"/>
                <w:sz w:val="24"/>
                <w:szCs w:val="24"/>
              </w:rPr>
            </w:pPr>
            <w:r w:rsidRPr="008444E1">
              <w:rPr>
                <w:rFonts w:asciiTheme="minorHAnsi" w:hAnsiTheme="minorHAnsi" w:cstheme="minorHAnsi"/>
                <w:color w:val="000000" w:themeColor="text1"/>
                <w:sz w:val="24"/>
                <w:szCs w:val="24"/>
              </w:rPr>
              <w:t>_______</w:t>
            </w:r>
          </w:p>
        </w:tc>
      </w:tr>
    </w:tbl>
    <w:p w14:paraId="639D6BE2" w14:textId="76465FBA" w:rsidR="00E662B4" w:rsidRPr="00500D55" w:rsidRDefault="00E662B4" w:rsidP="00E662B4">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Bei der Rentabilitätsvergleichsrechnung wird die (</w:t>
      </w:r>
      <w:r w:rsidRPr="00500D55">
        <w:rPr>
          <w:rFonts w:asciiTheme="minorHAnsi" w:hAnsiTheme="minorHAnsi" w:cstheme="minorHAnsi"/>
          <w:b/>
          <w:bCs/>
          <w:smallCaps/>
          <w:sz w:val="24"/>
          <w:szCs w:val="24"/>
        </w:rPr>
        <w:t>durchschnittliche</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jährliche</w:t>
      </w:r>
      <w:r w:rsidRPr="00500D55">
        <w:rPr>
          <w:rFonts w:asciiTheme="minorHAnsi" w:hAnsiTheme="minorHAnsi" w:cstheme="minorHAnsi"/>
          <w:sz w:val="24"/>
          <w:szCs w:val="24"/>
        </w:rPr>
        <w:t xml:space="preserve"> </w:t>
      </w:r>
      <w:r w:rsidR="008444E1">
        <w:rPr>
          <w:rFonts w:asciiTheme="minorHAnsi" w:hAnsiTheme="minorHAnsi" w:cstheme="minorHAnsi"/>
          <w:smallCaps/>
          <w:sz w:val="24"/>
          <w:szCs w:val="24"/>
        </w:rPr>
        <w:t>__________________</w:t>
      </w:r>
      <w:r w:rsidRPr="00500D55">
        <w:rPr>
          <w:rFonts w:asciiTheme="minorHAnsi" w:hAnsiTheme="minorHAnsi" w:cstheme="minorHAnsi"/>
          <w:sz w:val="24"/>
          <w:szCs w:val="24"/>
        </w:rPr>
        <w:t xml:space="preserve"> des (durchschnittliche) </w:t>
      </w:r>
      <w:r w:rsidR="008444E1">
        <w:rPr>
          <w:rFonts w:asciiTheme="minorHAnsi" w:hAnsiTheme="minorHAnsi" w:cstheme="minorHAnsi"/>
          <w:smallCaps/>
          <w:sz w:val="24"/>
          <w:szCs w:val="24"/>
        </w:rPr>
        <w:t>__________________</w:t>
      </w:r>
      <w:r w:rsidRPr="00500D55">
        <w:rPr>
          <w:rFonts w:asciiTheme="minorHAnsi" w:hAnsiTheme="minorHAnsi" w:cstheme="minorHAnsi"/>
          <w:sz w:val="24"/>
          <w:szCs w:val="24"/>
        </w:rPr>
        <w:t xml:space="preserve"> Kapitals von Investitionsobjekten (= D) ermittelt. </w:t>
      </w:r>
      <w:r w:rsidRPr="007C4BB5">
        <w:rPr>
          <w:rFonts w:asciiTheme="minorHAnsi" w:hAnsiTheme="minorHAnsi" w:cstheme="minorHAnsi"/>
          <w:b/>
          <w:bCs/>
          <w:smallCaps/>
          <w:sz w:val="24"/>
          <w:szCs w:val="24"/>
        </w:rPr>
        <w:t xml:space="preserve">Die Investitionsalternative mit </w:t>
      </w:r>
      <w:r w:rsidR="008444E1">
        <w:rPr>
          <w:rFonts w:asciiTheme="minorHAnsi" w:hAnsiTheme="minorHAnsi" w:cstheme="minorHAnsi"/>
          <w:b/>
          <w:bCs/>
          <w:smallCaps/>
          <w:sz w:val="24"/>
          <w:szCs w:val="24"/>
        </w:rPr>
        <w:t>der</w:t>
      </w:r>
      <w:r w:rsidRPr="007C4BB5">
        <w:rPr>
          <w:rFonts w:asciiTheme="minorHAnsi" w:hAnsiTheme="minorHAnsi" w:cstheme="minorHAnsi"/>
          <w:b/>
          <w:bCs/>
          <w:smallCaps/>
          <w:sz w:val="24"/>
          <w:szCs w:val="24"/>
        </w:rPr>
        <w:t xml:space="preserve"> höchsten </w:t>
      </w:r>
      <w:r w:rsidR="008444E1">
        <w:rPr>
          <w:rFonts w:asciiTheme="minorHAnsi" w:hAnsiTheme="minorHAnsi" w:cstheme="minorHAnsi"/>
          <w:smallCaps/>
          <w:sz w:val="24"/>
          <w:szCs w:val="24"/>
        </w:rPr>
        <w:t>__________________</w:t>
      </w:r>
      <w:r w:rsidRPr="007C4BB5">
        <w:rPr>
          <w:rFonts w:asciiTheme="minorHAnsi" w:hAnsiTheme="minorHAnsi" w:cstheme="minorHAnsi"/>
          <w:b/>
          <w:bCs/>
          <w:smallCaps/>
          <w:sz w:val="24"/>
          <w:szCs w:val="24"/>
        </w:rPr>
        <w:t xml:space="preserve"> wird ausgewählt</w:t>
      </w:r>
      <w:r w:rsidRPr="00500D55">
        <w:rPr>
          <w:rFonts w:asciiTheme="minorHAnsi" w:hAnsiTheme="minorHAnsi" w:cstheme="minorHAnsi"/>
          <w:smallCaps/>
          <w:sz w:val="24"/>
          <w:szCs w:val="24"/>
        </w:rPr>
        <w:t>.</w:t>
      </w:r>
    </w:p>
    <w:p w14:paraId="2940A8B3"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Sie berechnen die </w:t>
      </w:r>
      <w:r w:rsidRPr="00500D55">
        <w:rPr>
          <w:rFonts w:asciiTheme="minorHAnsi" w:hAnsiTheme="minorHAnsi" w:cstheme="minorHAnsi"/>
          <w:b/>
          <w:bCs/>
          <w:smallCaps/>
          <w:sz w:val="24"/>
          <w:szCs w:val="24"/>
        </w:rPr>
        <w:t>Rentabilität</w:t>
      </w:r>
      <w:r w:rsidRPr="00500D55">
        <w:rPr>
          <w:rFonts w:asciiTheme="minorHAnsi" w:hAnsiTheme="minorHAnsi" w:cstheme="minorHAnsi"/>
          <w:sz w:val="24"/>
          <w:szCs w:val="24"/>
        </w:rPr>
        <w:t xml:space="preserve"> mit der </w:t>
      </w:r>
      <w:r w:rsidRPr="00500D55">
        <w:rPr>
          <w:rFonts w:asciiTheme="minorHAnsi" w:hAnsiTheme="minorHAnsi" w:cstheme="minorHAnsi"/>
          <w:b/>
          <w:smallCaps/>
          <w:sz w:val="24"/>
          <w:szCs w:val="24"/>
        </w:rPr>
        <w:t>Formel</w:t>
      </w:r>
      <w:r w:rsidRPr="00500D55">
        <w:rPr>
          <w:rFonts w:asciiTheme="minorHAnsi" w:hAnsiTheme="minorHAnsi" w:cstheme="minorHAnsi"/>
          <w:sz w:val="24"/>
          <w:szCs w:val="24"/>
        </w:rPr>
        <w:t>:</w:t>
      </w:r>
    </w:p>
    <w:tbl>
      <w:tblPr>
        <w:tblStyle w:val="Tabellenraster"/>
        <w:tblW w:w="0" w:type="auto"/>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2"/>
        <w:gridCol w:w="456"/>
        <w:gridCol w:w="4422"/>
      </w:tblGrid>
      <w:tr w:rsidR="00E662B4" w:rsidRPr="00510B99" w14:paraId="15CEC814" w14:textId="77777777" w:rsidTr="00500D55">
        <w:tc>
          <w:tcPr>
            <w:tcW w:w="1382" w:type="dxa"/>
            <w:vAlign w:val="center"/>
          </w:tcPr>
          <w:p w14:paraId="3094AE93" w14:textId="77777777" w:rsidR="00E662B4" w:rsidRPr="00500D55" w:rsidRDefault="00E662B4" w:rsidP="00500D55">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Rentabilität</w:t>
            </w:r>
          </w:p>
        </w:tc>
        <w:tc>
          <w:tcPr>
            <w:tcW w:w="456" w:type="dxa"/>
            <w:vAlign w:val="center"/>
          </w:tcPr>
          <w:p w14:paraId="52FA052F"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4422" w:type="dxa"/>
          </w:tcPr>
          <w:tbl>
            <w:tblPr>
              <w:tblStyle w:val="Tabellenraster"/>
              <w:tblW w:w="4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6"/>
            </w:tblGrid>
            <w:tr w:rsidR="00E662B4" w:rsidRPr="00510B99" w14:paraId="5C51E2E7" w14:textId="77777777" w:rsidTr="00500D55">
              <w:tc>
                <w:tcPr>
                  <w:tcW w:w="4196" w:type="dxa"/>
                  <w:tcBorders>
                    <w:bottom w:val="single" w:sz="4" w:space="0" w:color="auto"/>
                  </w:tcBorders>
                </w:tcPr>
                <w:p w14:paraId="5CA5B65D" w14:textId="04D35ECE" w:rsidR="00E662B4" w:rsidRPr="00500D55" w:rsidRDefault="00E662B4" w:rsidP="00500D55">
                  <w:pPr>
                    <w:spacing w:before="120" w:after="120"/>
                    <w:jc w:val="center"/>
                    <w:rPr>
                      <w:rFonts w:asciiTheme="minorHAnsi" w:hAnsiTheme="minorHAnsi" w:cstheme="minorHAnsi"/>
                      <w:sz w:val="24"/>
                      <w:szCs w:val="24"/>
                    </w:rPr>
                  </w:pPr>
                </w:p>
              </w:tc>
            </w:tr>
            <w:tr w:rsidR="00E662B4" w:rsidRPr="00510B99" w14:paraId="17307A64" w14:textId="77777777" w:rsidTr="00500D55">
              <w:tc>
                <w:tcPr>
                  <w:tcW w:w="4196" w:type="dxa"/>
                  <w:tcBorders>
                    <w:top w:val="single" w:sz="4" w:space="0" w:color="auto"/>
                  </w:tcBorders>
                </w:tcPr>
                <w:p w14:paraId="4C7A9EF2" w14:textId="3BE8BE9B" w:rsidR="00E662B4" w:rsidRPr="00500D55" w:rsidRDefault="00E662B4" w:rsidP="00500D55">
                  <w:pPr>
                    <w:spacing w:before="120" w:after="120"/>
                    <w:jc w:val="center"/>
                    <w:rPr>
                      <w:rFonts w:asciiTheme="minorHAnsi" w:hAnsiTheme="minorHAnsi" w:cstheme="minorHAnsi"/>
                      <w:sz w:val="24"/>
                      <w:szCs w:val="24"/>
                    </w:rPr>
                  </w:pPr>
                </w:p>
              </w:tc>
            </w:tr>
          </w:tbl>
          <w:p w14:paraId="39D404F4" w14:textId="77777777" w:rsidR="00E662B4" w:rsidRPr="00500D55" w:rsidRDefault="00E662B4" w:rsidP="00500D55">
            <w:pPr>
              <w:spacing w:before="120" w:after="120"/>
              <w:jc w:val="both"/>
              <w:rPr>
                <w:rFonts w:asciiTheme="minorHAnsi" w:hAnsiTheme="minorHAnsi" w:cstheme="minorHAnsi"/>
                <w:sz w:val="24"/>
                <w:szCs w:val="24"/>
              </w:rPr>
            </w:pPr>
          </w:p>
        </w:tc>
      </w:tr>
    </w:tbl>
    <w:p w14:paraId="38DE6D06" w14:textId="77777777" w:rsidR="00E662B4" w:rsidRPr="00500D55" w:rsidRDefault="00E662B4" w:rsidP="00E662B4">
      <w:pPr>
        <w:spacing w:before="120" w:after="60"/>
        <w:jc w:val="both"/>
        <w:rPr>
          <w:rFonts w:asciiTheme="minorHAnsi" w:hAnsiTheme="minorHAnsi" w:cstheme="minorHAnsi"/>
          <w:sz w:val="24"/>
          <w:szCs w:val="24"/>
        </w:rPr>
      </w:pPr>
      <w:r w:rsidRPr="00500D55">
        <w:rPr>
          <w:rFonts w:asciiTheme="minorHAnsi" w:hAnsiTheme="minorHAnsi" w:cstheme="minorHAnsi"/>
          <w:sz w:val="24"/>
          <w:szCs w:val="24"/>
        </w:rPr>
        <w:t>Erläuterungen zu der Formel:</w:t>
      </w:r>
    </w:p>
    <w:p w14:paraId="48095D24" w14:textId="78E6F280" w:rsidR="00E662B4" w:rsidRPr="00500D55" w:rsidRDefault="00E662B4">
      <w:pPr>
        <w:pStyle w:val="Listenabsatz"/>
        <w:numPr>
          <w:ilvl w:val="0"/>
          <w:numId w:val="10"/>
        </w:numPr>
        <w:spacing w:before="60" w:after="120"/>
        <w:ind w:left="341"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 xml:space="preserve">Die Müller GmbH möchte möchten wissen, wie sich das eingesetzte Kapital </w:t>
      </w:r>
      <w:r w:rsidRPr="00500D55">
        <w:rPr>
          <w:rFonts w:asciiTheme="minorHAnsi" w:hAnsiTheme="minorHAnsi" w:cstheme="minorHAnsi"/>
          <w:b/>
          <w:bCs/>
          <w:smallCaps/>
          <w:sz w:val="24"/>
          <w:szCs w:val="24"/>
        </w:rPr>
        <w:t>insgesamt</w:t>
      </w:r>
      <w:r w:rsidRPr="00500D55">
        <w:rPr>
          <w:rFonts w:asciiTheme="minorHAnsi" w:hAnsiTheme="minorHAnsi" w:cstheme="minorHAnsi"/>
          <w:sz w:val="24"/>
          <w:szCs w:val="24"/>
        </w:rPr>
        <w:t xml:space="preserve"> verzinst hat. Kalkulatorische Zinsen sind Bestandteil der </w:t>
      </w:r>
      <w:r w:rsidR="00252A3D">
        <w:rPr>
          <w:rFonts w:asciiTheme="minorHAnsi" w:hAnsiTheme="minorHAnsi" w:cstheme="minorHAnsi"/>
          <w:smallCaps/>
          <w:sz w:val="24"/>
          <w:szCs w:val="24"/>
        </w:rPr>
        <w:t>______________________________</w:t>
      </w:r>
      <w:r w:rsidRPr="00500D55">
        <w:rPr>
          <w:rFonts w:asciiTheme="minorHAnsi" w:hAnsiTheme="minorHAnsi" w:cstheme="minorHAnsi"/>
          <w:sz w:val="24"/>
          <w:szCs w:val="24"/>
        </w:rPr>
        <w:t xml:space="preserve"> des eingesetzten Kapitals. Sie dürfen deshalb </w:t>
      </w:r>
      <w:r w:rsidR="00252A3D">
        <w:rPr>
          <w:rFonts w:asciiTheme="minorHAnsi" w:hAnsiTheme="minorHAnsi" w:cstheme="minorHAnsi"/>
          <w:sz w:val="24"/>
          <w:szCs w:val="24"/>
        </w:rPr>
        <w:t>________</w:t>
      </w:r>
      <w:r w:rsidRPr="00500D55">
        <w:rPr>
          <w:rFonts w:asciiTheme="minorHAnsi" w:hAnsiTheme="minorHAnsi" w:cstheme="minorHAnsi"/>
          <w:sz w:val="24"/>
          <w:szCs w:val="24"/>
        </w:rPr>
        <w:t xml:space="preserve"> als Kosten vom Gewinn abgezogen werden. Folge: Kalkulatorische Zinsen werden für die Berechnung der Rentabilität wieder dem Gewinn hinzugerechnet („Gewinn </w:t>
      </w:r>
      <w:r w:rsidR="00252A3D">
        <w:rPr>
          <w:rFonts w:asciiTheme="minorHAnsi" w:hAnsiTheme="minorHAnsi" w:cstheme="minorHAnsi"/>
          <w:bCs/>
          <w:sz w:val="24"/>
          <w:szCs w:val="24"/>
        </w:rPr>
        <w:t>______</w:t>
      </w:r>
      <w:r w:rsidRPr="00500D55">
        <w:rPr>
          <w:rFonts w:asciiTheme="minorHAnsi" w:hAnsiTheme="minorHAnsi" w:cstheme="minorHAnsi"/>
          <w:sz w:val="24"/>
          <w:szCs w:val="24"/>
        </w:rPr>
        <w:t xml:space="preserve"> Zinsen“).</w:t>
      </w:r>
    </w:p>
    <w:p w14:paraId="2A46FF61" w14:textId="77777777" w:rsidR="00E662B4" w:rsidRPr="00500D55" w:rsidRDefault="00E662B4">
      <w:pPr>
        <w:pStyle w:val="Listenabsatz"/>
        <w:numPr>
          <w:ilvl w:val="0"/>
          <w:numId w:val="10"/>
        </w:numPr>
        <w:spacing w:before="60" w:after="120"/>
        <w:ind w:left="341"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 xml:space="preserve">Die kalkulatorischen Zinsen ergeben sich aus der </w:t>
      </w:r>
      <w:r w:rsidRPr="00500D55">
        <w:rPr>
          <w:rFonts w:asciiTheme="minorHAnsi" w:hAnsiTheme="minorHAnsi" w:cstheme="minorHAnsi"/>
          <w:b/>
          <w:bCs/>
          <w:smallCaps/>
          <w:sz w:val="24"/>
          <w:szCs w:val="24"/>
        </w:rPr>
        <w:t>Formel</w:t>
      </w:r>
      <w:r w:rsidRPr="00500D55">
        <w:rPr>
          <w:rFonts w:asciiTheme="minorHAnsi" w:hAnsiTheme="minorHAnsi" w:cstheme="minorHAnsi"/>
          <w:sz w:val="24"/>
          <w:szCs w:val="24"/>
        </w:rPr>
        <w:t>:</w:t>
      </w:r>
    </w:p>
    <w:tbl>
      <w:tblPr>
        <w:tblStyle w:val="Tabellenraster"/>
        <w:tblW w:w="0" w:type="auto"/>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9"/>
        <w:gridCol w:w="456"/>
        <w:gridCol w:w="3375"/>
        <w:gridCol w:w="440"/>
        <w:gridCol w:w="1971"/>
      </w:tblGrid>
      <w:tr w:rsidR="00E662B4" w:rsidRPr="00510B99" w14:paraId="45DA69CC" w14:textId="77777777" w:rsidTr="00500D55">
        <w:tc>
          <w:tcPr>
            <w:tcW w:w="1969" w:type="dxa"/>
            <w:vMerge w:val="restart"/>
            <w:vAlign w:val="center"/>
          </w:tcPr>
          <w:p w14:paraId="00BFE2CA"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kalkulatorische</w:t>
            </w:r>
          </w:p>
          <w:p w14:paraId="5C6C1BD9"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Zinsen</w:t>
            </w:r>
          </w:p>
        </w:tc>
        <w:tc>
          <w:tcPr>
            <w:tcW w:w="456" w:type="dxa"/>
            <w:vMerge w:val="restart"/>
            <w:vAlign w:val="center"/>
          </w:tcPr>
          <w:p w14:paraId="3A754414"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w:t>
            </w:r>
          </w:p>
        </w:tc>
        <w:tc>
          <w:tcPr>
            <w:tcW w:w="3375" w:type="dxa"/>
            <w:tcBorders>
              <w:bottom w:val="single" w:sz="4" w:space="0" w:color="auto"/>
            </w:tcBorders>
          </w:tcPr>
          <w:p w14:paraId="3FC175F4" w14:textId="656ADADB" w:rsidR="00E662B4" w:rsidRPr="00500D55" w:rsidRDefault="00E662B4" w:rsidP="00500D55">
            <w:pPr>
              <w:spacing w:before="60" w:after="120"/>
              <w:jc w:val="center"/>
              <w:rPr>
                <w:rFonts w:asciiTheme="minorHAnsi" w:hAnsiTheme="minorHAnsi" w:cstheme="minorHAnsi"/>
                <w:sz w:val="24"/>
                <w:szCs w:val="24"/>
              </w:rPr>
            </w:pPr>
          </w:p>
        </w:tc>
        <w:tc>
          <w:tcPr>
            <w:tcW w:w="440" w:type="dxa"/>
            <w:vMerge w:val="restart"/>
            <w:vAlign w:val="center"/>
          </w:tcPr>
          <w:p w14:paraId="7BD6DE70"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x</w:t>
            </w:r>
          </w:p>
        </w:tc>
        <w:tc>
          <w:tcPr>
            <w:tcW w:w="1971" w:type="dxa"/>
            <w:vMerge w:val="restart"/>
            <w:vAlign w:val="center"/>
          </w:tcPr>
          <w:p w14:paraId="7D2075DB" w14:textId="2956CBD8" w:rsidR="00E662B4" w:rsidRPr="00500D55" w:rsidRDefault="00E662B4" w:rsidP="00500D55">
            <w:pPr>
              <w:spacing w:before="60" w:after="120"/>
              <w:jc w:val="center"/>
              <w:rPr>
                <w:rFonts w:asciiTheme="minorHAnsi" w:hAnsiTheme="minorHAnsi" w:cstheme="minorHAnsi"/>
                <w:sz w:val="24"/>
                <w:szCs w:val="24"/>
              </w:rPr>
            </w:pPr>
          </w:p>
          <w:p w14:paraId="61564679" w14:textId="01D6E3FB" w:rsidR="00E662B4" w:rsidRPr="00500D55" w:rsidRDefault="00E662B4" w:rsidP="00500D55">
            <w:pPr>
              <w:spacing w:before="60" w:after="120"/>
              <w:jc w:val="center"/>
              <w:rPr>
                <w:rFonts w:asciiTheme="minorHAnsi" w:hAnsiTheme="minorHAnsi" w:cstheme="minorHAnsi"/>
                <w:sz w:val="24"/>
                <w:szCs w:val="24"/>
              </w:rPr>
            </w:pPr>
          </w:p>
        </w:tc>
      </w:tr>
      <w:tr w:rsidR="00E662B4" w:rsidRPr="00510B99" w14:paraId="7B191D2A" w14:textId="77777777" w:rsidTr="00500D55">
        <w:tc>
          <w:tcPr>
            <w:tcW w:w="1969" w:type="dxa"/>
            <w:vMerge/>
          </w:tcPr>
          <w:p w14:paraId="671988C7" w14:textId="77777777" w:rsidR="00E662B4" w:rsidRPr="00500D55" w:rsidRDefault="00E662B4" w:rsidP="00500D55">
            <w:pPr>
              <w:spacing w:before="60" w:after="120"/>
              <w:jc w:val="both"/>
              <w:rPr>
                <w:rFonts w:asciiTheme="minorHAnsi" w:hAnsiTheme="minorHAnsi" w:cstheme="minorHAnsi"/>
                <w:sz w:val="24"/>
                <w:szCs w:val="24"/>
              </w:rPr>
            </w:pPr>
          </w:p>
        </w:tc>
        <w:tc>
          <w:tcPr>
            <w:tcW w:w="456" w:type="dxa"/>
            <w:vMerge/>
          </w:tcPr>
          <w:p w14:paraId="59A13A0B" w14:textId="77777777" w:rsidR="00E662B4" w:rsidRPr="00500D55" w:rsidRDefault="00E662B4" w:rsidP="00500D55">
            <w:pPr>
              <w:spacing w:before="60" w:after="120"/>
              <w:jc w:val="both"/>
              <w:rPr>
                <w:rFonts w:asciiTheme="minorHAnsi" w:hAnsiTheme="minorHAnsi" w:cstheme="minorHAnsi"/>
                <w:sz w:val="24"/>
                <w:szCs w:val="24"/>
              </w:rPr>
            </w:pPr>
          </w:p>
        </w:tc>
        <w:tc>
          <w:tcPr>
            <w:tcW w:w="3375" w:type="dxa"/>
            <w:tcBorders>
              <w:top w:val="single" w:sz="4" w:space="0" w:color="auto"/>
            </w:tcBorders>
          </w:tcPr>
          <w:p w14:paraId="193CAC96" w14:textId="4F5AEB2F" w:rsidR="00E662B4" w:rsidRPr="00500D55" w:rsidRDefault="00E662B4" w:rsidP="00500D55">
            <w:pPr>
              <w:spacing w:before="60" w:after="120"/>
              <w:jc w:val="center"/>
              <w:rPr>
                <w:rFonts w:asciiTheme="minorHAnsi" w:hAnsiTheme="minorHAnsi" w:cstheme="minorHAnsi"/>
                <w:sz w:val="24"/>
                <w:szCs w:val="24"/>
              </w:rPr>
            </w:pPr>
          </w:p>
        </w:tc>
        <w:tc>
          <w:tcPr>
            <w:tcW w:w="440" w:type="dxa"/>
            <w:vMerge/>
          </w:tcPr>
          <w:p w14:paraId="47B5C23F" w14:textId="77777777" w:rsidR="00E662B4" w:rsidRPr="00500D55" w:rsidRDefault="00E662B4" w:rsidP="00500D55">
            <w:pPr>
              <w:spacing w:before="60" w:after="120"/>
              <w:jc w:val="both"/>
              <w:rPr>
                <w:rFonts w:asciiTheme="minorHAnsi" w:hAnsiTheme="minorHAnsi" w:cstheme="minorHAnsi"/>
                <w:sz w:val="24"/>
                <w:szCs w:val="24"/>
              </w:rPr>
            </w:pPr>
          </w:p>
        </w:tc>
        <w:tc>
          <w:tcPr>
            <w:tcW w:w="1971" w:type="dxa"/>
            <w:vMerge/>
          </w:tcPr>
          <w:p w14:paraId="22E9B6DE" w14:textId="77777777" w:rsidR="00E662B4" w:rsidRPr="00500D55" w:rsidRDefault="00E662B4" w:rsidP="00500D55">
            <w:pPr>
              <w:spacing w:before="60" w:after="120"/>
              <w:jc w:val="both"/>
              <w:rPr>
                <w:rFonts w:asciiTheme="minorHAnsi" w:hAnsiTheme="minorHAnsi" w:cstheme="minorHAnsi"/>
                <w:sz w:val="24"/>
                <w:szCs w:val="24"/>
              </w:rPr>
            </w:pPr>
          </w:p>
        </w:tc>
      </w:tr>
    </w:tbl>
    <w:p w14:paraId="0D80CF25" w14:textId="16B43D5D" w:rsidR="00E662B4" w:rsidRPr="00500D55" w:rsidRDefault="00E662B4">
      <w:pPr>
        <w:pStyle w:val="Listenabsatz"/>
        <w:numPr>
          <w:ilvl w:val="0"/>
          <w:numId w:val="10"/>
        </w:numPr>
        <w:spacing w:before="60" w:after="120"/>
        <w:ind w:left="341"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 xml:space="preserve">Aufgrund der kontinuierlichen Umsatzerlöse wird über die gesamte Nutzungsdauer nur die </w:t>
      </w:r>
      <w:r w:rsidR="003443F4">
        <w:rPr>
          <w:rFonts w:asciiTheme="minorHAnsi" w:hAnsiTheme="minorHAnsi" w:cstheme="minorHAnsi"/>
          <w:smallCaps/>
          <w:sz w:val="24"/>
          <w:szCs w:val="24"/>
        </w:rPr>
        <w:t>__________</w:t>
      </w:r>
      <w:r w:rsidRPr="00500D55">
        <w:rPr>
          <w:rFonts w:asciiTheme="minorHAnsi" w:hAnsiTheme="minorHAnsi" w:cstheme="minorHAnsi"/>
          <w:b/>
          <w:sz w:val="24"/>
          <w:szCs w:val="24"/>
        </w:rPr>
        <w:t xml:space="preserve"> </w:t>
      </w:r>
      <w:r w:rsidRPr="00500D55">
        <w:rPr>
          <w:rFonts w:asciiTheme="minorHAnsi" w:hAnsiTheme="minorHAnsi" w:cstheme="minorHAnsi"/>
          <w:b/>
          <w:bCs/>
          <w:smallCaps/>
          <w:sz w:val="24"/>
          <w:szCs w:val="24"/>
        </w:rPr>
        <w:t>der</w:t>
      </w:r>
      <w:r w:rsidRPr="00500D55">
        <w:rPr>
          <w:rFonts w:asciiTheme="minorHAnsi" w:hAnsiTheme="minorHAnsi" w:cstheme="minorHAnsi"/>
          <w:b/>
          <w:sz w:val="24"/>
          <w:szCs w:val="24"/>
        </w:rPr>
        <w:t xml:space="preserve"> </w:t>
      </w:r>
      <w:r w:rsidRPr="00500D55">
        <w:rPr>
          <w:rFonts w:asciiTheme="minorHAnsi" w:hAnsiTheme="minorHAnsi" w:cstheme="minorHAnsi"/>
          <w:b/>
          <w:bCs/>
          <w:smallCaps/>
          <w:sz w:val="24"/>
          <w:szCs w:val="24"/>
        </w:rPr>
        <w:t>Anschaffungskosten</w:t>
      </w:r>
      <w:r w:rsidRPr="00500D55">
        <w:rPr>
          <w:rFonts w:asciiTheme="minorHAnsi" w:hAnsiTheme="minorHAnsi" w:cstheme="minorHAnsi"/>
          <w:b/>
          <w:sz w:val="24"/>
          <w:szCs w:val="24"/>
        </w:rPr>
        <w:t xml:space="preserve"> </w:t>
      </w:r>
      <w:r w:rsidRPr="00500D55">
        <w:rPr>
          <w:rFonts w:asciiTheme="minorHAnsi" w:hAnsiTheme="minorHAnsi" w:cstheme="minorHAnsi"/>
          <w:b/>
          <w:bCs/>
          <w:smallCaps/>
          <w:sz w:val="24"/>
          <w:szCs w:val="24"/>
        </w:rPr>
        <w:t>gebunden</w:t>
      </w:r>
      <w:r w:rsidRPr="00500D55">
        <w:rPr>
          <w:rFonts w:asciiTheme="minorHAnsi" w:hAnsiTheme="minorHAnsi" w:cstheme="minorHAnsi"/>
          <w:b/>
          <w:sz w:val="24"/>
          <w:szCs w:val="24"/>
        </w:rPr>
        <w:t xml:space="preserve"> (</w:t>
      </w:r>
      <w:r w:rsidRPr="00500D55">
        <w:rPr>
          <w:rFonts w:asciiTheme="minorHAnsi" w:hAnsiTheme="minorHAnsi" w:cstheme="minorHAnsi"/>
          <w:sz w:val="24"/>
          <w:szCs w:val="24"/>
        </w:rPr>
        <w:t xml:space="preserve">Achtung: bei nicht abnutzbaren Gegenständen des Anlagevermögens sowie bei Gütern des Umlaufvermögens sind die Anschaffungskosten in </w:t>
      </w:r>
      <w:r w:rsidR="003443F4">
        <w:rPr>
          <w:rFonts w:asciiTheme="minorHAnsi" w:hAnsiTheme="minorHAnsi" w:cstheme="minorHAnsi"/>
          <w:sz w:val="24"/>
          <w:szCs w:val="24"/>
        </w:rPr>
        <w:t>__________</w:t>
      </w:r>
      <w:r w:rsidRPr="00500D55">
        <w:rPr>
          <w:rFonts w:asciiTheme="minorHAnsi" w:hAnsiTheme="minorHAnsi" w:cstheme="minorHAnsi"/>
          <w:sz w:val="24"/>
          <w:szCs w:val="24"/>
        </w:rPr>
        <w:t xml:space="preserve"> Höhe anzusetzen!)</w:t>
      </w:r>
    </w:p>
    <w:p w14:paraId="21976DB9" w14:textId="77777777" w:rsidR="00E662B4" w:rsidRPr="00500D55" w:rsidRDefault="00E662B4" w:rsidP="00E662B4">
      <w:pPr>
        <w:rPr>
          <w:rFonts w:asciiTheme="minorHAnsi" w:hAnsiTheme="minorHAnsi" w:cstheme="minorHAnsi"/>
          <w:sz w:val="24"/>
          <w:szCs w:val="24"/>
          <w:u w:val="words"/>
        </w:rPr>
      </w:pPr>
      <w:r w:rsidRPr="00500D55">
        <w:rPr>
          <w:rFonts w:asciiTheme="minorHAnsi" w:hAnsiTheme="minorHAnsi" w:cstheme="minorHAnsi"/>
          <w:sz w:val="24"/>
          <w:szCs w:val="24"/>
          <w:u w:val="words"/>
        </w:rPr>
        <w:br w:type="page"/>
      </w:r>
    </w:p>
    <w:p w14:paraId="49591D49" w14:textId="77777777" w:rsidR="00E662B4" w:rsidRPr="00500D55" w:rsidRDefault="00E662B4" w:rsidP="00E662B4">
      <w:pPr>
        <w:spacing w:before="240" w:after="120"/>
        <w:jc w:val="both"/>
        <w:rPr>
          <w:rFonts w:asciiTheme="minorHAnsi" w:hAnsiTheme="minorHAnsi" w:cstheme="minorHAnsi"/>
          <w:sz w:val="24"/>
          <w:szCs w:val="24"/>
          <w:u w:val="words"/>
        </w:rPr>
      </w:pPr>
      <w:r w:rsidRPr="00500D55">
        <w:rPr>
          <w:rFonts w:asciiTheme="minorHAnsi" w:hAnsiTheme="minorHAnsi" w:cstheme="minorHAnsi"/>
          <w:sz w:val="24"/>
          <w:szCs w:val="24"/>
          <w:u w:val="words"/>
        </w:rPr>
        <w:lastRenderedPageBreak/>
        <w:t>Situationsbeschreibung B:</w:t>
      </w:r>
    </w:p>
    <w:p w14:paraId="7AC55381"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Geschäftsführung ist aus leidvoller Erfahrung klug geworden: In der Vergangenheit haben sich einige Investitionen als Fehlkauf erwiesen. Sie erwartet von allen zukünftigen Sachinvestitionen eine Mindestrentabilität in Höhe von 15 %.</w:t>
      </w:r>
    </w:p>
    <w:p w14:paraId="7F2181D5"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Frau Hermann erhält den Auftrag, die Rentabilität für den „Worst-Case“ zu ermitteln: Produktion von 24.000 Stück der Standardausführung auf Maschine 1 bzw. Maschine 2.</w:t>
      </w:r>
    </w:p>
    <w:p w14:paraId="437EBFE4" w14:textId="77777777" w:rsidR="00E662B4" w:rsidRPr="00500D55" w:rsidRDefault="00E662B4" w:rsidP="00E662B4">
      <w:pPr>
        <w:spacing w:before="120" w:after="120"/>
        <w:jc w:val="both"/>
        <w:rPr>
          <w:rFonts w:asciiTheme="minorHAnsi" w:hAnsiTheme="minorHAnsi" w:cstheme="minorHAnsi"/>
          <w:b/>
          <w:bCs/>
          <w:color w:val="FF0000"/>
          <w:sz w:val="24"/>
          <w:szCs w:val="24"/>
        </w:rPr>
      </w:pPr>
      <w:r w:rsidRPr="00500D55">
        <w:rPr>
          <w:rFonts w:asciiTheme="minorHAnsi" w:hAnsiTheme="minorHAnsi" w:cstheme="minorHAnsi"/>
          <w:b/>
          <w:bCs/>
          <w:color w:val="FF0000"/>
          <w:sz w:val="24"/>
          <w:szCs w:val="24"/>
        </w:rPr>
        <w:t>Aufgabe 4</w:t>
      </w:r>
      <w:r>
        <w:rPr>
          <w:rFonts w:asciiTheme="minorHAnsi" w:hAnsiTheme="minorHAnsi" w:cstheme="minorHAnsi"/>
          <w:b/>
          <w:bCs/>
          <w:color w:val="FF0000"/>
          <w:sz w:val="24"/>
          <w:szCs w:val="24"/>
        </w:rPr>
        <w:t xml:space="preserve"> </w:t>
      </w:r>
      <w:r w:rsidRPr="002C6553">
        <w:rPr>
          <w:rFonts w:asciiTheme="minorHAnsi" w:hAnsiTheme="minorHAnsi" w:cstheme="minorHAnsi"/>
          <w:color w:val="000000" w:themeColor="text1"/>
          <w:sz w:val="24"/>
          <w:szCs w:val="24"/>
        </w:rPr>
        <w:t xml:space="preserve">(vgl. Berechnungsmuster in Anhang </w:t>
      </w:r>
      <w:r>
        <w:rPr>
          <w:rFonts w:asciiTheme="minorHAnsi" w:hAnsiTheme="minorHAnsi" w:cstheme="minorHAnsi"/>
          <w:color w:val="000000" w:themeColor="text1"/>
          <w:sz w:val="24"/>
          <w:szCs w:val="24"/>
        </w:rPr>
        <w:t>3</w:t>
      </w:r>
      <w:r w:rsidRPr="002C6553">
        <w:rPr>
          <w:rFonts w:asciiTheme="minorHAnsi" w:hAnsiTheme="minorHAnsi" w:cstheme="minorHAnsi"/>
          <w:color w:val="000000" w:themeColor="text1"/>
          <w:sz w:val="24"/>
          <w:szCs w:val="24"/>
        </w:rPr>
        <w:t>)</w:t>
      </w:r>
    </w:p>
    <w:p w14:paraId="70945CE0"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Ermitteln Sie für die geplante Stückzahl von 24.000</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9490"/>
      </w:tblGrid>
      <w:tr w:rsidR="00E662B4" w:rsidRPr="00510B99" w14:paraId="151A7C7C" w14:textId="77777777" w:rsidTr="00500D55">
        <w:tc>
          <w:tcPr>
            <w:tcW w:w="704" w:type="dxa"/>
          </w:tcPr>
          <w:p w14:paraId="06BBEF6B"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①</w:t>
            </w:r>
          </w:p>
        </w:tc>
        <w:tc>
          <w:tcPr>
            <w:tcW w:w="9490" w:type="dxa"/>
          </w:tcPr>
          <w:p w14:paraId="72DCA107"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die Rentabilität für beide Maschinen mit 2 Nachkommastellen </w:t>
            </w:r>
          </w:p>
        </w:tc>
      </w:tr>
      <w:tr w:rsidR="00E662B4" w:rsidRPr="00510B99" w14:paraId="0C85843A" w14:textId="77777777" w:rsidTr="00500D55">
        <w:tc>
          <w:tcPr>
            <w:tcW w:w="704" w:type="dxa"/>
          </w:tcPr>
          <w:p w14:paraId="34266D1A"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②</w:t>
            </w:r>
          </w:p>
        </w:tc>
        <w:tc>
          <w:tcPr>
            <w:tcW w:w="9490" w:type="dxa"/>
          </w:tcPr>
          <w:p w14:paraId="41343FEF"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Rentabilitätsdifferenz (in %-Punkten) mit 2 Nachkommastellen</w:t>
            </w:r>
          </w:p>
        </w:tc>
      </w:tr>
    </w:tbl>
    <w:p w14:paraId="792E54B9" w14:textId="77777777" w:rsidR="00E662B4" w:rsidRPr="00500D55" w:rsidRDefault="00E662B4" w:rsidP="00E662B4">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Beantworten Sie anschließend die Frage: Wird die Vorgabe der Geschäftsführung eingehalten?</w:t>
      </w:r>
    </w:p>
    <w:p w14:paraId="01752B22" w14:textId="77777777" w:rsidR="00E662B4" w:rsidRPr="00500D55" w:rsidRDefault="00E662B4" w:rsidP="00E662B4">
      <w:pPr>
        <w:spacing w:before="240" w:after="240"/>
        <w:rPr>
          <w:rFonts w:asciiTheme="minorHAnsi" w:hAnsiTheme="minorHAnsi" w:cstheme="minorHAnsi"/>
          <w:b/>
          <w:bCs/>
          <w:color w:val="00B050"/>
          <w:sz w:val="24"/>
          <w:szCs w:val="24"/>
        </w:rPr>
      </w:pPr>
      <w:r w:rsidRPr="00500D55">
        <w:rPr>
          <w:rFonts w:asciiTheme="minorHAnsi" w:hAnsiTheme="minorHAnsi" w:cstheme="minorHAnsi"/>
          <w:b/>
          <w:bCs/>
          <w:color w:val="00B050"/>
          <w:sz w:val="24"/>
          <w:szCs w:val="24"/>
        </w:rPr>
        <w:t>Lösung 4</w:t>
      </w:r>
    </w:p>
    <w:p w14:paraId="07045673" w14:textId="75BB4222" w:rsidR="00E662B4" w:rsidRPr="00500D55" w:rsidRDefault="00B87748" w:rsidP="00E662B4">
      <w:pPr>
        <w:spacing w:before="60" w:after="120"/>
        <w:jc w:val="both"/>
        <w:rPr>
          <w:rFonts w:asciiTheme="minorHAnsi" w:hAnsiTheme="minorHAnsi" w:cstheme="minorHAnsi"/>
          <w:sz w:val="24"/>
          <w:szCs w:val="24"/>
        </w:rPr>
      </w:pPr>
      <w:r w:rsidRPr="00B87748">
        <w:drawing>
          <wp:inline distT="0" distB="0" distL="0" distR="0" wp14:anchorId="35203DA2" wp14:editId="377A9BE4">
            <wp:extent cx="5038725" cy="4572000"/>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38725" cy="4572000"/>
                    </a:xfrm>
                    <a:prstGeom prst="rect">
                      <a:avLst/>
                    </a:prstGeom>
                    <a:noFill/>
                    <a:ln>
                      <a:noFill/>
                    </a:ln>
                  </pic:spPr>
                </pic:pic>
              </a:graphicData>
            </a:graphic>
          </wp:inline>
        </w:drawing>
      </w:r>
    </w:p>
    <w:p w14:paraId="4C753BDD" w14:textId="4A1A07EF" w:rsidR="00E662B4" w:rsidRDefault="00B87748" w:rsidP="00E662B4">
      <w:pPr>
        <w:spacing w:before="24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_____________________________________________________________________________________</w:t>
      </w:r>
    </w:p>
    <w:p w14:paraId="63AF3536" w14:textId="101064DE" w:rsidR="00B87748" w:rsidRPr="00500D55" w:rsidRDefault="00B87748" w:rsidP="00E662B4">
      <w:pPr>
        <w:spacing w:before="24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_____________________________________________________________________________________</w:t>
      </w:r>
    </w:p>
    <w:p w14:paraId="48867A91" w14:textId="77777777" w:rsidR="00E662B4" w:rsidRPr="00500D55" w:rsidRDefault="00E662B4" w:rsidP="00E662B4">
      <w:pPr>
        <w:rPr>
          <w:rFonts w:asciiTheme="minorHAnsi" w:hAnsiTheme="minorHAnsi" w:cstheme="minorHAnsi"/>
          <w:sz w:val="24"/>
          <w:szCs w:val="24"/>
          <w:u w:val="words"/>
        </w:rPr>
      </w:pPr>
      <w:r w:rsidRPr="00500D55">
        <w:rPr>
          <w:rFonts w:asciiTheme="minorHAnsi" w:hAnsiTheme="minorHAnsi" w:cstheme="minorHAnsi"/>
          <w:sz w:val="24"/>
          <w:szCs w:val="24"/>
          <w:u w:val="words"/>
        </w:rPr>
        <w:br w:type="page"/>
      </w:r>
    </w:p>
    <w:p w14:paraId="6A18F6C6" w14:textId="77777777" w:rsidR="00E662B4" w:rsidRPr="00500D55" w:rsidRDefault="00E662B4" w:rsidP="00E662B4">
      <w:pPr>
        <w:shd w:val="clear" w:color="auto" w:fill="C6D9F1"/>
        <w:spacing w:after="120"/>
        <w:jc w:val="center"/>
        <w:rPr>
          <w:rFonts w:ascii="Calibri" w:hAnsi="Calibri" w:cs="Calibri"/>
          <w:b/>
          <w:bCs/>
          <w:sz w:val="32"/>
          <w:szCs w:val="32"/>
        </w:rPr>
      </w:pPr>
      <w:r w:rsidRPr="00500D55">
        <w:rPr>
          <w:rFonts w:ascii="Calibri" w:hAnsi="Calibri" w:cs="Calibri"/>
          <w:b/>
          <w:bCs/>
          <w:sz w:val="32"/>
          <w:szCs w:val="32"/>
        </w:rPr>
        <w:lastRenderedPageBreak/>
        <w:t>Die Amortisationsvergleichsrechnung (statische Variante)</w:t>
      </w:r>
    </w:p>
    <w:p w14:paraId="5ABFEB8F" w14:textId="77777777" w:rsidR="00E662B4" w:rsidRPr="00500D55" w:rsidRDefault="00E662B4" w:rsidP="00E662B4">
      <w:pPr>
        <w:spacing w:before="60" w:after="60"/>
        <w:jc w:val="both"/>
        <w:rPr>
          <w:rFonts w:asciiTheme="minorHAnsi" w:hAnsiTheme="minorHAnsi" w:cstheme="minorHAnsi"/>
          <w:b/>
          <w:bCs/>
          <w:sz w:val="24"/>
          <w:szCs w:val="24"/>
        </w:rPr>
      </w:pPr>
      <w:r w:rsidRPr="00500D55">
        <w:rPr>
          <w:rFonts w:asciiTheme="minorHAnsi" w:hAnsiTheme="minorHAnsi" w:cstheme="minorHAnsi"/>
          <w:b/>
          <w:bCs/>
          <w:sz w:val="24"/>
          <w:szCs w:val="24"/>
        </w:rPr>
        <w:t>Grundlagen</w:t>
      </w:r>
    </w:p>
    <w:p w14:paraId="0FBCC0CB" w14:textId="433EE5B5"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Frau Hermann führt aus: „</w:t>
      </w:r>
      <w:r w:rsidRPr="00500D55">
        <w:rPr>
          <w:rFonts w:asciiTheme="minorHAnsi" w:hAnsiTheme="minorHAnsi" w:cstheme="minorHAnsi"/>
          <w:b/>
          <w:bCs/>
          <w:smallCaps/>
          <w:sz w:val="24"/>
          <w:szCs w:val="24"/>
        </w:rPr>
        <w:t>Investoren möchten häufig wissen, in welchem Zeitraum das für die Investition aufgewendete Kapital wieder in das Unternehmen zurückfließt</w:t>
      </w:r>
      <w:r w:rsidRPr="00500D55">
        <w:rPr>
          <w:rFonts w:asciiTheme="minorHAnsi" w:hAnsiTheme="minorHAnsi" w:cstheme="minorHAnsi"/>
          <w:sz w:val="24"/>
          <w:szCs w:val="24"/>
        </w:rPr>
        <w:t xml:space="preserve">: Wenn die Anschaffungskosten zurückgeflossen sind, hat sich die Investition „amortisiert“, d.h. „bezahlt gemacht“. Je </w:t>
      </w:r>
      <w:r w:rsidR="007B1A49">
        <w:rPr>
          <w:rFonts w:asciiTheme="minorHAnsi" w:hAnsiTheme="minorHAnsi" w:cstheme="minorHAnsi"/>
          <w:sz w:val="24"/>
          <w:szCs w:val="24"/>
        </w:rPr>
        <w:t>__________</w:t>
      </w:r>
      <w:r w:rsidRPr="00500D55">
        <w:rPr>
          <w:rFonts w:asciiTheme="minorHAnsi" w:hAnsiTheme="minorHAnsi" w:cstheme="minorHAnsi"/>
          <w:sz w:val="24"/>
          <w:szCs w:val="24"/>
        </w:rPr>
        <w:t xml:space="preserve"> das Geld in das Unternehmen zurückfließt, desto besser ist </w:t>
      </w:r>
      <w:r w:rsidR="007B1A49">
        <w:rPr>
          <w:rFonts w:asciiTheme="minorHAnsi" w:hAnsiTheme="minorHAnsi" w:cstheme="minorHAnsi"/>
          <w:sz w:val="24"/>
          <w:szCs w:val="24"/>
        </w:rPr>
        <w:t>_____________________________</w:t>
      </w:r>
      <w:r w:rsidRPr="00500D55">
        <w:rPr>
          <w:rFonts w:asciiTheme="minorHAnsi" w:hAnsiTheme="minorHAnsi" w:cstheme="minorHAnsi"/>
          <w:sz w:val="24"/>
          <w:szCs w:val="24"/>
        </w:rPr>
        <w:t xml:space="preserve"> des Unternehmens.“</w:t>
      </w:r>
    </w:p>
    <w:p w14:paraId="573CD82D" w14:textId="6D5F9F6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Im Unterschied zu den drei anderen Verfahren der statischen Investitionsrechnung betrachtet die (statische) </w:t>
      </w:r>
      <w:r w:rsidRPr="00500D55">
        <w:rPr>
          <w:rFonts w:asciiTheme="minorHAnsi" w:hAnsiTheme="minorHAnsi" w:cstheme="minorHAnsi"/>
          <w:b/>
          <w:bCs/>
          <w:smallCaps/>
          <w:sz w:val="24"/>
          <w:szCs w:val="24"/>
        </w:rPr>
        <w:t xml:space="preserve">Amortisationsvergleichsrechnung </w:t>
      </w:r>
      <w:r w:rsidR="007B1A49">
        <w:rPr>
          <w:rFonts w:asciiTheme="minorHAnsi" w:hAnsiTheme="minorHAnsi" w:cstheme="minorHAnsi"/>
          <w:smallCaps/>
          <w:sz w:val="24"/>
          <w:szCs w:val="24"/>
        </w:rPr>
        <w:t>________________________</w:t>
      </w:r>
      <w:r w:rsidRPr="00500D55">
        <w:rPr>
          <w:rFonts w:asciiTheme="minorHAnsi" w:hAnsiTheme="minorHAnsi" w:cstheme="minorHAnsi"/>
          <w:b/>
          <w:bCs/>
          <w:smallCaps/>
          <w:sz w:val="24"/>
          <w:szCs w:val="24"/>
        </w:rPr>
        <w:t xml:space="preserve"> Zahlungsströme</w:t>
      </w:r>
      <w:r w:rsidRPr="00500D55">
        <w:rPr>
          <w:rFonts w:asciiTheme="minorHAnsi" w:hAnsiTheme="minorHAnsi" w:cstheme="minorHAnsi"/>
          <w:sz w:val="24"/>
          <w:szCs w:val="24"/>
        </w:rPr>
        <w:t xml:space="preserve">, d.h. sie arbeitet mit </w:t>
      </w:r>
      <w:r w:rsidR="007B1A49">
        <w:rPr>
          <w:rFonts w:asciiTheme="minorHAnsi" w:hAnsiTheme="minorHAnsi" w:cstheme="minorHAnsi"/>
          <w:color w:val="000000" w:themeColor="text1"/>
          <w:sz w:val="24"/>
          <w:szCs w:val="24"/>
        </w:rPr>
        <w:t>____________________</w:t>
      </w:r>
      <w:r w:rsidRPr="00500D55">
        <w:rPr>
          <w:rFonts w:asciiTheme="minorHAnsi" w:hAnsiTheme="minorHAnsi" w:cstheme="minorHAnsi"/>
          <w:color w:val="00B050"/>
          <w:sz w:val="24"/>
          <w:szCs w:val="24"/>
        </w:rPr>
        <w:t xml:space="preserve"> </w:t>
      </w:r>
      <w:r w:rsidRPr="00500D55">
        <w:rPr>
          <w:rFonts w:asciiTheme="minorHAnsi" w:hAnsiTheme="minorHAnsi" w:cstheme="minorHAnsi"/>
          <w:sz w:val="24"/>
          <w:szCs w:val="24"/>
        </w:rPr>
        <w:t xml:space="preserve">und </w:t>
      </w:r>
      <w:r w:rsidR="007B1A49">
        <w:rPr>
          <w:rFonts w:asciiTheme="minorHAnsi" w:hAnsiTheme="minorHAnsi" w:cstheme="minorHAnsi"/>
          <w:color w:val="000000" w:themeColor="text1"/>
          <w:sz w:val="24"/>
          <w:szCs w:val="24"/>
        </w:rPr>
        <w:t>____________________</w:t>
      </w:r>
      <w:r w:rsidR="007B1A49">
        <w:rPr>
          <w:rFonts w:asciiTheme="minorHAnsi" w:hAnsiTheme="minorHAnsi" w:cstheme="minorHAnsi"/>
          <w:color w:val="000000" w:themeColor="text1"/>
          <w:sz w:val="24"/>
          <w:szCs w:val="24"/>
        </w:rPr>
        <w:t xml:space="preserve"> </w:t>
      </w:r>
      <w:r w:rsidRPr="00500D55">
        <w:rPr>
          <w:rFonts w:asciiTheme="minorHAnsi" w:hAnsiTheme="minorHAnsi" w:cstheme="minorHAnsi"/>
          <w:sz w:val="24"/>
          <w:szCs w:val="24"/>
        </w:rPr>
        <w:t>.</w:t>
      </w:r>
    </w:p>
    <w:p w14:paraId="543E2B89" w14:textId="676591BC"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Bei der statischen Variante ermitteln wir die Amortisationsdauer, indem wir die Anschaffungskosten (abzüglich eines Restwerts) durch die durchschnittlichen </w:t>
      </w:r>
      <w:r w:rsidRPr="00500D55">
        <w:rPr>
          <w:rFonts w:asciiTheme="minorHAnsi" w:hAnsiTheme="minorHAnsi" w:cstheme="minorHAnsi"/>
          <w:b/>
          <w:bCs/>
          <w:sz w:val="24"/>
          <w:szCs w:val="24"/>
        </w:rPr>
        <w:t>Rückflüsse</w:t>
      </w:r>
      <w:r w:rsidRPr="00500D55">
        <w:rPr>
          <w:rFonts w:asciiTheme="minorHAnsi" w:hAnsiTheme="minorHAnsi" w:cstheme="minorHAnsi"/>
          <w:sz w:val="24"/>
          <w:szCs w:val="24"/>
        </w:rPr>
        <w:t xml:space="preserve"> („</w:t>
      </w:r>
      <w:r w:rsidR="00EA6C81">
        <w:rPr>
          <w:rFonts w:asciiTheme="minorHAnsi" w:hAnsiTheme="minorHAnsi" w:cstheme="minorHAnsi"/>
          <w:sz w:val="24"/>
          <w:szCs w:val="24"/>
        </w:rPr>
        <w:t>________________</w:t>
      </w:r>
      <w:r w:rsidRPr="00500D55">
        <w:rPr>
          <w:rFonts w:asciiTheme="minorHAnsi" w:hAnsiTheme="minorHAnsi" w:cstheme="minorHAnsi"/>
          <w:sz w:val="24"/>
          <w:szCs w:val="24"/>
        </w:rPr>
        <w:t xml:space="preserve">“) teilen. Der Cash flow setzt sich aus dem </w:t>
      </w:r>
      <w:r w:rsidRPr="007B1A49">
        <w:rPr>
          <w:rFonts w:asciiTheme="minorHAnsi" w:hAnsiTheme="minorHAnsi" w:cstheme="minorHAnsi"/>
          <w:b/>
          <w:bCs/>
          <w:sz w:val="24"/>
          <w:szCs w:val="24"/>
        </w:rPr>
        <w:t xml:space="preserve">durchschnittlichen jährlichen </w:t>
      </w:r>
      <w:r w:rsidR="00EA6C81">
        <w:rPr>
          <w:rFonts w:asciiTheme="minorHAnsi" w:hAnsiTheme="minorHAnsi" w:cstheme="minorHAnsi"/>
          <w:sz w:val="24"/>
          <w:szCs w:val="24"/>
        </w:rPr>
        <w:t>__________</w:t>
      </w:r>
      <w:r w:rsidRPr="00500D55">
        <w:rPr>
          <w:rFonts w:asciiTheme="minorHAnsi" w:hAnsiTheme="minorHAnsi" w:cstheme="minorHAnsi"/>
          <w:sz w:val="24"/>
          <w:szCs w:val="24"/>
        </w:rPr>
        <w:t xml:space="preserve"> und den </w:t>
      </w:r>
      <w:r w:rsidRPr="007B1A49">
        <w:rPr>
          <w:rFonts w:asciiTheme="minorHAnsi" w:hAnsiTheme="minorHAnsi" w:cstheme="minorHAnsi"/>
          <w:b/>
          <w:bCs/>
          <w:sz w:val="24"/>
          <w:szCs w:val="24"/>
        </w:rPr>
        <w:t xml:space="preserve">durchschnittlichen jährlichen </w:t>
      </w:r>
      <w:r w:rsidR="00EA6C81">
        <w:rPr>
          <w:rFonts w:asciiTheme="minorHAnsi" w:hAnsiTheme="minorHAnsi" w:cstheme="minorHAnsi"/>
          <w:sz w:val="24"/>
          <w:szCs w:val="24"/>
        </w:rPr>
        <w:t>_____________________________</w:t>
      </w:r>
      <w:r w:rsidRPr="00500D55">
        <w:rPr>
          <w:rFonts w:asciiTheme="minorHAnsi" w:hAnsiTheme="minorHAnsi" w:cstheme="minorHAnsi"/>
          <w:sz w:val="24"/>
          <w:szCs w:val="24"/>
        </w:rPr>
        <w:t xml:space="preserve"> zusammen.</w:t>
      </w:r>
      <w:r>
        <w:rPr>
          <w:rFonts w:asciiTheme="minorHAnsi" w:hAnsiTheme="minorHAnsi" w:cstheme="minorHAnsi"/>
          <w:sz w:val="24"/>
          <w:szCs w:val="24"/>
        </w:rPr>
        <w:t xml:space="preserve"> </w:t>
      </w:r>
      <w:r w:rsidRPr="007C4BB5">
        <w:rPr>
          <w:rFonts w:asciiTheme="minorHAnsi" w:hAnsiTheme="minorHAnsi" w:cstheme="minorHAnsi"/>
          <w:b/>
          <w:bCs/>
          <w:smallCaps/>
          <w:sz w:val="24"/>
          <w:szCs w:val="24"/>
        </w:rPr>
        <w:t xml:space="preserve">Die Investitionsalternative </w:t>
      </w:r>
      <w:r>
        <w:rPr>
          <w:rFonts w:asciiTheme="minorHAnsi" w:hAnsiTheme="minorHAnsi" w:cstheme="minorHAnsi"/>
          <w:b/>
          <w:bCs/>
          <w:smallCaps/>
          <w:sz w:val="24"/>
          <w:szCs w:val="24"/>
        </w:rPr>
        <w:t xml:space="preserve">mit der </w:t>
      </w:r>
      <w:r w:rsidR="00EA6C81">
        <w:rPr>
          <w:rFonts w:asciiTheme="minorHAnsi" w:hAnsiTheme="minorHAnsi" w:cstheme="minorHAnsi"/>
          <w:smallCaps/>
          <w:sz w:val="24"/>
          <w:szCs w:val="24"/>
        </w:rPr>
        <w:t>____________</w:t>
      </w:r>
      <w:r>
        <w:rPr>
          <w:rFonts w:asciiTheme="minorHAnsi" w:hAnsiTheme="minorHAnsi" w:cstheme="minorHAnsi"/>
          <w:b/>
          <w:bCs/>
          <w:smallCaps/>
          <w:sz w:val="24"/>
          <w:szCs w:val="24"/>
        </w:rPr>
        <w:t xml:space="preserve"> Rückflusszeit wird gewählt</w:t>
      </w:r>
      <w:r w:rsidRPr="00500D55">
        <w:rPr>
          <w:rFonts w:asciiTheme="minorHAnsi" w:hAnsiTheme="minorHAnsi" w:cstheme="minorHAnsi"/>
          <w:smallCaps/>
          <w:sz w:val="24"/>
          <w:szCs w:val="24"/>
        </w:rPr>
        <w:t>.</w:t>
      </w:r>
    </w:p>
    <w:p w14:paraId="701903E7"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Bei der Amortisationsvergleichsrechnung gibt es 2 Varianten:</w:t>
      </w:r>
    </w:p>
    <w:p w14:paraId="0AB7ACA8" w14:textId="77777777" w:rsidR="00E662B4" w:rsidRPr="00500D55" w:rsidRDefault="00E662B4">
      <w:pPr>
        <w:pStyle w:val="Listenabsatz"/>
        <w:numPr>
          <w:ilvl w:val="0"/>
          <w:numId w:val="3"/>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 xml:space="preserve">die Durchschnittsmethode und </w:t>
      </w:r>
    </w:p>
    <w:p w14:paraId="436766B3" w14:textId="77777777" w:rsidR="00E662B4" w:rsidRPr="00500D55" w:rsidRDefault="00E662B4">
      <w:pPr>
        <w:pStyle w:val="Listenabsatz"/>
        <w:numPr>
          <w:ilvl w:val="0"/>
          <w:numId w:val="3"/>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die Totalrechnung (Kumulationsrechnung).</w:t>
      </w:r>
    </w:p>
    <w:p w14:paraId="70DBA74F" w14:textId="77777777" w:rsidR="00E662B4" w:rsidRPr="00500D55" w:rsidRDefault="00E662B4" w:rsidP="00E662B4">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 xml:space="preserve">Starten wir mit der </w:t>
      </w:r>
      <w:r w:rsidRPr="00500D55">
        <w:rPr>
          <w:rFonts w:asciiTheme="minorHAnsi" w:hAnsiTheme="minorHAnsi" w:cstheme="minorHAnsi"/>
          <w:b/>
          <w:bCs/>
          <w:smallCaps/>
          <w:sz w:val="24"/>
          <w:szCs w:val="24"/>
        </w:rPr>
        <w:t>Durchschnittsmethode</w:t>
      </w:r>
      <w:r w:rsidRPr="00500D55">
        <w:rPr>
          <w:rFonts w:asciiTheme="minorHAnsi" w:hAnsiTheme="minorHAnsi" w:cstheme="minorHAnsi"/>
          <w:sz w:val="24"/>
          <w:szCs w:val="24"/>
        </w:rPr>
        <w:t>:</w:t>
      </w:r>
    </w:p>
    <w:p w14:paraId="35AE6A13"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Frau Hermann verwendet dafür die folgende </w:t>
      </w:r>
      <w:r w:rsidRPr="00500D55">
        <w:rPr>
          <w:rFonts w:asciiTheme="minorHAnsi" w:hAnsiTheme="minorHAnsi" w:cstheme="minorHAnsi"/>
          <w:b/>
          <w:bCs/>
          <w:smallCaps/>
          <w:sz w:val="24"/>
          <w:szCs w:val="24"/>
        </w:rPr>
        <w:t>Formel</w:t>
      </w:r>
      <w:r w:rsidRPr="00500D55">
        <w:rPr>
          <w:rFonts w:asciiTheme="minorHAnsi" w:hAnsiTheme="minorHAnsi" w:cstheme="minorHAnsi"/>
          <w:sz w:val="24"/>
          <w:szCs w:val="24"/>
        </w:rPr>
        <w:t>:</w:t>
      </w:r>
    </w:p>
    <w:tbl>
      <w:tblPr>
        <w:tblStyle w:val="Tabellenraster"/>
        <w:tblW w:w="0" w:type="auto"/>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56"/>
        <w:gridCol w:w="4412"/>
      </w:tblGrid>
      <w:tr w:rsidR="00E662B4" w:rsidRPr="00510B99" w14:paraId="0D387FD4" w14:textId="77777777" w:rsidTr="00500D55">
        <w:tc>
          <w:tcPr>
            <w:tcW w:w="2268" w:type="dxa"/>
            <w:vAlign w:val="center"/>
          </w:tcPr>
          <w:p w14:paraId="7F2835C9" w14:textId="77777777" w:rsidR="00E662B4" w:rsidRPr="00500D55" w:rsidRDefault="00E662B4" w:rsidP="00500D55">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Amortisationsdauer</w:t>
            </w:r>
          </w:p>
          <w:p w14:paraId="44A46CE2" w14:textId="77777777" w:rsidR="00E662B4" w:rsidRPr="00500D55" w:rsidRDefault="00E662B4" w:rsidP="00500D55">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 Rückflusszeit)</w:t>
            </w:r>
          </w:p>
        </w:tc>
        <w:tc>
          <w:tcPr>
            <w:tcW w:w="456" w:type="dxa"/>
            <w:vAlign w:val="center"/>
          </w:tcPr>
          <w:p w14:paraId="72F20685"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4412" w:type="dxa"/>
          </w:tcPr>
          <w:tbl>
            <w:tblPr>
              <w:tblStyle w:val="Tabellenraster"/>
              <w:tblW w:w="4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6"/>
            </w:tblGrid>
            <w:tr w:rsidR="00E662B4" w:rsidRPr="00510B99" w14:paraId="40EB9722" w14:textId="77777777" w:rsidTr="00500D55">
              <w:tc>
                <w:tcPr>
                  <w:tcW w:w="4196" w:type="dxa"/>
                  <w:tcBorders>
                    <w:bottom w:val="single" w:sz="4" w:space="0" w:color="auto"/>
                  </w:tcBorders>
                </w:tcPr>
                <w:p w14:paraId="49F11626"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 xml:space="preserve">Anschaffungskosten </w:t>
                  </w:r>
                  <w:r w:rsidRPr="00EA6C81">
                    <w:rPr>
                      <w:rFonts w:asciiTheme="minorHAnsi" w:hAnsiTheme="minorHAnsi" w:cstheme="minorHAnsi"/>
                      <w:b/>
                      <w:bCs/>
                      <w:color w:val="FF0000"/>
                      <w:sz w:val="24"/>
                      <w:szCs w:val="24"/>
                    </w:rPr>
                    <w:t>-</w:t>
                  </w:r>
                  <w:r w:rsidRPr="00500D55">
                    <w:rPr>
                      <w:rFonts w:asciiTheme="minorHAnsi" w:hAnsiTheme="minorHAnsi" w:cstheme="minorHAnsi"/>
                      <w:sz w:val="24"/>
                      <w:szCs w:val="24"/>
                    </w:rPr>
                    <w:t xml:space="preserve"> Restwert</w:t>
                  </w:r>
                </w:p>
              </w:tc>
            </w:tr>
            <w:tr w:rsidR="00E662B4" w:rsidRPr="00510B99" w14:paraId="27FFE4BF" w14:textId="77777777" w:rsidTr="00500D55">
              <w:tc>
                <w:tcPr>
                  <w:tcW w:w="4196" w:type="dxa"/>
                  <w:tcBorders>
                    <w:top w:val="single" w:sz="4" w:space="0" w:color="auto"/>
                  </w:tcBorders>
                </w:tcPr>
                <w:p w14:paraId="2911B956"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 xml:space="preserve">Abschreibungen </w:t>
                  </w:r>
                  <w:r w:rsidRPr="00EA6C81">
                    <w:rPr>
                      <w:rFonts w:asciiTheme="minorHAnsi" w:hAnsiTheme="minorHAnsi" w:cstheme="minorHAnsi"/>
                      <w:b/>
                      <w:bCs/>
                      <w:color w:val="00B050"/>
                      <w:sz w:val="24"/>
                      <w:szCs w:val="24"/>
                    </w:rPr>
                    <w:t>+</w:t>
                  </w:r>
                  <w:r w:rsidRPr="00500D55">
                    <w:rPr>
                      <w:rFonts w:asciiTheme="minorHAnsi" w:hAnsiTheme="minorHAnsi" w:cstheme="minorHAnsi"/>
                      <w:sz w:val="24"/>
                      <w:szCs w:val="24"/>
                    </w:rPr>
                    <w:t xml:space="preserve"> Gewinn</w:t>
                  </w:r>
                </w:p>
              </w:tc>
            </w:tr>
          </w:tbl>
          <w:p w14:paraId="1EF73853" w14:textId="77777777" w:rsidR="00E662B4" w:rsidRPr="00500D55" w:rsidRDefault="00E662B4" w:rsidP="00500D55">
            <w:pPr>
              <w:spacing w:before="120" w:after="120"/>
              <w:jc w:val="both"/>
              <w:rPr>
                <w:rFonts w:asciiTheme="minorHAnsi" w:hAnsiTheme="minorHAnsi" w:cstheme="minorHAnsi"/>
                <w:sz w:val="24"/>
                <w:szCs w:val="24"/>
              </w:rPr>
            </w:pPr>
          </w:p>
        </w:tc>
      </w:tr>
    </w:tbl>
    <w:p w14:paraId="4B8C99EB" w14:textId="3DF6B290"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Mithilfe der (statischen) Amortisationsvergleichsrechnung lässt sich zunächst die Vorteilhaftigkeit eines einzelnen Investitionsobjektes ermitteln. </w:t>
      </w:r>
      <w:r w:rsidRPr="00500D55">
        <w:rPr>
          <w:rFonts w:asciiTheme="minorHAnsi" w:hAnsiTheme="minorHAnsi" w:cstheme="minorHAnsi"/>
          <w:b/>
          <w:bCs/>
          <w:smallCaps/>
          <w:sz w:val="24"/>
          <w:szCs w:val="24"/>
        </w:rPr>
        <w:t xml:space="preserve">Vorteilhaft ist jede Investition dann, bei der die ermittelte Amortisationsdauer über die </w:t>
      </w:r>
      <w:r w:rsidR="00EA6C81">
        <w:rPr>
          <w:rFonts w:asciiTheme="minorHAnsi" w:hAnsiTheme="minorHAnsi" w:cstheme="minorHAnsi"/>
          <w:smallCaps/>
          <w:sz w:val="24"/>
          <w:szCs w:val="24"/>
        </w:rPr>
        <w:t>___________________</w:t>
      </w:r>
      <w:r w:rsidRPr="00500D55">
        <w:rPr>
          <w:rFonts w:asciiTheme="minorHAnsi" w:hAnsiTheme="minorHAnsi" w:cstheme="minorHAnsi"/>
          <w:b/>
          <w:bCs/>
          <w:smallCaps/>
          <w:sz w:val="24"/>
          <w:szCs w:val="24"/>
        </w:rPr>
        <w:t xml:space="preserve"> festgelegte maximale Amortisationsdauer nicht hinausgeht</w:t>
      </w:r>
      <w:r w:rsidRPr="00500D55">
        <w:rPr>
          <w:rFonts w:asciiTheme="minorHAnsi" w:hAnsiTheme="minorHAnsi" w:cstheme="minorHAnsi"/>
          <w:sz w:val="24"/>
          <w:szCs w:val="24"/>
        </w:rPr>
        <w:t>.</w:t>
      </w:r>
    </w:p>
    <w:p w14:paraId="6BF9A529" w14:textId="77777777" w:rsidR="00E662B4" w:rsidRPr="00500D55" w:rsidRDefault="00E662B4" w:rsidP="00E662B4">
      <w:pPr>
        <w:spacing w:before="60" w:after="60"/>
        <w:jc w:val="both"/>
        <w:rPr>
          <w:rFonts w:asciiTheme="minorHAnsi" w:hAnsiTheme="minorHAnsi" w:cstheme="minorHAnsi"/>
          <w:sz w:val="24"/>
          <w:szCs w:val="24"/>
        </w:rPr>
      </w:pPr>
      <w:r w:rsidRPr="00500D55">
        <w:rPr>
          <w:rFonts w:asciiTheme="minorHAnsi" w:hAnsiTheme="minorHAnsi" w:cstheme="minorHAnsi"/>
          <w:sz w:val="24"/>
          <w:szCs w:val="24"/>
          <w:u w:val="single"/>
        </w:rPr>
        <w:t>Beispiel</w:t>
      </w:r>
      <w:r w:rsidRPr="00500D55">
        <w:rPr>
          <w:rFonts w:asciiTheme="minorHAnsi" w:hAnsiTheme="minorHAnsi" w:cstheme="minorHAnsi"/>
          <w:sz w:val="24"/>
          <w:szCs w:val="24"/>
        </w:rPr>
        <w:t>:</w:t>
      </w:r>
    </w:p>
    <w:p w14:paraId="6341F919" w14:textId="77777777" w:rsidR="00E662B4" w:rsidRPr="00500D55" w:rsidRDefault="00E662B4" w:rsidP="00E662B4">
      <w:pPr>
        <w:spacing w:before="60" w:after="120"/>
        <w:ind w:left="113"/>
        <w:jc w:val="both"/>
        <w:rPr>
          <w:rFonts w:asciiTheme="minorHAnsi" w:hAnsiTheme="minorHAnsi" w:cstheme="minorHAnsi"/>
          <w:sz w:val="24"/>
          <w:szCs w:val="24"/>
        </w:rPr>
      </w:pPr>
      <w:r w:rsidRPr="00500D55">
        <w:rPr>
          <w:rFonts w:asciiTheme="minorHAnsi" w:hAnsiTheme="minorHAnsi" w:cstheme="minorHAnsi"/>
          <w:sz w:val="24"/>
          <w:szCs w:val="24"/>
        </w:rPr>
        <w:t>In Ihrem Unternehmen müssen sich alle Investitionen innerhalb von 5,5 Jahren amortisieren. Zur Zeit ist die Kapazität der vorhandenen technischen Anlagen für die Produktion voll ausgelastet. Aufgrund eines großen Zusatzauftrages muss die Kapazität dringend erweitert werden. Zur Auswahl steht der Kauf von 2 Anlagen. Sie schätzen, dass am Ende der Laufzeit kein Restwert anfallen wird.</w:t>
      </w:r>
    </w:p>
    <w:tbl>
      <w:tblPr>
        <w:tblStyle w:val="Tabellenraster"/>
        <w:tblW w:w="0" w:type="auto"/>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01"/>
        <w:gridCol w:w="2277"/>
        <w:gridCol w:w="2824"/>
        <w:gridCol w:w="2549"/>
      </w:tblGrid>
      <w:tr w:rsidR="00E662B4" w:rsidRPr="00510B99" w14:paraId="11B87524" w14:textId="77777777" w:rsidTr="00500D55">
        <w:tc>
          <w:tcPr>
            <w:tcW w:w="1001" w:type="dxa"/>
          </w:tcPr>
          <w:p w14:paraId="74FE20CD"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Anlage</w:t>
            </w:r>
          </w:p>
        </w:tc>
        <w:tc>
          <w:tcPr>
            <w:tcW w:w="2277" w:type="dxa"/>
          </w:tcPr>
          <w:p w14:paraId="543D47D1"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Anschaffungskosten</w:t>
            </w:r>
          </w:p>
        </w:tc>
        <w:tc>
          <w:tcPr>
            <w:tcW w:w="2824" w:type="dxa"/>
          </w:tcPr>
          <w:p w14:paraId="4DF8F3C4"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Jährliche Abschreibungen</w:t>
            </w:r>
          </w:p>
        </w:tc>
        <w:tc>
          <w:tcPr>
            <w:tcW w:w="2549" w:type="dxa"/>
          </w:tcPr>
          <w:p w14:paraId="62AC940C"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Jährlicher Gewinn</w:t>
            </w:r>
          </w:p>
        </w:tc>
      </w:tr>
      <w:tr w:rsidR="00E662B4" w:rsidRPr="00510B99" w14:paraId="0D564C74" w14:textId="77777777" w:rsidTr="00500D55">
        <w:tc>
          <w:tcPr>
            <w:tcW w:w="1001" w:type="dxa"/>
          </w:tcPr>
          <w:p w14:paraId="6C72A551"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 xml:space="preserve">A </w:t>
            </w:r>
            <w:r w:rsidRPr="00500D55">
              <w:rPr>
                <w:rFonts w:asciiTheme="minorHAnsi" w:hAnsiTheme="minorHAnsi" w:cstheme="minorHAnsi"/>
                <w:sz w:val="24"/>
                <w:szCs w:val="24"/>
                <w:vertAlign w:val="superscript"/>
              </w:rPr>
              <w:t>100</w:t>
            </w:r>
          </w:p>
        </w:tc>
        <w:tc>
          <w:tcPr>
            <w:tcW w:w="2277" w:type="dxa"/>
          </w:tcPr>
          <w:p w14:paraId="053CF9F5"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400.000 €</w:t>
            </w:r>
          </w:p>
        </w:tc>
        <w:tc>
          <w:tcPr>
            <w:tcW w:w="2824" w:type="dxa"/>
          </w:tcPr>
          <w:p w14:paraId="0F4DE447"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50.000 €</w:t>
            </w:r>
          </w:p>
        </w:tc>
        <w:tc>
          <w:tcPr>
            <w:tcW w:w="2549" w:type="dxa"/>
          </w:tcPr>
          <w:p w14:paraId="3A3B3B14"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30.000 €</w:t>
            </w:r>
          </w:p>
        </w:tc>
      </w:tr>
      <w:tr w:rsidR="00E662B4" w:rsidRPr="00510B99" w14:paraId="57B5B2A6" w14:textId="77777777" w:rsidTr="00500D55">
        <w:tc>
          <w:tcPr>
            <w:tcW w:w="1001" w:type="dxa"/>
          </w:tcPr>
          <w:p w14:paraId="42BFBDFB"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 xml:space="preserve">B </w:t>
            </w:r>
            <w:r w:rsidRPr="00500D55">
              <w:rPr>
                <w:rFonts w:asciiTheme="minorHAnsi" w:hAnsiTheme="minorHAnsi" w:cstheme="minorHAnsi"/>
                <w:sz w:val="24"/>
                <w:szCs w:val="24"/>
                <w:vertAlign w:val="superscript"/>
              </w:rPr>
              <w:t>100</w:t>
            </w:r>
          </w:p>
        </w:tc>
        <w:tc>
          <w:tcPr>
            <w:tcW w:w="2277" w:type="dxa"/>
          </w:tcPr>
          <w:p w14:paraId="50E816BB"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600.000 €</w:t>
            </w:r>
          </w:p>
        </w:tc>
        <w:tc>
          <w:tcPr>
            <w:tcW w:w="2824" w:type="dxa"/>
          </w:tcPr>
          <w:p w14:paraId="72BCE7E3"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60.000 €</w:t>
            </w:r>
          </w:p>
        </w:tc>
        <w:tc>
          <w:tcPr>
            <w:tcW w:w="2549" w:type="dxa"/>
          </w:tcPr>
          <w:p w14:paraId="5418D524"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sz w:val="24"/>
                <w:szCs w:val="24"/>
              </w:rPr>
              <w:t>40.000 €</w:t>
            </w:r>
          </w:p>
        </w:tc>
      </w:tr>
    </w:tbl>
    <w:p w14:paraId="70936BB5" w14:textId="77777777" w:rsidR="00E662B4" w:rsidRPr="00500D55" w:rsidRDefault="00E662B4" w:rsidP="00E662B4">
      <w:pPr>
        <w:spacing w:before="120" w:after="120"/>
        <w:ind w:left="113"/>
        <w:jc w:val="both"/>
        <w:rPr>
          <w:rFonts w:asciiTheme="minorHAnsi" w:hAnsiTheme="minorHAnsi" w:cstheme="minorHAnsi"/>
          <w:sz w:val="24"/>
          <w:szCs w:val="24"/>
        </w:rPr>
      </w:pPr>
      <w:r w:rsidRPr="00500D55">
        <w:rPr>
          <w:rFonts w:asciiTheme="minorHAnsi" w:hAnsiTheme="minorHAnsi" w:cstheme="minorHAnsi"/>
          <w:sz w:val="24"/>
          <w:szCs w:val="24"/>
        </w:rPr>
        <w:t>In welche Anlage soll Ihr Unternehmen investieren?</w:t>
      </w:r>
    </w:p>
    <w:p w14:paraId="6298040D" w14:textId="77777777" w:rsidR="00E662B4" w:rsidRPr="00500D55" w:rsidRDefault="00E662B4" w:rsidP="00E662B4">
      <w:pPr>
        <w:rPr>
          <w:rFonts w:asciiTheme="minorHAnsi" w:hAnsiTheme="minorHAnsi" w:cstheme="minorHAnsi"/>
          <w:sz w:val="24"/>
          <w:szCs w:val="24"/>
        </w:rPr>
      </w:pPr>
      <w:r w:rsidRPr="00500D55">
        <w:rPr>
          <w:rFonts w:asciiTheme="minorHAnsi" w:hAnsiTheme="minorHAnsi" w:cstheme="minorHAnsi"/>
          <w:sz w:val="24"/>
          <w:szCs w:val="24"/>
        </w:rPr>
        <w:br w:type="page"/>
      </w:r>
    </w:p>
    <w:p w14:paraId="7CE045F4" w14:textId="77777777" w:rsidR="00E662B4" w:rsidRPr="00500D55" w:rsidRDefault="00E662B4" w:rsidP="00E662B4">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lastRenderedPageBreak/>
        <w:t>Für Anlage A und Anlage B ergeben sich folgende Amortisationsdauern:</w:t>
      </w:r>
    </w:p>
    <w:p w14:paraId="42E89CAC" w14:textId="77777777" w:rsidR="00E662B4" w:rsidRPr="00500D55" w:rsidRDefault="00E662B4" w:rsidP="00E662B4">
      <w:pPr>
        <w:spacing w:before="60"/>
        <w:ind w:left="113"/>
        <w:jc w:val="both"/>
        <w:rPr>
          <w:rFonts w:asciiTheme="minorHAnsi" w:hAnsiTheme="minorHAnsi" w:cstheme="minorHAnsi"/>
          <w:sz w:val="24"/>
          <w:szCs w:val="24"/>
        </w:rPr>
      </w:pPr>
      <w:r w:rsidRPr="00500D55">
        <w:rPr>
          <w:rFonts w:asciiTheme="minorHAnsi" w:hAnsiTheme="minorHAnsi" w:cstheme="minorHAnsi"/>
          <w:sz w:val="24"/>
          <w:szCs w:val="24"/>
        </w:rPr>
        <w:t xml:space="preserve">Anlage A </w:t>
      </w:r>
      <w:r w:rsidRPr="00500D55">
        <w:rPr>
          <w:rFonts w:asciiTheme="minorHAnsi" w:hAnsiTheme="minorHAnsi" w:cstheme="minorHAnsi"/>
          <w:sz w:val="24"/>
          <w:szCs w:val="24"/>
          <w:vertAlign w:val="superscript"/>
        </w:rPr>
        <w:t>100</w:t>
      </w:r>
      <w:r w:rsidRPr="00500D55">
        <w:rPr>
          <w:rFonts w:asciiTheme="minorHAnsi" w:hAnsiTheme="minorHAnsi" w:cstheme="minorHAnsi"/>
          <w:sz w:val="24"/>
          <w:szCs w:val="24"/>
        </w:rPr>
        <w:t xml:space="preserve">: </w:t>
      </w:r>
    </w:p>
    <w:tbl>
      <w:tblPr>
        <w:tblStyle w:val="Tabellenraster"/>
        <w:tblW w:w="0" w:type="auto"/>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56"/>
        <w:gridCol w:w="4412"/>
      </w:tblGrid>
      <w:tr w:rsidR="00E662B4" w:rsidRPr="00510B99" w14:paraId="07636B9D" w14:textId="77777777" w:rsidTr="00500D55">
        <w:tc>
          <w:tcPr>
            <w:tcW w:w="2268" w:type="dxa"/>
            <w:vAlign w:val="center"/>
          </w:tcPr>
          <w:p w14:paraId="70CF5636" w14:textId="77777777" w:rsidR="00E662B4" w:rsidRPr="00500D55" w:rsidRDefault="00E662B4" w:rsidP="00500D55">
            <w:pPr>
              <w:spacing w:before="60" w:after="60"/>
              <w:jc w:val="both"/>
              <w:rPr>
                <w:rFonts w:asciiTheme="minorHAnsi" w:hAnsiTheme="minorHAnsi" w:cstheme="minorHAnsi"/>
                <w:sz w:val="24"/>
                <w:szCs w:val="24"/>
              </w:rPr>
            </w:pPr>
            <w:r w:rsidRPr="00500D55">
              <w:rPr>
                <w:rFonts w:asciiTheme="minorHAnsi" w:hAnsiTheme="minorHAnsi" w:cstheme="minorHAnsi"/>
                <w:sz w:val="24"/>
                <w:szCs w:val="24"/>
              </w:rPr>
              <w:t>Amortisationsdauer</w:t>
            </w:r>
          </w:p>
        </w:tc>
        <w:tc>
          <w:tcPr>
            <w:tcW w:w="456" w:type="dxa"/>
            <w:vAlign w:val="center"/>
          </w:tcPr>
          <w:p w14:paraId="5D2B4CC0"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4412" w:type="dxa"/>
          </w:tcPr>
          <w:tbl>
            <w:tblPr>
              <w:tblStyle w:val="Tabellenraster"/>
              <w:tblW w:w="3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456"/>
              <w:gridCol w:w="1177"/>
            </w:tblGrid>
            <w:tr w:rsidR="00E662B4" w:rsidRPr="00510B99" w14:paraId="580FB1F9" w14:textId="77777777" w:rsidTr="00500D55">
              <w:tc>
                <w:tcPr>
                  <w:tcW w:w="2253" w:type="dxa"/>
                  <w:tcBorders>
                    <w:bottom w:val="single" w:sz="4" w:space="0" w:color="auto"/>
                  </w:tcBorders>
                </w:tcPr>
                <w:p w14:paraId="612C5AC2"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400.000 €</w:t>
                  </w:r>
                </w:p>
              </w:tc>
              <w:tc>
                <w:tcPr>
                  <w:tcW w:w="456" w:type="dxa"/>
                  <w:vMerge w:val="restart"/>
                  <w:vAlign w:val="center"/>
                </w:tcPr>
                <w:p w14:paraId="7DA2ABB9"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1177" w:type="dxa"/>
                  <w:vMerge w:val="restart"/>
                  <w:vAlign w:val="center"/>
                </w:tcPr>
                <w:p w14:paraId="64A2E3F2"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5 [Jahre]</w:t>
                  </w:r>
                </w:p>
              </w:tc>
            </w:tr>
            <w:tr w:rsidR="00E662B4" w:rsidRPr="00510B99" w14:paraId="7391610A" w14:textId="77777777" w:rsidTr="00500D55">
              <w:tc>
                <w:tcPr>
                  <w:tcW w:w="2253" w:type="dxa"/>
                  <w:tcBorders>
                    <w:top w:val="single" w:sz="4" w:space="0" w:color="auto"/>
                  </w:tcBorders>
                </w:tcPr>
                <w:p w14:paraId="6D2B8F58"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30.000 € + 50.000 €</w:t>
                  </w:r>
                </w:p>
              </w:tc>
              <w:tc>
                <w:tcPr>
                  <w:tcW w:w="456" w:type="dxa"/>
                  <w:vMerge/>
                </w:tcPr>
                <w:p w14:paraId="3B2726C5" w14:textId="77777777" w:rsidR="00E662B4" w:rsidRPr="00500D55" w:rsidRDefault="00E662B4" w:rsidP="00500D55">
                  <w:pPr>
                    <w:spacing w:before="60" w:after="60"/>
                    <w:jc w:val="center"/>
                    <w:rPr>
                      <w:rFonts w:asciiTheme="minorHAnsi" w:hAnsiTheme="minorHAnsi" w:cstheme="minorHAnsi"/>
                      <w:sz w:val="24"/>
                      <w:szCs w:val="24"/>
                    </w:rPr>
                  </w:pPr>
                </w:p>
              </w:tc>
              <w:tc>
                <w:tcPr>
                  <w:tcW w:w="1177" w:type="dxa"/>
                  <w:vMerge/>
                </w:tcPr>
                <w:p w14:paraId="68071A85" w14:textId="77777777" w:rsidR="00E662B4" w:rsidRPr="00500D55" w:rsidRDefault="00E662B4" w:rsidP="00500D55">
                  <w:pPr>
                    <w:spacing w:before="60" w:after="60"/>
                    <w:jc w:val="center"/>
                    <w:rPr>
                      <w:rFonts w:asciiTheme="minorHAnsi" w:hAnsiTheme="minorHAnsi" w:cstheme="minorHAnsi"/>
                      <w:sz w:val="24"/>
                      <w:szCs w:val="24"/>
                    </w:rPr>
                  </w:pPr>
                </w:p>
              </w:tc>
            </w:tr>
          </w:tbl>
          <w:p w14:paraId="2B44BF16" w14:textId="77777777" w:rsidR="00E662B4" w:rsidRPr="00500D55" w:rsidRDefault="00E662B4" w:rsidP="00500D55">
            <w:pPr>
              <w:spacing w:before="60" w:after="60"/>
              <w:jc w:val="both"/>
              <w:rPr>
                <w:rFonts w:asciiTheme="minorHAnsi" w:hAnsiTheme="minorHAnsi" w:cstheme="minorHAnsi"/>
                <w:sz w:val="24"/>
                <w:szCs w:val="24"/>
              </w:rPr>
            </w:pPr>
          </w:p>
        </w:tc>
      </w:tr>
    </w:tbl>
    <w:p w14:paraId="0C24177E" w14:textId="77777777" w:rsidR="00E662B4" w:rsidRPr="00500D55" w:rsidRDefault="00E662B4" w:rsidP="00E662B4">
      <w:pPr>
        <w:spacing w:before="60"/>
        <w:ind w:left="113"/>
        <w:jc w:val="both"/>
        <w:rPr>
          <w:rFonts w:asciiTheme="minorHAnsi" w:hAnsiTheme="minorHAnsi" w:cstheme="minorHAnsi"/>
          <w:sz w:val="24"/>
          <w:szCs w:val="24"/>
        </w:rPr>
      </w:pPr>
      <w:r w:rsidRPr="00500D55">
        <w:rPr>
          <w:rFonts w:asciiTheme="minorHAnsi" w:hAnsiTheme="minorHAnsi" w:cstheme="minorHAnsi"/>
          <w:sz w:val="24"/>
          <w:szCs w:val="24"/>
        </w:rPr>
        <w:t xml:space="preserve">Anlage B </w:t>
      </w:r>
      <w:r w:rsidRPr="00500D55">
        <w:rPr>
          <w:rFonts w:asciiTheme="minorHAnsi" w:hAnsiTheme="minorHAnsi" w:cstheme="minorHAnsi"/>
          <w:sz w:val="24"/>
          <w:szCs w:val="24"/>
          <w:vertAlign w:val="superscript"/>
        </w:rPr>
        <w:t>100</w:t>
      </w:r>
      <w:r w:rsidRPr="00500D55">
        <w:rPr>
          <w:rFonts w:asciiTheme="minorHAnsi" w:hAnsiTheme="minorHAnsi" w:cstheme="minorHAnsi"/>
          <w:sz w:val="24"/>
          <w:szCs w:val="24"/>
        </w:rPr>
        <w:t xml:space="preserve">: </w:t>
      </w:r>
    </w:p>
    <w:tbl>
      <w:tblPr>
        <w:tblStyle w:val="Tabellenraster"/>
        <w:tblW w:w="0" w:type="auto"/>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56"/>
        <w:gridCol w:w="4412"/>
      </w:tblGrid>
      <w:tr w:rsidR="00E662B4" w:rsidRPr="00510B99" w14:paraId="2539033C" w14:textId="77777777" w:rsidTr="00500D55">
        <w:tc>
          <w:tcPr>
            <w:tcW w:w="2268" w:type="dxa"/>
            <w:vAlign w:val="center"/>
          </w:tcPr>
          <w:p w14:paraId="5FA5EBC0" w14:textId="77777777" w:rsidR="00E662B4" w:rsidRPr="00500D55" w:rsidRDefault="00E662B4" w:rsidP="00500D55">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Amortisationsdauer</w:t>
            </w:r>
          </w:p>
        </w:tc>
        <w:tc>
          <w:tcPr>
            <w:tcW w:w="456" w:type="dxa"/>
            <w:vAlign w:val="center"/>
          </w:tcPr>
          <w:p w14:paraId="7B5220AE"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4412" w:type="dxa"/>
          </w:tcPr>
          <w:tbl>
            <w:tblPr>
              <w:tblStyle w:val="Tabellenraster"/>
              <w:tblW w:w="3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456"/>
              <w:gridCol w:w="1177"/>
            </w:tblGrid>
            <w:tr w:rsidR="00E662B4" w:rsidRPr="00510B99" w14:paraId="48391BC2" w14:textId="77777777" w:rsidTr="00500D55">
              <w:tc>
                <w:tcPr>
                  <w:tcW w:w="2253" w:type="dxa"/>
                  <w:tcBorders>
                    <w:bottom w:val="single" w:sz="4" w:space="0" w:color="auto"/>
                  </w:tcBorders>
                </w:tcPr>
                <w:p w14:paraId="18BC9DB0"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600.000 €</w:t>
                  </w:r>
                </w:p>
              </w:tc>
              <w:tc>
                <w:tcPr>
                  <w:tcW w:w="456" w:type="dxa"/>
                  <w:vMerge w:val="restart"/>
                  <w:vAlign w:val="center"/>
                </w:tcPr>
                <w:p w14:paraId="16FA20C3"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w:t>
                  </w:r>
                </w:p>
              </w:tc>
              <w:tc>
                <w:tcPr>
                  <w:tcW w:w="1177" w:type="dxa"/>
                  <w:vMerge w:val="restart"/>
                  <w:vAlign w:val="center"/>
                </w:tcPr>
                <w:p w14:paraId="14C798AF" w14:textId="77777777" w:rsidR="00E662B4" w:rsidRPr="00500D55" w:rsidRDefault="00E662B4" w:rsidP="00500D55">
                  <w:pPr>
                    <w:spacing w:before="60" w:after="60"/>
                    <w:jc w:val="center"/>
                    <w:rPr>
                      <w:rFonts w:asciiTheme="minorHAnsi" w:hAnsiTheme="minorHAnsi" w:cstheme="minorHAnsi"/>
                      <w:sz w:val="24"/>
                      <w:szCs w:val="24"/>
                    </w:rPr>
                  </w:pPr>
                  <w:r w:rsidRPr="00500D55">
                    <w:rPr>
                      <w:rFonts w:asciiTheme="minorHAnsi" w:hAnsiTheme="minorHAnsi" w:cstheme="minorHAnsi"/>
                      <w:sz w:val="24"/>
                      <w:szCs w:val="24"/>
                    </w:rPr>
                    <w:t>6 [Jahre]</w:t>
                  </w:r>
                </w:p>
              </w:tc>
            </w:tr>
            <w:tr w:rsidR="00E662B4" w:rsidRPr="00510B99" w14:paraId="3F1B778E" w14:textId="77777777" w:rsidTr="00500D55">
              <w:tc>
                <w:tcPr>
                  <w:tcW w:w="2253" w:type="dxa"/>
                  <w:tcBorders>
                    <w:top w:val="single" w:sz="4" w:space="0" w:color="auto"/>
                  </w:tcBorders>
                </w:tcPr>
                <w:p w14:paraId="51EAC56E"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40.000 € + 60.000 €</w:t>
                  </w:r>
                </w:p>
              </w:tc>
              <w:tc>
                <w:tcPr>
                  <w:tcW w:w="456" w:type="dxa"/>
                  <w:vMerge/>
                </w:tcPr>
                <w:p w14:paraId="36A4F2A4" w14:textId="77777777" w:rsidR="00E662B4" w:rsidRPr="00500D55" w:rsidRDefault="00E662B4" w:rsidP="00500D55">
                  <w:pPr>
                    <w:spacing w:before="120" w:after="120"/>
                    <w:jc w:val="center"/>
                    <w:rPr>
                      <w:rFonts w:asciiTheme="minorHAnsi" w:hAnsiTheme="minorHAnsi" w:cstheme="minorHAnsi"/>
                      <w:sz w:val="24"/>
                      <w:szCs w:val="24"/>
                    </w:rPr>
                  </w:pPr>
                </w:p>
              </w:tc>
              <w:tc>
                <w:tcPr>
                  <w:tcW w:w="1177" w:type="dxa"/>
                  <w:vMerge/>
                </w:tcPr>
                <w:p w14:paraId="70FD43B5" w14:textId="77777777" w:rsidR="00E662B4" w:rsidRPr="00500D55" w:rsidRDefault="00E662B4" w:rsidP="00500D55">
                  <w:pPr>
                    <w:spacing w:before="120" w:after="120"/>
                    <w:jc w:val="center"/>
                    <w:rPr>
                      <w:rFonts w:asciiTheme="minorHAnsi" w:hAnsiTheme="minorHAnsi" w:cstheme="minorHAnsi"/>
                      <w:sz w:val="24"/>
                      <w:szCs w:val="24"/>
                    </w:rPr>
                  </w:pPr>
                </w:p>
              </w:tc>
            </w:tr>
          </w:tbl>
          <w:p w14:paraId="1BC665B8" w14:textId="77777777" w:rsidR="00E662B4" w:rsidRPr="00500D55" w:rsidRDefault="00E662B4" w:rsidP="00500D55">
            <w:pPr>
              <w:spacing w:before="120" w:after="120"/>
              <w:jc w:val="both"/>
              <w:rPr>
                <w:rFonts w:asciiTheme="minorHAnsi" w:hAnsiTheme="minorHAnsi" w:cstheme="minorHAnsi"/>
                <w:sz w:val="24"/>
                <w:szCs w:val="24"/>
              </w:rPr>
            </w:pPr>
          </w:p>
        </w:tc>
      </w:tr>
    </w:tbl>
    <w:p w14:paraId="173DE1E7" w14:textId="5C30D8B6" w:rsidR="00E662B4" w:rsidRPr="00500D55" w:rsidRDefault="00E662B4" w:rsidP="00E662B4">
      <w:pPr>
        <w:spacing w:before="120" w:after="120"/>
        <w:jc w:val="both"/>
        <w:rPr>
          <w:rFonts w:asciiTheme="minorHAnsi" w:hAnsiTheme="minorHAnsi" w:cstheme="minorHAnsi"/>
          <w:sz w:val="24"/>
          <w:szCs w:val="24"/>
        </w:rPr>
      </w:pPr>
      <w:r w:rsidRPr="003B7897">
        <w:rPr>
          <w:rFonts w:asciiTheme="minorHAnsi" w:hAnsiTheme="minorHAnsi" w:cstheme="minorHAnsi"/>
          <w:b/>
          <w:bCs/>
          <w:sz w:val="24"/>
          <w:szCs w:val="24"/>
        </w:rPr>
        <w:t xml:space="preserve">Sie investieren in die </w:t>
      </w:r>
      <w:r w:rsidR="00EA6C81" w:rsidRPr="003B7897">
        <w:rPr>
          <w:rFonts w:asciiTheme="minorHAnsi" w:hAnsiTheme="minorHAnsi" w:cstheme="minorHAnsi"/>
          <w:sz w:val="24"/>
          <w:szCs w:val="24"/>
        </w:rPr>
        <w:t>____________________</w:t>
      </w:r>
      <w:r w:rsidR="003B7897" w:rsidRPr="003B7897">
        <w:rPr>
          <w:rFonts w:asciiTheme="minorHAnsi" w:hAnsiTheme="minorHAnsi" w:cstheme="minorHAnsi"/>
          <w:b/>
          <w:bCs/>
          <w:sz w:val="24"/>
          <w:szCs w:val="24"/>
        </w:rPr>
        <w:t xml:space="preserve"> </w:t>
      </w:r>
      <w:r w:rsidRPr="003B7897">
        <w:rPr>
          <w:rFonts w:asciiTheme="minorHAnsi" w:hAnsiTheme="minorHAnsi" w:cstheme="minorHAnsi"/>
          <w:b/>
          <w:bCs/>
          <w:sz w:val="24"/>
          <w:szCs w:val="24"/>
        </w:rPr>
        <w:t xml:space="preserve">, da die ermittelte Amortisationsdauer (hier: </w:t>
      </w:r>
      <w:r w:rsidR="00EA6C81" w:rsidRPr="003B7897">
        <w:rPr>
          <w:rFonts w:asciiTheme="minorHAnsi" w:hAnsiTheme="minorHAnsi" w:cstheme="minorHAnsi"/>
          <w:sz w:val="24"/>
          <w:szCs w:val="24"/>
        </w:rPr>
        <w:t>_____</w:t>
      </w:r>
      <w:r w:rsidRPr="003B7897">
        <w:rPr>
          <w:rFonts w:asciiTheme="minorHAnsi" w:hAnsiTheme="minorHAnsi" w:cstheme="minorHAnsi"/>
          <w:b/>
          <w:bCs/>
          <w:sz w:val="24"/>
          <w:szCs w:val="24"/>
        </w:rPr>
        <w:t xml:space="preserve"> Jahre) geringer ist als die betrieblich festgelegte - maximale - Amortisationsdauer von </w:t>
      </w:r>
      <w:r w:rsidR="00EA6C81" w:rsidRPr="003B7897">
        <w:rPr>
          <w:rFonts w:asciiTheme="minorHAnsi" w:hAnsiTheme="minorHAnsi" w:cstheme="minorHAnsi"/>
          <w:sz w:val="24"/>
          <w:szCs w:val="24"/>
        </w:rPr>
        <w:t>_____</w:t>
      </w:r>
      <w:r w:rsidRPr="003B7897">
        <w:rPr>
          <w:rFonts w:asciiTheme="minorHAnsi" w:hAnsiTheme="minorHAnsi" w:cstheme="minorHAnsi"/>
          <w:b/>
          <w:bCs/>
          <w:sz w:val="24"/>
          <w:szCs w:val="24"/>
        </w:rPr>
        <w:t xml:space="preserve"> Jahren</w:t>
      </w:r>
      <w:r w:rsidRPr="00500D55">
        <w:rPr>
          <w:rFonts w:asciiTheme="minorHAnsi" w:hAnsiTheme="minorHAnsi" w:cstheme="minorHAnsi"/>
          <w:sz w:val="24"/>
          <w:szCs w:val="24"/>
        </w:rPr>
        <w:t>. Anlage B</w:t>
      </w:r>
      <w:r w:rsidR="00EA6C81">
        <w:rPr>
          <w:rFonts w:asciiTheme="minorHAnsi" w:hAnsiTheme="minorHAnsi" w:cstheme="minorHAnsi"/>
          <w:sz w:val="24"/>
          <w:szCs w:val="24"/>
        </w:rPr>
        <w:t> </w:t>
      </w:r>
      <w:r w:rsidRPr="00EA6C81">
        <w:rPr>
          <w:rFonts w:asciiTheme="minorHAnsi" w:hAnsiTheme="minorHAnsi" w:cstheme="minorHAnsi"/>
          <w:sz w:val="24"/>
          <w:szCs w:val="24"/>
          <w:vertAlign w:val="superscript"/>
        </w:rPr>
        <w:t>100</w:t>
      </w:r>
      <w:r w:rsidRPr="00500D55">
        <w:rPr>
          <w:rFonts w:asciiTheme="minorHAnsi" w:hAnsiTheme="minorHAnsi" w:cstheme="minorHAnsi"/>
          <w:sz w:val="24"/>
          <w:szCs w:val="24"/>
        </w:rPr>
        <w:t xml:space="preserve"> erfüllt die Vorgabe der Geschäftsführung </w:t>
      </w:r>
      <w:r w:rsidR="003B7897">
        <w:rPr>
          <w:rFonts w:asciiTheme="minorHAnsi" w:hAnsiTheme="minorHAnsi" w:cstheme="minorHAnsi"/>
          <w:sz w:val="24"/>
          <w:szCs w:val="24"/>
        </w:rPr>
        <w:t>______</w:t>
      </w:r>
      <w:r w:rsidRPr="00500D55">
        <w:rPr>
          <w:rFonts w:asciiTheme="minorHAnsi" w:hAnsiTheme="minorHAnsi" w:cstheme="minorHAnsi"/>
          <w:sz w:val="24"/>
          <w:szCs w:val="24"/>
        </w:rPr>
        <w:t>: Erst nach 6 Jahren sind die Anschaffungskosten vollständig in das Unternehmen zurückgeflossen.</w:t>
      </w:r>
    </w:p>
    <w:p w14:paraId="3C100ADF" w14:textId="77777777" w:rsidR="00E662B4" w:rsidRPr="00500D55" w:rsidRDefault="00E662B4" w:rsidP="00E662B4">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u w:val="single"/>
        </w:rPr>
        <w:t>Exkurs</w:t>
      </w:r>
      <w:r w:rsidRPr="00500D55">
        <w:rPr>
          <w:rFonts w:asciiTheme="minorHAnsi" w:hAnsiTheme="minorHAnsi" w:cstheme="minorHAnsi"/>
          <w:sz w:val="24"/>
          <w:szCs w:val="24"/>
        </w:rPr>
        <w:t>: Amortisationsrechnung als Kumulationsrechnung.</w:t>
      </w:r>
    </w:p>
    <w:p w14:paraId="4E7DF071" w14:textId="77777777" w:rsidR="00E662B4" w:rsidRPr="00500D55" w:rsidRDefault="00E662B4" w:rsidP="00E662B4">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 xml:space="preserve">Bei der </w:t>
      </w:r>
      <w:r w:rsidRPr="00500D55">
        <w:rPr>
          <w:rFonts w:asciiTheme="minorHAnsi" w:hAnsiTheme="minorHAnsi" w:cstheme="minorHAnsi"/>
          <w:b/>
          <w:bCs/>
          <w:smallCaps/>
          <w:sz w:val="24"/>
          <w:szCs w:val="24"/>
        </w:rPr>
        <w:t>Totalrechnung</w:t>
      </w:r>
      <w:r w:rsidRPr="00500D55">
        <w:rPr>
          <w:rFonts w:asciiTheme="minorHAnsi" w:hAnsiTheme="minorHAnsi" w:cstheme="minorHAnsi"/>
          <w:sz w:val="24"/>
          <w:szCs w:val="24"/>
        </w:rPr>
        <w:t xml:space="preserve"> (Kumulationsrechnung) werden die Nettorückflüsse periodenweise solange aufaddiert, bis sie die Höhe der Anschaffungskosten erreicht haben.</w:t>
      </w:r>
    </w:p>
    <w:p w14:paraId="507DFA50" w14:textId="77777777" w:rsidR="00E662B4" w:rsidRPr="00500D55" w:rsidRDefault="00E662B4" w:rsidP="00E662B4">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Beispiel: Investition in eine Anlage mit 250.000 € Anschaffungskosten (Nutzungsdauer: 4 Jahre)</w:t>
      </w:r>
    </w:p>
    <w:tbl>
      <w:tblPr>
        <w:tblStyle w:val="Tabellenraster"/>
        <w:tblW w:w="0" w:type="auto"/>
        <w:tblInd w:w="284"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firstRow="1" w:lastRow="0" w:firstColumn="1" w:lastColumn="0" w:noHBand="0" w:noVBand="1"/>
      </w:tblPr>
      <w:tblGrid>
        <w:gridCol w:w="1230"/>
        <w:gridCol w:w="1937"/>
        <w:gridCol w:w="2069"/>
        <w:gridCol w:w="2343"/>
        <w:gridCol w:w="2335"/>
      </w:tblGrid>
      <w:tr w:rsidR="00E662B4" w:rsidRPr="00510B99" w14:paraId="5ED327CF" w14:textId="77777777" w:rsidTr="00500D55">
        <w:tc>
          <w:tcPr>
            <w:tcW w:w="10194" w:type="dxa"/>
            <w:gridSpan w:val="5"/>
          </w:tcPr>
          <w:p w14:paraId="0BF8B20C"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Amortisationsvergleichsrechnung als Kumulationsrechnung</w:t>
            </w:r>
          </w:p>
        </w:tc>
      </w:tr>
      <w:tr w:rsidR="00E662B4" w:rsidRPr="00510B99" w14:paraId="5BAFF299" w14:textId="77777777" w:rsidTr="00500D55">
        <w:tc>
          <w:tcPr>
            <w:tcW w:w="1271" w:type="dxa"/>
          </w:tcPr>
          <w:p w14:paraId="65AB2BE7"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Jahr</w:t>
            </w:r>
          </w:p>
        </w:tc>
        <w:tc>
          <w:tcPr>
            <w:tcW w:w="1985" w:type="dxa"/>
          </w:tcPr>
          <w:p w14:paraId="72C038D9" w14:textId="77777777" w:rsidR="00E662B4" w:rsidRPr="00500D55" w:rsidRDefault="00E662B4" w:rsidP="00500D55">
            <w:pPr>
              <w:spacing w:before="120" w:after="60"/>
              <w:jc w:val="center"/>
              <w:rPr>
                <w:rFonts w:asciiTheme="minorHAnsi" w:hAnsiTheme="minorHAnsi" w:cstheme="minorHAnsi"/>
                <w:sz w:val="24"/>
                <w:szCs w:val="24"/>
              </w:rPr>
            </w:pPr>
            <w:r w:rsidRPr="00500D55">
              <w:rPr>
                <w:rFonts w:asciiTheme="minorHAnsi" w:hAnsiTheme="minorHAnsi" w:cstheme="minorHAnsi"/>
                <w:sz w:val="24"/>
                <w:szCs w:val="24"/>
              </w:rPr>
              <w:t xml:space="preserve">Abschreibung </w:t>
            </w:r>
          </w:p>
          <w:p w14:paraId="5351C74E" w14:textId="77777777" w:rsidR="00E662B4" w:rsidRPr="00500D55" w:rsidRDefault="00E662B4" w:rsidP="00500D55">
            <w:pPr>
              <w:spacing w:before="120" w:after="60"/>
              <w:jc w:val="center"/>
              <w:rPr>
                <w:rFonts w:asciiTheme="minorHAnsi" w:hAnsiTheme="minorHAnsi" w:cstheme="minorHAnsi"/>
                <w:sz w:val="24"/>
                <w:szCs w:val="24"/>
              </w:rPr>
            </w:pPr>
            <w:r w:rsidRPr="00500D55">
              <w:rPr>
                <w:rFonts w:asciiTheme="minorHAnsi" w:hAnsiTheme="minorHAnsi" w:cstheme="minorHAnsi"/>
                <w:sz w:val="24"/>
                <w:szCs w:val="24"/>
              </w:rPr>
              <w:t>(</w:t>
            </w:r>
            <w:r w:rsidRPr="00500D55">
              <w:rPr>
                <w:rFonts w:asciiTheme="minorHAnsi" w:hAnsiTheme="minorHAnsi" w:cstheme="minorHAnsi"/>
                <w:sz w:val="24"/>
                <w:szCs w:val="24"/>
                <w:vertAlign w:val="superscript"/>
              </w:rPr>
              <w:t>€</w:t>
            </w:r>
            <w:r w:rsidRPr="00500D55">
              <w:rPr>
                <w:rFonts w:asciiTheme="minorHAnsi" w:hAnsiTheme="minorHAnsi" w:cstheme="minorHAnsi"/>
                <w:sz w:val="24"/>
                <w:szCs w:val="24"/>
              </w:rPr>
              <w:t xml:space="preserve"> / </w:t>
            </w:r>
            <w:r w:rsidRPr="00500D55">
              <w:rPr>
                <w:rFonts w:asciiTheme="minorHAnsi" w:hAnsiTheme="minorHAnsi" w:cstheme="minorHAnsi"/>
                <w:sz w:val="24"/>
                <w:szCs w:val="24"/>
                <w:vertAlign w:val="subscript"/>
              </w:rPr>
              <w:t>Jahr</w:t>
            </w:r>
            <w:r w:rsidRPr="00500D55">
              <w:rPr>
                <w:rFonts w:asciiTheme="minorHAnsi" w:hAnsiTheme="minorHAnsi" w:cstheme="minorHAnsi"/>
                <w:sz w:val="24"/>
                <w:szCs w:val="24"/>
              </w:rPr>
              <w:t>)</w:t>
            </w:r>
          </w:p>
        </w:tc>
        <w:tc>
          <w:tcPr>
            <w:tcW w:w="2126" w:type="dxa"/>
          </w:tcPr>
          <w:p w14:paraId="0357D986" w14:textId="77777777" w:rsidR="00E662B4" w:rsidRPr="00500D55" w:rsidRDefault="00E662B4" w:rsidP="00500D55">
            <w:pPr>
              <w:spacing w:before="120" w:after="60"/>
              <w:jc w:val="center"/>
              <w:rPr>
                <w:rFonts w:asciiTheme="minorHAnsi" w:hAnsiTheme="minorHAnsi" w:cstheme="minorHAnsi"/>
                <w:sz w:val="24"/>
                <w:szCs w:val="24"/>
              </w:rPr>
            </w:pPr>
            <w:r w:rsidRPr="00500D55">
              <w:rPr>
                <w:rFonts w:asciiTheme="minorHAnsi" w:hAnsiTheme="minorHAnsi" w:cstheme="minorHAnsi"/>
                <w:sz w:val="24"/>
                <w:szCs w:val="24"/>
              </w:rPr>
              <w:t>Gewinn</w:t>
            </w:r>
          </w:p>
          <w:p w14:paraId="5C40A984" w14:textId="77777777" w:rsidR="00E662B4" w:rsidRPr="00500D55" w:rsidRDefault="00E662B4" w:rsidP="00500D55">
            <w:pPr>
              <w:spacing w:before="120" w:after="60"/>
              <w:jc w:val="center"/>
              <w:rPr>
                <w:rFonts w:asciiTheme="minorHAnsi" w:hAnsiTheme="minorHAnsi" w:cstheme="minorHAnsi"/>
                <w:sz w:val="24"/>
                <w:szCs w:val="24"/>
              </w:rPr>
            </w:pPr>
            <w:r w:rsidRPr="00500D55">
              <w:rPr>
                <w:rFonts w:asciiTheme="minorHAnsi" w:hAnsiTheme="minorHAnsi" w:cstheme="minorHAnsi"/>
                <w:sz w:val="24"/>
                <w:szCs w:val="24"/>
              </w:rPr>
              <w:t>(</w:t>
            </w:r>
            <w:r w:rsidRPr="00500D55">
              <w:rPr>
                <w:rFonts w:asciiTheme="minorHAnsi" w:hAnsiTheme="minorHAnsi" w:cstheme="minorHAnsi"/>
                <w:sz w:val="24"/>
                <w:szCs w:val="24"/>
                <w:vertAlign w:val="superscript"/>
              </w:rPr>
              <w:t>€</w:t>
            </w:r>
            <w:r w:rsidRPr="00500D55">
              <w:rPr>
                <w:rFonts w:asciiTheme="minorHAnsi" w:hAnsiTheme="minorHAnsi" w:cstheme="minorHAnsi"/>
                <w:sz w:val="24"/>
                <w:szCs w:val="24"/>
              </w:rPr>
              <w:t xml:space="preserve"> / </w:t>
            </w:r>
            <w:r w:rsidRPr="00500D55">
              <w:rPr>
                <w:rFonts w:asciiTheme="minorHAnsi" w:hAnsiTheme="minorHAnsi" w:cstheme="minorHAnsi"/>
                <w:sz w:val="24"/>
                <w:szCs w:val="24"/>
                <w:vertAlign w:val="subscript"/>
              </w:rPr>
              <w:t>Jahr</w:t>
            </w:r>
            <w:r w:rsidRPr="00500D55">
              <w:rPr>
                <w:rFonts w:asciiTheme="minorHAnsi" w:hAnsiTheme="minorHAnsi" w:cstheme="minorHAnsi"/>
                <w:sz w:val="24"/>
                <w:szCs w:val="24"/>
              </w:rPr>
              <w:t>)</w:t>
            </w:r>
          </w:p>
        </w:tc>
        <w:tc>
          <w:tcPr>
            <w:tcW w:w="2410" w:type="dxa"/>
          </w:tcPr>
          <w:p w14:paraId="37B423DD" w14:textId="77777777" w:rsidR="00E662B4" w:rsidRPr="00500D55" w:rsidRDefault="00E662B4" w:rsidP="00500D55">
            <w:pPr>
              <w:spacing w:before="120" w:after="60"/>
              <w:jc w:val="center"/>
              <w:rPr>
                <w:rFonts w:asciiTheme="minorHAnsi" w:hAnsiTheme="minorHAnsi" w:cstheme="minorHAnsi"/>
                <w:sz w:val="24"/>
                <w:szCs w:val="24"/>
              </w:rPr>
            </w:pPr>
            <w:r w:rsidRPr="00500D55">
              <w:rPr>
                <w:rFonts w:asciiTheme="minorHAnsi" w:hAnsiTheme="minorHAnsi" w:cstheme="minorHAnsi"/>
                <w:sz w:val="24"/>
                <w:szCs w:val="24"/>
              </w:rPr>
              <w:t>Rückflüsse</w:t>
            </w:r>
          </w:p>
          <w:p w14:paraId="14D0B93E" w14:textId="77777777" w:rsidR="00E662B4" w:rsidRPr="00500D55" w:rsidRDefault="00E662B4" w:rsidP="00500D55">
            <w:pPr>
              <w:spacing w:before="120" w:after="60"/>
              <w:jc w:val="center"/>
              <w:rPr>
                <w:rFonts w:asciiTheme="minorHAnsi" w:hAnsiTheme="minorHAnsi" w:cstheme="minorHAnsi"/>
                <w:sz w:val="24"/>
                <w:szCs w:val="24"/>
              </w:rPr>
            </w:pPr>
            <w:r w:rsidRPr="00500D55">
              <w:rPr>
                <w:rFonts w:asciiTheme="minorHAnsi" w:hAnsiTheme="minorHAnsi" w:cstheme="minorHAnsi"/>
                <w:sz w:val="24"/>
                <w:szCs w:val="24"/>
              </w:rPr>
              <w:t>(</w:t>
            </w:r>
            <w:r w:rsidRPr="00500D55">
              <w:rPr>
                <w:rFonts w:asciiTheme="minorHAnsi" w:hAnsiTheme="minorHAnsi" w:cstheme="minorHAnsi"/>
                <w:sz w:val="24"/>
                <w:szCs w:val="24"/>
                <w:vertAlign w:val="superscript"/>
              </w:rPr>
              <w:t>€</w:t>
            </w:r>
            <w:r w:rsidRPr="00500D55">
              <w:rPr>
                <w:rFonts w:asciiTheme="minorHAnsi" w:hAnsiTheme="minorHAnsi" w:cstheme="minorHAnsi"/>
                <w:sz w:val="24"/>
                <w:szCs w:val="24"/>
              </w:rPr>
              <w:t xml:space="preserve"> / </w:t>
            </w:r>
            <w:r w:rsidRPr="00500D55">
              <w:rPr>
                <w:rFonts w:asciiTheme="minorHAnsi" w:hAnsiTheme="minorHAnsi" w:cstheme="minorHAnsi"/>
                <w:sz w:val="24"/>
                <w:szCs w:val="24"/>
                <w:vertAlign w:val="subscript"/>
              </w:rPr>
              <w:t>Jahr</w:t>
            </w:r>
            <w:r w:rsidRPr="00500D55">
              <w:rPr>
                <w:rFonts w:asciiTheme="minorHAnsi" w:hAnsiTheme="minorHAnsi" w:cstheme="minorHAnsi"/>
                <w:sz w:val="24"/>
                <w:szCs w:val="24"/>
              </w:rPr>
              <w:t>)</w:t>
            </w:r>
          </w:p>
        </w:tc>
        <w:tc>
          <w:tcPr>
            <w:tcW w:w="2402" w:type="dxa"/>
          </w:tcPr>
          <w:p w14:paraId="265F3ED7" w14:textId="77777777" w:rsidR="00E662B4" w:rsidRPr="00500D55" w:rsidRDefault="00E662B4" w:rsidP="00500D55">
            <w:pPr>
              <w:spacing w:before="120" w:after="60"/>
              <w:jc w:val="center"/>
              <w:rPr>
                <w:rFonts w:asciiTheme="minorHAnsi" w:hAnsiTheme="minorHAnsi" w:cstheme="minorHAnsi"/>
                <w:sz w:val="24"/>
                <w:szCs w:val="24"/>
              </w:rPr>
            </w:pPr>
            <w:r w:rsidRPr="00500D55">
              <w:rPr>
                <w:rFonts w:asciiTheme="minorHAnsi" w:hAnsiTheme="minorHAnsi" w:cstheme="minorHAnsi"/>
                <w:sz w:val="24"/>
                <w:szCs w:val="24"/>
              </w:rPr>
              <w:t>Rückflüsse</w:t>
            </w:r>
          </w:p>
          <w:p w14:paraId="2EFA843D" w14:textId="77777777" w:rsidR="00E662B4" w:rsidRPr="00500D55" w:rsidRDefault="00E662B4" w:rsidP="00500D55">
            <w:pPr>
              <w:spacing w:before="120" w:after="60"/>
              <w:jc w:val="center"/>
              <w:rPr>
                <w:rFonts w:asciiTheme="minorHAnsi" w:hAnsiTheme="minorHAnsi" w:cstheme="minorHAnsi"/>
                <w:sz w:val="24"/>
                <w:szCs w:val="24"/>
              </w:rPr>
            </w:pPr>
            <w:r w:rsidRPr="00500D55">
              <w:rPr>
                <w:rFonts w:asciiTheme="minorHAnsi" w:hAnsiTheme="minorHAnsi" w:cstheme="minorHAnsi"/>
                <w:sz w:val="24"/>
                <w:szCs w:val="24"/>
              </w:rPr>
              <w:t xml:space="preserve">(kumuliert; </w:t>
            </w:r>
            <w:r w:rsidRPr="00500D55">
              <w:rPr>
                <w:rFonts w:asciiTheme="minorHAnsi" w:hAnsiTheme="minorHAnsi" w:cstheme="minorHAnsi"/>
                <w:sz w:val="24"/>
                <w:szCs w:val="24"/>
                <w:vertAlign w:val="superscript"/>
              </w:rPr>
              <w:t>€</w:t>
            </w:r>
            <w:r w:rsidRPr="00500D55">
              <w:rPr>
                <w:rFonts w:asciiTheme="minorHAnsi" w:hAnsiTheme="minorHAnsi" w:cstheme="minorHAnsi"/>
                <w:sz w:val="24"/>
                <w:szCs w:val="24"/>
              </w:rPr>
              <w:t xml:space="preserve"> / </w:t>
            </w:r>
            <w:r w:rsidRPr="00500D55">
              <w:rPr>
                <w:rFonts w:asciiTheme="minorHAnsi" w:hAnsiTheme="minorHAnsi" w:cstheme="minorHAnsi"/>
                <w:sz w:val="24"/>
                <w:szCs w:val="24"/>
                <w:vertAlign w:val="subscript"/>
              </w:rPr>
              <w:t>Jahr</w:t>
            </w:r>
            <w:r w:rsidRPr="00500D55">
              <w:rPr>
                <w:rFonts w:asciiTheme="minorHAnsi" w:hAnsiTheme="minorHAnsi" w:cstheme="minorHAnsi"/>
                <w:sz w:val="24"/>
                <w:szCs w:val="24"/>
              </w:rPr>
              <w:t>)</w:t>
            </w:r>
          </w:p>
        </w:tc>
      </w:tr>
      <w:tr w:rsidR="00E662B4" w:rsidRPr="00510B99" w14:paraId="2747AB7C" w14:textId="77777777" w:rsidTr="00500D55">
        <w:tc>
          <w:tcPr>
            <w:tcW w:w="1271" w:type="dxa"/>
          </w:tcPr>
          <w:p w14:paraId="07FABAA4"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1</w:t>
            </w:r>
          </w:p>
        </w:tc>
        <w:tc>
          <w:tcPr>
            <w:tcW w:w="1985" w:type="dxa"/>
          </w:tcPr>
          <w:p w14:paraId="38D6DE00"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62.500</w:t>
            </w:r>
          </w:p>
        </w:tc>
        <w:tc>
          <w:tcPr>
            <w:tcW w:w="2126" w:type="dxa"/>
          </w:tcPr>
          <w:p w14:paraId="260F7739"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32.500</w:t>
            </w:r>
          </w:p>
        </w:tc>
        <w:tc>
          <w:tcPr>
            <w:tcW w:w="2410" w:type="dxa"/>
          </w:tcPr>
          <w:p w14:paraId="3A5D9BA7"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95.000</w:t>
            </w:r>
          </w:p>
        </w:tc>
        <w:tc>
          <w:tcPr>
            <w:tcW w:w="2402" w:type="dxa"/>
          </w:tcPr>
          <w:p w14:paraId="34291642"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95.000</w:t>
            </w:r>
          </w:p>
        </w:tc>
      </w:tr>
      <w:tr w:rsidR="00E662B4" w:rsidRPr="00510B99" w14:paraId="76E741A2" w14:textId="77777777" w:rsidTr="00500D55">
        <w:tc>
          <w:tcPr>
            <w:tcW w:w="1271" w:type="dxa"/>
          </w:tcPr>
          <w:p w14:paraId="038A6ECB"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2</w:t>
            </w:r>
          </w:p>
        </w:tc>
        <w:tc>
          <w:tcPr>
            <w:tcW w:w="1985" w:type="dxa"/>
          </w:tcPr>
          <w:p w14:paraId="70C924CE"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62.500</w:t>
            </w:r>
          </w:p>
        </w:tc>
        <w:tc>
          <w:tcPr>
            <w:tcW w:w="2126" w:type="dxa"/>
          </w:tcPr>
          <w:p w14:paraId="6F95E27A"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47.500</w:t>
            </w:r>
          </w:p>
        </w:tc>
        <w:tc>
          <w:tcPr>
            <w:tcW w:w="2410" w:type="dxa"/>
          </w:tcPr>
          <w:p w14:paraId="641E5509"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110.000</w:t>
            </w:r>
          </w:p>
        </w:tc>
        <w:tc>
          <w:tcPr>
            <w:tcW w:w="2402" w:type="dxa"/>
          </w:tcPr>
          <w:p w14:paraId="7AB117B4"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205.000</w:t>
            </w:r>
          </w:p>
        </w:tc>
      </w:tr>
      <w:tr w:rsidR="00E662B4" w:rsidRPr="00510B99" w14:paraId="44094132" w14:textId="77777777" w:rsidTr="00500D55">
        <w:tc>
          <w:tcPr>
            <w:tcW w:w="1271" w:type="dxa"/>
          </w:tcPr>
          <w:p w14:paraId="20CDDDC3"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3</w:t>
            </w:r>
          </w:p>
        </w:tc>
        <w:tc>
          <w:tcPr>
            <w:tcW w:w="1985" w:type="dxa"/>
          </w:tcPr>
          <w:p w14:paraId="14C149B3"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62.500</w:t>
            </w:r>
          </w:p>
        </w:tc>
        <w:tc>
          <w:tcPr>
            <w:tcW w:w="2126" w:type="dxa"/>
          </w:tcPr>
          <w:p w14:paraId="563512EC"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12.500</w:t>
            </w:r>
          </w:p>
        </w:tc>
        <w:tc>
          <w:tcPr>
            <w:tcW w:w="2410" w:type="dxa"/>
          </w:tcPr>
          <w:p w14:paraId="4D23B8BB"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75.000</w:t>
            </w:r>
          </w:p>
        </w:tc>
        <w:tc>
          <w:tcPr>
            <w:tcW w:w="2402" w:type="dxa"/>
          </w:tcPr>
          <w:p w14:paraId="6E72C555"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280.000</w:t>
            </w:r>
          </w:p>
        </w:tc>
      </w:tr>
      <w:tr w:rsidR="00E662B4" w:rsidRPr="00510B99" w14:paraId="438AE0A3" w14:textId="77777777" w:rsidTr="00500D55">
        <w:tc>
          <w:tcPr>
            <w:tcW w:w="1271" w:type="dxa"/>
          </w:tcPr>
          <w:p w14:paraId="3216E39F" w14:textId="77777777" w:rsidR="00E662B4" w:rsidRPr="00500D55" w:rsidRDefault="00E662B4" w:rsidP="00500D55">
            <w:pPr>
              <w:spacing w:before="120" w:after="120"/>
              <w:jc w:val="center"/>
              <w:rPr>
                <w:rFonts w:asciiTheme="minorHAnsi" w:hAnsiTheme="minorHAnsi" w:cstheme="minorHAnsi"/>
                <w:sz w:val="24"/>
                <w:szCs w:val="24"/>
              </w:rPr>
            </w:pPr>
            <w:r w:rsidRPr="00500D55">
              <w:rPr>
                <w:rFonts w:asciiTheme="minorHAnsi" w:hAnsiTheme="minorHAnsi" w:cstheme="minorHAnsi"/>
                <w:sz w:val="24"/>
                <w:szCs w:val="24"/>
              </w:rPr>
              <w:t>4</w:t>
            </w:r>
          </w:p>
        </w:tc>
        <w:tc>
          <w:tcPr>
            <w:tcW w:w="1985" w:type="dxa"/>
          </w:tcPr>
          <w:p w14:paraId="3327170A"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62.500</w:t>
            </w:r>
          </w:p>
        </w:tc>
        <w:tc>
          <w:tcPr>
            <w:tcW w:w="2126" w:type="dxa"/>
          </w:tcPr>
          <w:p w14:paraId="7DABB106"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7.500</w:t>
            </w:r>
          </w:p>
        </w:tc>
        <w:tc>
          <w:tcPr>
            <w:tcW w:w="2410" w:type="dxa"/>
          </w:tcPr>
          <w:p w14:paraId="3EB31D94"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70.000</w:t>
            </w:r>
          </w:p>
        </w:tc>
        <w:tc>
          <w:tcPr>
            <w:tcW w:w="2402" w:type="dxa"/>
          </w:tcPr>
          <w:p w14:paraId="78828DE7" w14:textId="77777777" w:rsidR="00E662B4" w:rsidRPr="00500D55" w:rsidRDefault="00E662B4" w:rsidP="00500D55">
            <w:pPr>
              <w:spacing w:before="120" w:after="120"/>
              <w:ind w:right="340"/>
              <w:jc w:val="right"/>
              <w:rPr>
                <w:rFonts w:asciiTheme="minorHAnsi" w:hAnsiTheme="minorHAnsi" w:cstheme="minorHAnsi"/>
                <w:sz w:val="24"/>
                <w:szCs w:val="24"/>
              </w:rPr>
            </w:pPr>
            <w:r w:rsidRPr="00500D55">
              <w:rPr>
                <w:rFonts w:asciiTheme="minorHAnsi" w:hAnsiTheme="minorHAnsi" w:cstheme="minorHAnsi"/>
                <w:sz w:val="24"/>
                <w:szCs w:val="24"/>
              </w:rPr>
              <w:t>350.000</w:t>
            </w:r>
          </w:p>
        </w:tc>
      </w:tr>
    </w:tbl>
    <w:p w14:paraId="41D8A1A9" w14:textId="437590A9" w:rsidR="00E662B4" w:rsidRDefault="003B7897" w:rsidP="003B7897">
      <w:pPr>
        <w:spacing w:before="12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_____________________________________________________________________________________</w:t>
      </w:r>
    </w:p>
    <w:p w14:paraId="103B85DB" w14:textId="51ADF987" w:rsidR="003B7897" w:rsidRPr="00500D55" w:rsidRDefault="003B7897" w:rsidP="003B7897">
      <w:pPr>
        <w:spacing w:before="12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_____________________________________________________________________________________</w:t>
      </w:r>
    </w:p>
    <w:p w14:paraId="2EBE9F12"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Die Totalrechnung kommt häufig dann zum Einsatz, wenn die </w:t>
      </w:r>
      <w:r w:rsidRPr="00500D55">
        <w:rPr>
          <w:rFonts w:asciiTheme="minorHAnsi" w:hAnsiTheme="minorHAnsi" w:cstheme="minorHAnsi"/>
          <w:b/>
          <w:bCs/>
          <w:smallCaps/>
          <w:sz w:val="24"/>
          <w:szCs w:val="24"/>
        </w:rPr>
        <w:t>Gewinne pro Jahr schwanken</w:t>
      </w:r>
      <w:r w:rsidRPr="00500D55">
        <w:rPr>
          <w:rFonts w:asciiTheme="minorHAnsi" w:hAnsiTheme="minorHAnsi" w:cstheme="minorHAnsi"/>
          <w:sz w:val="24"/>
          <w:szCs w:val="24"/>
        </w:rPr>
        <w:t>.</w:t>
      </w:r>
    </w:p>
    <w:p w14:paraId="61E944BD" w14:textId="77777777" w:rsidR="00E662B4" w:rsidRPr="00500D55" w:rsidRDefault="00E662B4" w:rsidP="00E662B4">
      <w:pPr>
        <w:rPr>
          <w:rFonts w:asciiTheme="minorHAnsi" w:hAnsiTheme="minorHAnsi" w:cstheme="minorHAnsi"/>
          <w:sz w:val="24"/>
          <w:szCs w:val="24"/>
          <w:u w:val="words"/>
        </w:rPr>
      </w:pPr>
      <w:r w:rsidRPr="00500D55">
        <w:rPr>
          <w:rFonts w:asciiTheme="minorHAnsi" w:hAnsiTheme="minorHAnsi" w:cstheme="minorHAnsi"/>
          <w:sz w:val="24"/>
          <w:szCs w:val="24"/>
          <w:u w:val="words"/>
        </w:rPr>
        <w:br w:type="page"/>
      </w:r>
    </w:p>
    <w:p w14:paraId="4CFEE046" w14:textId="77777777" w:rsidR="00E662B4" w:rsidRPr="00500D55" w:rsidRDefault="00E662B4" w:rsidP="00E662B4">
      <w:pPr>
        <w:spacing w:before="240" w:after="120"/>
        <w:jc w:val="both"/>
        <w:rPr>
          <w:rFonts w:asciiTheme="minorHAnsi" w:hAnsiTheme="minorHAnsi" w:cstheme="minorHAnsi"/>
          <w:sz w:val="24"/>
          <w:szCs w:val="24"/>
          <w:u w:val="words"/>
        </w:rPr>
      </w:pPr>
      <w:r w:rsidRPr="00500D55">
        <w:rPr>
          <w:rFonts w:asciiTheme="minorHAnsi" w:hAnsiTheme="minorHAnsi" w:cstheme="minorHAnsi"/>
          <w:sz w:val="24"/>
          <w:szCs w:val="24"/>
          <w:u w:val="words"/>
        </w:rPr>
        <w:lastRenderedPageBreak/>
        <w:t>Situationsbeschreibung C:</w:t>
      </w:r>
    </w:p>
    <w:p w14:paraId="68EEC08F"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Durch den Kauf der Maschinen 1 bzw. 2 werden erhebliche finanzielle Mittel im Unternehmen gebunden. Die Geschäftsführung erwartet von allen Investitionsobjekten, dass sie sich spätestens nach 50 % der Nutzungsdauer (von 5 Jahren) amortisieren. Die Geschäftsführung geht von folgender Annahme aus: Es werden 30.000 Stück der Standardausführung auf beiden Maschinen hergestellt. </w:t>
      </w:r>
    </w:p>
    <w:p w14:paraId="2A5E13B4"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Frau Hermann macht sich an die Berechnungen. Sie berücksichtigt bei ihren Berechnungen, dass sich der Cashflow aus den Abschreibungen und dem Gewinn zusammensetzt.</w:t>
      </w:r>
    </w:p>
    <w:p w14:paraId="7626AD7D" w14:textId="77777777" w:rsidR="00E662B4" w:rsidRPr="00500D55" w:rsidRDefault="00E662B4" w:rsidP="00E662B4">
      <w:pPr>
        <w:spacing w:before="120" w:after="120"/>
        <w:jc w:val="both"/>
        <w:rPr>
          <w:rFonts w:asciiTheme="minorHAnsi" w:hAnsiTheme="minorHAnsi" w:cstheme="minorHAnsi"/>
          <w:b/>
          <w:bCs/>
          <w:color w:val="FF0000"/>
          <w:sz w:val="24"/>
          <w:szCs w:val="24"/>
        </w:rPr>
      </w:pPr>
      <w:r w:rsidRPr="00500D55">
        <w:rPr>
          <w:rFonts w:asciiTheme="minorHAnsi" w:hAnsiTheme="minorHAnsi" w:cstheme="minorHAnsi"/>
          <w:b/>
          <w:bCs/>
          <w:color w:val="FF0000"/>
          <w:sz w:val="24"/>
          <w:szCs w:val="24"/>
        </w:rPr>
        <w:t>Aufgabe 5</w:t>
      </w:r>
      <w:r>
        <w:rPr>
          <w:rFonts w:asciiTheme="minorHAnsi" w:hAnsiTheme="minorHAnsi" w:cstheme="minorHAnsi"/>
          <w:b/>
          <w:bCs/>
          <w:color w:val="FF0000"/>
          <w:sz w:val="24"/>
          <w:szCs w:val="24"/>
        </w:rPr>
        <w:t xml:space="preserve"> </w:t>
      </w:r>
      <w:r w:rsidRPr="002C6553">
        <w:rPr>
          <w:rFonts w:asciiTheme="minorHAnsi" w:hAnsiTheme="minorHAnsi" w:cstheme="minorHAnsi"/>
          <w:color w:val="000000" w:themeColor="text1"/>
          <w:sz w:val="24"/>
          <w:szCs w:val="24"/>
        </w:rPr>
        <w:t xml:space="preserve">(vgl. Berechnungsmuster in Anhang </w:t>
      </w:r>
      <w:r>
        <w:rPr>
          <w:rFonts w:asciiTheme="minorHAnsi" w:hAnsiTheme="minorHAnsi" w:cstheme="minorHAnsi"/>
          <w:color w:val="000000" w:themeColor="text1"/>
          <w:sz w:val="24"/>
          <w:szCs w:val="24"/>
        </w:rPr>
        <w:t>4</w:t>
      </w:r>
      <w:r w:rsidRPr="002C6553">
        <w:rPr>
          <w:rFonts w:asciiTheme="minorHAnsi" w:hAnsiTheme="minorHAnsi" w:cstheme="minorHAnsi"/>
          <w:color w:val="000000" w:themeColor="text1"/>
          <w:sz w:val="24"/>
          <w:szCs w:val="24"/>
        </w:rPr>
        <w:t>)</w:t>
      </w:r>
    </w:p>
    <w:p w14:paraId="44DA9117"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Berechnen Sie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9490"/>
      </w:tblGrid>
      <w:tr w:rsidR="00E662B4" w:rsidRPr="00510B99" w14:paraId="30F11123" w14:textId="77777777" w:rsidTr="00500D55">
        <w:tc>
          <w:tcPr>
            <w:tcW w:w="704" w:type="dxa"/>
          </w:tcPr>
          <w:p w14:paraId="0FFD02CA"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①</w:t>
            </w:r>
          </w:p>
        </w:tc>
        <w:tc>
          <w:tcPr>
            <w:tcW w:w="9490" w:type="dxa"/>
          </w:tcPr>
          <w:p w14:paraId="7860B447"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Amortisationsdauer (in Jahren) für beide Maschinen mit 2 Nachkommastellen</w:t>
            </w:r>
          </w:p>
        </w:tc>
      </w:tr>
      <w:tr w:rsidR="00E662B4" w:rsidRPr="00510B99" w14:paraId="24F33E36" w14:textId="77777777" w:rsidTr="00500D55">
        <w:tc>
          <w:tcPr>
            <w:tcW w:w="704" w:type="dxa"/>
          </w:tcPr>
          <w:p w14:paraId="2B2B439B" w14:textId="77777777" w:rsidR="00E662B4" w:rsidRPr="00500D55" w:rsidRDefault="00E662B4" w:rsidP="00500D55">
            <w:pPr>
              <w:spacing w:before="60" w:after="120"/>
              <w:jc w:val="center"/>
              <w:rPr>
                <w:rFonts w:asciiTheme="minorHAnsi" w:hAnsiTheme="minorHAnsi" w:cstheme="minorHAnsi"/>
                <w:sz w:val="24"/>
                <w:szCs w:val="24"/>
              </w:rPr>
            </w:pPr>
            <w:r w:rsidRPr="00500D55">
              <w:rPr>
                <w:rFonts w:asciiTheme="minorHAnsi" w:hAnsiTheme="minorHAnsi" w:cstheme="minorHAnsi" w:hint="eastAsia"/>
                <w:sz w:val="24"/>
                <w:szCs w:val="24"/>
              </w:rPr>
              <w:t>②</w:t>
            </w:r>
          </w:p>
        </w:tc>
        <w:tc>
          <w:tcPr>
            <w:tcW w:w="9490" w:type="dxa"/>
          </w:tcPr>
          <w:p w14:paraId="35CD6D9F"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die Differenz der Amortisationsdauer (in Jahren) mit 2 Nachkommastellen</w:t>
            </w:r>
          </w:p>
        </w:tc>
      </w:tr>
    </w:tbl>
    <w:p w14:paraId="22A6621B" w14:textId="77777777" w:rsidR="00E662B4" w:rsidRPr="00500D55" w:rsidRDefault="00E662B4" w:rsidP="00E662B4">
      <w:pPr>
        <w:spacing w:before="120" w:after="120"/>
        <w:jc w:val="both"/>
        <w:rPr>
          <w:rFonts w:asciiTheme="minorHAnsi" w:hAnsiTheme="minorHAnsi" w:cstheme="minorHAnsi"/>
          <w:sz w:val="24"/>
          <w:szCs w:val="24"/>
        </w:rPr>
      </w:pPr>
      <w:r w:rsidRPr="00500D55">
        <w:rPr>
          <w:rFonts w:asciiTheme="minorHAnsi" w:hAnsiTheme="minorHAnsi" w:cstheme="minorHAnsi"/>
          <w:sz w:val="24"/>
          <w:szCs w:val="24"/>
        </w:rPr>
        <w:t>Beantworten Sie anschließend die Frage: Welche Maschine sollte angeschafft werden?</w:t>
      </w:r>
    </w:p>
    <w:p w14:paraId="640E5A08" w14:textId="77777777" w:rsidR="00E662B4" w:rsidRPr="00500D55" w:rsidRDefault="00E662B4" w:rsidP="00E662B4">
      <w:pPr>
        <w:spacing w:before="240" w:after="240"/>
        <w:rPr>
          <w:rFonts w:asciiTheme="minorHAnsi" w:hAnsiTheme="minorHAnsi" w:cstheme="minorHAnsi"/>
          <w:b/>
          <w:bCs/>
          <w:color w:val="00B050"/>
          <w:sz w:val="24"/>
          <w:szCs w:val="24"/>
        </w:rPr>
      </w:pPr>
      <w:r w:rsidRPr="00500D55">
        <w:rPr>
          <w:rFonts w:asciiTheme="minorHAnsi" w:hAnsiTheme="minorHAnsi" w:cstheme="minorHAnsi"/>
          <w:b/>
          <w:bCs/>
          <w:color w:val="00B050"/>
          <w:sz w:val="24"/>
          <w:szCs w:val="24"/>
        </w:rPr>
        <w:t>Lösung 5</w:t>
      </w:r>
    </w:p>
    <w:p w14:paraId="15A0D5E7" w14:textId="7F2CDE07" w:rsidR="00E662B4" w:rsidRPr="00500D55" w:rsidRDefault="00D27489" w:rsidP="00E662B4">
      <w:pPr>
        <w:spacing w:before="60" w:after="120"/>
        <w:jc w:val="both"/>
        <w:rPr>
          <w:rFonts w:asciiTheme="minorHAnsi" w:hAnsiTheme="minorHAnsi" w:cstheme="minorHAnsi"/>
          <w:sz w:val="24"/>
          <w:szCs w:val="24"/>
        </w:rPr>
      </w:pPr>
      <w:r w:rsidRPr="00D27489">
        <w:drawing>
          <wp:inline distT="0" distB="0" distL="0" distR="0" wp14:anchorId="3952311D" wp14:editId="43431296">
            <wp:extent cx="5038725" cy="397192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38725" cy="3971925"/>
                    </a:xfrm>
                    <a:prstGeom prst="rect">
                      <a:avLst/>
                    </a:prstGeom>
                    <a:noFill/>
                    <a:ln>
                      <a:noFill/>
                    </a:ln>
                  </pic:spPr>
                </pic:pic>
              </a:graphicData>
            </a:graphic>
          </wp:inline>
        </w:drawing>
      </w:r>
    </w:p>
    <w:p w14:paraId="563AAF19" w14:textId="75F056AB" w:rsidR="00E662B4" w:rsidRPr="00500D55" w:rsidRDefault="003B7897" w:rsidP="00E662B4">
      <w:pPr>
        <w:spacing w:before="24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_____________________________________________________________________________________</w:t>
      </w:r>
    </w:p>
    <w:p w14:paraId="245C240E" w14:textId="77777777" w:rsidR="00E662B4" w:rsidRPr="00500D55" w:rsidRDefault="00E662B4" w:rsidP="00E662B4">
      <w:pPr>
        <w:rPr>
          <w:rFonts w:asciiTheme="minorHAnsi" w:hAnsiTheme="minorHAnsi" w:cstheme="minorHAnsi"/>
          <w:sz w:val="24"/>
          <w:szCs w:val="24"/>
        </w:rPr>
      </w:pPr>
      <w:r w:rsidRPr="00500D55">
        <w:rPr>
          <w:rFonts w:asciiTheme="minorHAnsi" w:hAnsiTheme="minorHAnsi" w:cstheme="minorHAnsi"/>
          <w:sz w:val="24"/>
          <w:szCs w:val="24"/>
        </w:rPr>
        <w:br w:type="page"/>
      </w:r>
    </w:p>
    <w:p w14:paraId="7DDFFBFB"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lastRenderedPageBreak/>
        <w:t>Sie haben jetzt alle statischen Investitionsrechenverfahren im Überblick kennen gelernt.</w:t>
      </w:r>
    </w:p>
    <w:p w14:paraId="14D2D6A7"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sz w:val="24"/>
          <w:szCs w:val="24"/>
        </w:rPr>
        <w:t xml:space="preserve">Halten wir kurz die </w:t>
      </w:r>
      <w:r w:rsidRPr="00500D55">
        <w:rPr>
          <w:rFonts w:asciiTheme="minorHAnsi" w:hAnsiTheme="minorHAnsi" w:cstheme="minorHAnsi"/>
          <w:b/>
          <w:bCs/>
          <w:smallCaps/>
          <w:sz w:val="24"/>
          <w:szCs w:val="24"/>
        </w:rPr>
        <w:t>Vor- und Nachteile der statischen Verfahren</w:t>
      </w:r>
      <w:r w:rsidRPr="00500D55">
        <w:rPr>
          <w:rFonts w:asciiTheme="minorHAnsi" w:hAnsiTheme="minorHAnsi" w:cstheme="minorHAnsi"/>
          <w:sz w:val="24"/>
          <w:szCs w:val="24"/>
        </w:rPr>
        <w:t xml:space="preserve"> fest.</w:t>
      </w: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097"/>
        <w:gridCol w:w="5097"/>
      </w:tblGrid>
      <w:tr w:rsidR="00E662B4" w:rsidRPr="00510B99" w14:paraId="40C7C8A0" w14:textId="77777777" w:rsidTr="00500D55">
        <w:tc>
          <w:tcPr>
            <w:tcW w:w="10194" w:type="dxa"/>
            <w:gridSpan w:val="2"/>
            <w:tcBorders>
              <w:bottom w:val="dotted" w:sz="4" w:space="0" w:color="auto"/>
            </w:tcBorders>
          </w:tcPr>
          <w:p w14:paraId="778191EA" w14:textId="77777777" w:rsidR="00E662B4" w:rsidRPr="00500D55" w:rsidRDefault="00E662B4" w:rsidP="00500D55">
            <w:pPr>
              <w:spacing w:before="60" w:after="120"/>
              <w:jc w:val="center"/>
              <w:rPr>
                <w:rFonts w:asciiTheme="minorHAnsi" w:hAnsiTheme="minorHAnsi" w:cstheme="minorHAnsi"/>
                <w:b/>
                <w:bCs/>
                <w:sz w:val="24"/>
                <w:szCs w:val="24"/>
              </w:rPr>
            </w:pPr>
            <w:r w:rsidRPr="00500D55">
              <w:rPr>
                <w:rFonts w:asciiTheme="minorHAnsi" w:hAnsiTheme="minorHAnsi" w:cstheme="minorHAnsi"/>
                <w:b/>
                <w:bCs/>
                <w:sz w:val="24"/>
                <w:szCs w:val="24"/>
              </w:rPr>
              <w:t>Beurteilung der statischen Investitionsrechenverfahren</w:t>
            </w:r>
          </w:p>
        </w:tc>
      </w:tr>
      <w:tr w:rsidR="00E662B4" w:rsidRPr="00510B99" w14:paraId="1C2C82A0" w14:textId="77777777" w:rsidTr="00500D55">
        <w:tc>
          <w:tcPr>
            <w:tcW w:w="5097" w:type="dxa"/>
            <w:tcBorders>
              <w:bottom w:val="nil"/>
            </w:tcBorders>
          </w:tcPr>
          <w:p w14:paraId="4B687D76" w14:textId="77777777" w:rsidR="00E662B4" w:rsidRPr="00500D55" w:rsidRDefault="00E662B4" w:rsidP="00500D55">
            <w:pPr>
              <w:spacing w:before="60" w:after="120"/>
              <w:jc w:val="both"/>
              <w:rPr>
                <w:rFonts w:asciiTheme="minorHAnsi" w:hAnsiTheme="minorHAnsi" w:cstheme="minorHAnsi"/>
                <w:b/>
                <w:bCs/>
                <w:sz w:val="24"/>
                <w:szCs w:val="24"/>
              </w:rPr>
            </w:pPr>
            <w:r w:rsidRPr="00500D55">
              <w:rPr>
                <w:rFonts w:asciiTheme="minorHAnsi" w:hAnsiTheme="minorHAnsi" w:cstheme="minorHAnsi"/>
                <w:b/>
                <w:bCs/>
                <w:color w:val="00B050"/>
                <w:sz w:val="24"/>
                <w:szCs w:val="24"/>
              </w:rPr>
              <w:t>Vorteile</w:t>
            </w:r>
          </w:p>
        </w:tc>
        <w:tc>
          <w:tcPr>
            <w:tcW w:w="5097" w:type="dxa"/>
            <w:tcBorders>
              <w:bottom w:val="nil"/>
            </w:tcBorders>
          </w:tcPr>
          <w:p w14:paraId="02A201D2" w14:textId="77777777" w:rsidR="00E662B4" w:rsidRPr="00500D55" w:rsidRDefault="00E662B4" w:rsidP="00500D55">
            <w:pPr>
              <w:spacing w:before="60" w:after="120"/>
              <w:jc w:val="both"/>
              <w:rPr>
                <w:rFonts w:asciiTheme="minorHAnsi" w:hAnsiTheme="minorHAnsi" w:cstheme="minorHAnsi"/>
                <w:sz w:val="24"/>
                <w:szCs w:val="24"/>
              </w:rPr>
            </w:pPr>
            <w:r w:rsidRPr="00500D55">
              <w:rPr>
                <w:rFonts w:asciiTheme="minorHAnsi" w:hAnsiTheme="minorHAnsi" w:cstheme="minorHAnsi"/>
                <w:b/>
                <w:bCs/>
                <w:color w:val="FF0000"/>
                <w:sz w:val="24"/>
                <w:szCs w:val="24"/>
              </w:rPr>
              <w:t>Nachteile</w:t>
            </w:r>
          </w:p>
        </w:tc>
      </w:tr>
      <w:tr w:rsidR="00E662B4" w:rsidRPr="00510B99" w14:paraId="77C3A94F" w14:textId="77777777" w:rsidTr="00500D55">
        <w:tc>
          <w:tcPr>
            <w:tcW w:w="5097" w:type="dxa"/>
            <w:tcBorders>
              <w:top w:val="nil"/>
            </w:tcBorders>
          </w:tcPr>
          <w:p w14:paraId="729BE37B" w14:textId="77777777" w:rsidR="00E662B4" w:rsidRPr="00500D55" w:rsidRDefault="00E662B4">
            <w:pPr>
              <w:pStyle w:val="Listenabsatz"/>
              <w:numPr>
                <w:ilvl w:val="0"/>
                <w:numId w:val="14"/>
              </w:numPr>
              <w:spacing w:before="60" w:after="120"/>
              <w:ind w:left="341"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Rechnerische Einfachheit</w:t>
            </w:r>
          </w:p>
          <w:p w14:paraId="6172CEBB" w14:textId="77777777" w:rsidR="00E662B4" w:rsidRPr="00500D55" w:rsidRDefault="00E662B4">
            <w:pPr>
              <w:pStyle w:val="Listenabsatz"/>
              <w:numPr>
                <w:ilvl w:val="0"/>
                <w:numId w:val="14"/>
              </w:numPr>
              <w:spacing w:before="60" w:after="120"/>
              <w:ind w:left="341"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Keine Finanzierungsrestriktionen</w:t>
            </w:r>
          </w:p>
        </w:tc>
        <w:tc>
          <w:tcPr>
            <w:tcW w:w="5097" w:type="dxa"/>
            <w:tcBorders>
              <w:top w:val="nil"/>
            </w:tcBorders>
          </w:tcPr>
          <w:p w14:paraId="0C71CF40" w14:textId="77777777" w:rsidR="00E662B4" w:rsidRPr="00500D55" w:rsidRDefault="00E662B4">
            <w:pPr>
              <w:pStyle w:val="Listenabsatz"/>
              <w:numPr>
                <w:ilvl w:val="0"/>
                <w:numId w:val="13"/>
              </w:numPr>
              <w:spacing w:before="60" w:after="120"/>
              <w:ind w:left="397" w:hanging="340"/>
              <w:contextualSpacing w:val="0"/>
              <w:jc w:val="both"/>
              <w:rPr>
                <w:rFonts w:asciiTheme="minorHAnsi" w:hAnsiTheme="minorHAnsi" w:cstheme="minorHAnsi"/>
                <w:sz w:val="24"/>
                <w:szCs w:val="24"/>
              </w:rPr>
            </w:pPr>
            <w:r w:rsidRPr="00500D55">
              <w:rPr>
                <w:rFonts w:asciiTheme="minorHAnsi" w:hAnsiTheme="minorHAnsi" w:cstheme="minorHAnsi"/>
                <w:sz w:val="24"/>
                <w:szCs w:val="24"/>
              </w:rPr>
              <w:t>Kosten und Leistungen bzw. Auszahlungen und Einzahlungen bleiben über die gesamte Nutzungsdauer pro Jahr konstant</w:t>
            </w:r>
          </w:p>
          <w:p w14:paraId="052892A2" w14:textId="77777777" w:rsidR="00E662B4" w:rsidRPr="00500D55" w:rsidRDefault="00E662B4">
            <w:pPr>
              <w:pStyle w:val="Listenabsatz"/>
              <w:numPr>
                <w:ilvl w:val="0"/>
                <w:numId w:val="13"/>
              </w:numPr>
              <w:spacing w:before="60" w:after="120"/>
              <w:ind w:left="397" w:hanging="340"/>
              <w:contextualSpacing w:val="0"/>
              <w:jc w:val="both"/>
              <w:rPr>
                <w:rFonts w:asciiTheme="minorHAnsi" w:hAnsiTheme="minorHAnsi" w:cstheme="minorHAnsi"/>
                <w:sz w:val="24"/>
                <w:szCs w:val="24"/>
              </w:rPr>
            </w:pPr>
            <w:r w:rsidRPr="00500D55">
              <w:rPr>
                <w:rFonts w:asciiTheme="minorHAnsi" w:hAnsiTheme="minorHAnsi" w:cstheme="minorHAnsi"/>
                <w:sz w:val="24"/>
                <w:szCs w:val="24"/>
              </w:rPr>
              <w:t>Kosten und Leistungen führen im gleichen Jahr zu Auszahlungen bzw. Einzahlungen</w:t>
            </w:r>
          </w:p>
          <w:p w14:paraId="008E162A" w14:textId="77777777" w:rsidR="00E662B4" w:rsidRPr="00500D55" w:rsidRDefault="00E662B4">
            <w:pPr>
              <w:pStyle w:val="Listenabsatz"/>
              <w:numPr>
                <w:ilvl w:val="0"/>
                <w:numId w:val="13"/>
              </w:numPr>
              <w:spacing w:before="60" w:after="120"/>
              <w:ind w:left="397" w:hanging="340"/>
              <w:contextualSpacing w:val="0"/>
              <w:jc w:val="both"/>
              <w:rPr>
                <w:rFonts w:asciiTheme="minorHAnsi" w:hAnsiTheme="minorHAnsi" w:cstheme="minorHAnsi"/>
                <w:sz w:val="24"/>
                <w:szCs w:val="24"/>
              </w:rPr>
            </w:pPr>
            <w:r w:rsidRPr="00500D55">
              <w:rPr>
                <w:rFonts w:asciiTheme="minorHAnsi" w:hAnsiTheme="minorHAnsi" w:cstheme="minorHAnsi"/>
                <w:sz w:val="24"/>
                <w:szCs w:val="24"/>
              </w:rPr>
              <w:t>Ansatz von Durchschnittswerten</w:t>
            </w:r>
          </w:p>
          <w:p w14:paraId="65F4FD68" w14:textId="77777777" w:rsidR="00E662B4" w:rsidRPr="00500D55" w:rsidRDefault="00E662B4">
            <w:pPr>
              <w:pStyle w:val="Listenabsatz"/>
              <w:numPr>
                <w:ilvl w:val="0"/>
                <w:numId w:val="13"/>
              </w:numPr>
              <w:spacing w:before="60" w:after="120"/>
              <w:ind w:left="397" w:hanging="340"/>
              <w:contextualSpacing w:val="0"/>
              <w:jc w:val="both"/>
              <w:rPr>
                <w:rFonts w:asciiTheme="minorHAnsi" w:hAnsiTheme="minorHAnsi" w:cstheme="minorHAnsi"/>
                <w:sz w:val="24"/>
                <w:szCs w:val="24"/>
              </w:rPr>
            </w:pPr>
            <w:r w:rsidRPr="00500D55">
              <w:rPr>
                <w:rFonts w:asciiTheme="minorHAnsi" w:hAnsiTheme="minorHAnsi" w:cstheme="minorHAnsi"/>
                <w:sz w:val="24"/>
                <w:szCs w:val="24"/>
              </w:rPr>
              <w:t>Nutzungsdauern der Investitionsobjekte sind fest vorgegeben und ändern sich nicht</w:t>
            </w:r>
          </w:p>
          <w:p w14:paraId="02AA68CF" w14:textId="77777777" w:rsidR="00E662B4" w:rsidRPr="00500D55" w:rsidRDefault="00E662B4">
            <w:pPr>
              <w:pStyle w:val="Listenabsatz"/>
              <w:numPr>
                <w:ilvl w:val="0"/>
                <w:numId w:val="13"/>
              </w:numPr>
              <w:spacing w:before="60" w:after="120"/>
              <w:ind w:left="397" w:hanging="340"/>
              <w:contextualSpacing w:val="0"/>
              <w:jc w:val="both"/>
              <w:rPr>
                <w:rFonts w:asciiTheme="minorHAnsi" w:hAnsiTheme="minorHAnsi" w:cstheme="minorHAnsi"/>
                <w:sz w:val="24"/>
                <w:szCs w:val="24"/>
              </w:rPr>
            </w:pPr>
            <w:r w:rsidRPr="00500D55">
              <w:rPr>
                <w:rFonts w:asciiTheme="minorHAnsi" w:hAnsiTheme="minorHAnsi" w:cstheme="minorHAnsi"/>
                <w:sz w:val="24"/>
                <w:szCs w:val="24"/>
              </w:rPr>
              <w:t>Keine Berücksichtigung des zeitlich unterschiedlichen Anfalls von Kosten und Leistungen bzw. Auszahlungen und Einzahlungen</w:t>
            </w:r>
          </w:p>
          <w:p w14:paraId="5E838CF6" w14:textId="77777777" w:rsidR="00E662B4" w:rsidRPr="00500D55" w:rsidRDefault="00E662B4">
            <w:pPr>
              <w:pStyle w:val="Listenabsatz"/>
              <w:numPr>
                <w:ilvl w:val="0"/>
                <w:numId w:val="13"/>
              </w:numPr>
              <w:spacing w:before="60" w:after="120"/>
              <w:ind w:left="397" w:hanging="340"/>
              <w:contextualSpacing w:val="0"/>
              <w:jc w:val="both"/>
              <w:rPr>
                <w:rFonts w:asciiTheme="minorHAnsi" w:hAnsiTheme="minorHAnsi" w:cstheme="minorHAnsi"/>
                <w:sz w:val="24"/>
                <w:szCs w:val="24"/>
              </w:rPr>
            </w:pPr>
            <w:r w:rsidRPr="00500D55">
              <w:rPr>
                <w:rFonts w:asciiTheme="minorHAnsi" w:hAnsiTheme="minorHAnsi" w:cstheme="minorHAnsi"/>
                <w:sz w:val="24"/>
                <w:szCs w:val="24"/>
              </w:rPr>
              <w:t>Abschreibungen rein zeitabhängig</w:t>
            </w:r>
          </w:p>
        </w:tc>
      </w:tr>
    </w:tbl>
    <w:p w14:paraId="28433AC8" w14:textId="77777777" w:rsidR="00E662B4" w:rsidRPr="00500D55" w:rsidRDefault="00E662B4" w:rsidP="00E662B4">
      <w:pPr>
        <w:spacing w:before="60" w:after="120"/>
        <w:jc w:val="both"/>
        <w:rPr>
          <w:rFonts w:asciiTheme="minorHAnsi" w:hAnsiTheme="minorHAnsi" w:cstheme="minorHAnsi"/>
          <w:sz w:val="24"/>
          <w:szCs w:val="24"/>
        </w:rPr>
      </w:pPr>
    </w:p>
    <w:p w14:paraId="3632C088" w14:textId="77777777" w:rsidR="00E662B4" w:rsidRPr="00500D55" w:rsidRDefault="00E662B4" w:rsidP="00E662B4">
      <w:pPr>
        <w:shd w:val="clear" w:color="auto" w:fill="C6D9F1"/>
        <w:spacing w:after="120"/>
        <w:jc w:val="center"/>
        <w:rPr>
          <w:rFonts w:ascii="Calibri" w:hAnsi="Calibri" w:cs="Calibri"/>
          <w:b/>
          <w:bCs/>
          <w:sz w:val="32"/>
          <w:szCs w:val="32"/>
        </w:rPr>
      </w:pPr>
      <w:r>
        <w:rPr>
          <w:rFonts w:ascii="Calibri" w:hAnsi="Calibri" w:cs="Calibri"/>
          <w:b/>
          <w:bCs/>
          <w:sz w:val="32"/>
          <w:szCs w:val="32"/>
        </w:rPr>
        <w:t>Wie geht es weiter?</w:t>
      </w:r>
    </w:p>
    <w:p w14:paraId="5410EBE2" w14:textId="77777777" w:rsidR="00E662B4" w:rsidRDefault="00E662B4">
      <w:pPr>
        <w:pStyle w:val="Listenabsatz"/>
        <w:numPr>
          <w:ilvl w:val="0"/>
          <w:numId w:val="18"/>
        </w:numPr>
        <w:spacing w:before="120" w:after="120"/>
        <w:ind w:left="357" w:hanging="357"/>
        <w:contextualSpacing w:val="0"/>
        <w:jc w:val="both"/>
        <w:rPr>
          <w:rFonts w:asciiTheme="minorHAnsi" w:hAnsiTheme="minorHAnsi" w:cstheme="minorHAnsi"/>
          <w:sz w:val="24"/>
          <w:szCs w:val="24"/>
        </w:rPr>
      </w:pPr>
      <w:r>
        <w:rPr>
          <w:rFonts w:asciiTheme="minorHAnsi" w:hAnsiTheme="minorHAnsi" w:cstheme="minorHAnsi"/>
          <w:sz w:val="24"/>
          <w:szCs w:val="24"/>
        </w:rPr>
        <w:t xml:space="preserve">Arbeiten Sie zunächst das </w:t>
      </w:r>
      <w:r w:rsidRPr="00500D55">
        <w:rPr>
          <w:rFonts w:asciiTheme="minorHAnsi" w:hAnsiTheme="minorHAnsi" w:cstheme="minorHAnsi"/>
          <w:b/>
          <w:bCs/>
          <w:smallCaps/>
          <w:sz w:val="24"/>
          <w:szCs w:val="24"/>
        </w:rPr>
        <w:t>Rechenbeispiel</w:t>
      </w:r>
      <w:r>
        <w:rPr>
          <w:rFonts w:asciiTheme="minorHAnsi" w:hAnsiTheme="minorHAnsi" w:cstheme="minorHAnsi"/>
          <w:sz w:val="24"/>
          <w:szCs w:val="24"/>
        </w:rPr>
        <w:t xml:space="preserve"> zum Thema </w:t>
      </w:r>
      <w:r w:rsidRPr="00500D55">
        <w:rPr>
          <w:rFonts w:asciiTheme="minorHAnsi" w:hAnsiTheme="minorHAnsi" w:cstheme="minorHAnsi"/>
          <w:b/>
          <w:bCs/>
          <w:smallCaps/>
          <w:sz w:val="24"/>
          <w:szCs w:val="24"/>
        </w:rPr>
        <w:t>Differenzinvestitionen</w:t>
      </w:r>
      <w:r>
        <w:rPr>
          <w:rFonts w:asciiTheme="minorHAnsi" w:hAnsiTheme="minorHAnsi" w:cstheme="minorHAnsi"/>
          <w:sz w:val="24"/>
          <w:szCs w:val="24"/>
        </w:rPr>
        <w:t xml:space="preserve"> durch (vgl. Exkurs 2).</w:t>
      </w:r>
    </w:p>
    <w:p w14:paraId="28362C12" w14:textId="77777777" w:rsidR="00E662B4" w:rsidRDefault="00E662B4">
      <w:pPr>
        <w:pStyle w:val="Listenabsatz"/>
        <w:numPr>
          <w:ilvl w:val="0"/>
          <w:numId w:val="18"/>
        </w:numPr>
        <w:spacing w:before="120" w:after="120"/>
        <w:ind w:left="357" w:hanging="357"/>
        <w:contextualSpacing w:val="0"/>
        <w:jc w:val="both"/>
        <w:rPr>
          <w:rFonts w:asciiTheme="minorHAnsi" w:hAnsiTheme="minorHAnsi" w:cstheme="minorHAnsi"/>
          <w:sz w:val="24"/>
          <w:szCs w:val="24"/>
        </w:rPr>
      </w:pPr>
      <w:r w:rsidRPr="00500D55">
        <w:rPr>
          <w:rFonts w:asciiTheme="minorHAnsi" w:hAnsiTheme="minorHAnsi" w:cstheme="minorHAnsi"/>
          <w:sz w:val="24"/>
          <w:szCs w:val="24"/>
        </w:rPr>
        <w:t xml:space="preserve">In der </w:t>
      </w:r>
      <w:r w:rsidRPr="00500D55">
        <w:rPr>
          <w:rFonts w:asciiTheme="minorHAnsi" w:hAnsiTheme="minorHAnsi" w:cstheme="minorHAnsi"/>
          <w:b/>
          <w:bCs/>
          <w:smallCaps/>
          <w:sz w:val="24"/>
          <w:szCs w:val="24"/>
        </w:rPr>
        <w:t>Ausgabe 1/2024</w:t>
      </w:r>
      <w:r w:rsidRPr="00500D55">
        <w:rPr>
          <w:rFonts w:asciiTheme="minorHAnsi" w:hAnsiTheme="minorHAnsi" w:cstheme="minorHAnsi"/>
          <w:sz w:val="24"/>
          <w:szCs w:val="24"/>
        </w:rPr>
        <w:t xml:space="preserve"> finden Sie eine </w:t>
      </w:r>
      <w:r w:rsidRPr="00500D55">
        <w:rPr>
          <w:rFonts w:asciiTheme="minorHAnsi" w:hAnsiTheme="minorHAnsi" w:cstheme="minorHAnsi"/>
          <w:b/>
          <w:bCs/>
          <w:smallCaps/>
          <w:sz w:val="24"/>
          <w:szCs w:val="24"/>
        </w:rPr>
        <w:t>umfangreiche</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Übungsaufgabe</w:t>
      </w:r>
      <w:r w:rsidRPr="00500D55">
        <w:rPr>
          <w:rFonts w:asciiTheme="minorHAnsi" w:hAnsiTheme="minorHAnsi" w:cstheme="minorHAnsi"/>
          <w:sz w:val="24"/>
          <w:szCs w:val="24"/>
        </w:rPr>
        <w:t xml:space="preserve"> zu den </w:t>
      </w:r>
      <w:r w:rsidRPr="00500D55">
        <w:rPr>
          <w:rFonts w:asciiTheme="minorHAnsi" w:hAnsiTheme="minorHAnsi" w:cstheme="minorHAnsi"/>
          <w:b/>
          <w:bCs/>
          <w:smallCaps/>
          <w:sz w:val="24"/>
          <w:szCs w:val="24"/>
        </w:rPr>
        <w:t>statischen</w:t>
      </w:r>
      <w:r w:rsidRPr="00500D55">
        <w:rPr>
          <w:rFonts w:asciiTheme="minorHAnsi" w:hAnsiTheme="minorHAnsi" w:cstheme="minorHAnsi"/>
          <w:sz w:val="24"/>
          <w:szCs w:val="24"/>
        </w:rPr>
        <w:t xml:space="preserve"> </w:t>
      </w:r>
      <w:r w:rsidRPr="00500D55">
        <w:rPr>
          <w:rFonts w:asciiTheme="minorHAnsi" w:hAnsiTheme="minorHAnsi" w:cstheme="minorHAnsi"/>
          <w:b/>
          <w:bCs/>
          <w:smallCaps/>
          <w:sz w:val="24"/>
          <w:szCs w:val="24"/>
        </w:rPr>
        <w:t>Verfahren</w:t>
      </w:r>
      <w:r w:rsidRPr="00500D55">
        <w:rPr>
          <w:rFonts w:asciiTheme="minorHAnsi" w:hAnsiTheme="minorHAnsi" w:cstheme="minorHAnsi"/>
          <w:sz w:val="24"/>
          <w:szCs w:val="24"/>
        </w:rPr>
        <w:t xml:space="preserve"> der Investitionsrechnung</w:t>
      </w:r>
      <w:r>
        <w:rPr>
          <w:rFonts w:asciiTheme="minorHAnsi" w:hAnsiTheme="minorHAnsi" w:cstheme="minorHAnsi"/>
          <w:sz w:val="24"/>
          <w:szCs w:val="24"/>
        </w:rPr>
        <w:t>.</w:t>
      </w:r>
    </w:p>
    <w:p w14:paraId="414588C1" w14:textId="77777777" w:rsidR="00E662B4" w:rsidRPr="00500D55" w:rsidRDefault="00E662B4">
      <w:pPr>
        <w:pStyle w:val="Listenabsatz"/>
        <w:numPr>
          <w:ilvl w:val="0"/>
          <w:numId w:val="18"/>
        </w:numPr>
        <w:spacing w:before="120" w:after="120"/>
        <w:ind w:left="357" w:hanging="357"/>
        <w:contextualSpacing w:val="0"/>
        <w:jc w:val="both"/>
        <w:rPr>
          <w:rFonts w:asciiTheme="minorHAnsi" w:hAnsiTheme="minorHAnsi" w:cstheme="minorHAnsi"/>
          <w:i/>
          <w:iCs/>
          <w:sz w:val="24"/>
          <w:szCs w:val="24"/>
        </w:rPr>
      </w:pPr>
      <w:r>
        <w:rPr>
          <w:rFonts w:asciiTheme="minorHAnsi" w:hAnsiTheme="minorHAnsi" w:cstheme="minorHAnsi"/>
          <w:sz w:val="24"/>
          <w:szCs w:val="24"/>
        </w:rPr>
        <w:t xml:space="preserve">In der </w:t>
      </w:r>
      <w:r w:rsidRPr="00500D55">
        <w:rPr>
          <w:rFonts w:asciiTheme="minorHAnsi" w:hAnsiTheme="minorHAnsi" w:cstheme="minorHAnsi"/>
          <w:b/>
          <w:bCs/>
          <w:smallCaps/>
          <w:sz w:val="24"/>
          <w:szCs w:val="24"/>
        </w:rPr>
        <w:t>Ausgabe 2/2024</w:t>
      </w:r>
      <w:r>
        <w:rPr>
          <w:rFonts w:asciiTheme="minorHAnsi" w:hAnsiTheme="minorHAnsi" w:cstheme="minorHAnsi"/>
          <w:sz w:val="24"/>
          <w:szCs w:val="24"/>
        </w:rPr>
        <w:t xml:space="preserve"> starten wir mit den </w:t>
      </w:r>
      <w:r w:rsidRPr="00500D55">
        <w:rPr>
          <w:rFonts w:asciiTheme="minorHAnsi" w:hAnsiTheme="minorHAnsi" w:cstheme="minorHAnsi"/>
          <w:b/>
          <w:bCs/>
          <w:smallCaps/>
          <w:sz w:val="24"/>
          <w:szCs w:val="24"/>
        </w:rPr>
        <w:t>dynamischen</w:t>
      </w:r>
      <w:r>
        <w:rPr>
          <w:rFonts w:asciiTheme="minorHAnsi" w:hAnsiTheme="minorHAnsi" w:cstheme="minorHAnsi"/>
          <w:sz w:val="24"/>
          <w:szCs w:val="24"/>
        </w:rPr>
        <w:t xml:space="preserve"> </w:t>
      </w:r>
      <w:r w:rsidRPr="00500D55">
        <w:rPr>
          <w:rFonts w:asciiTheme="minorHAnsi" w:hAnsiTheme="minorHAnsi" w:cstheme="minorHAnsi"/>
          <w:b/>
          <w:bCs/>
          <w:smallCaps/>
          <w:sz w:val="24"/>
          <w:szCs w:val="24"/>
        </w:rPr>
        <w:t>Verfahren</w:t>
      </w:r>
      <w:r>
        <w:rPr>
          <w:rFonts w:asciiTheme="minorHAnsi" w:hAnsiTheme="minorHAnsi" w:cstheme="minorHAnsi"/>
          <w:sz w:val="24"/>
          <w:szCs w:val="24"/>
        </w:rPr>
        <w:t xml:space="preserve"> </w:t>
      </w:r>
      <w:r w:rsidRPr="00500D55">
        <w:rPr>
          <w:rFonts w:asciiTheme="minorHAnsi" w:hAnsiTheme="minorHAnsi" w:cstheme="minorHAnsi"/>
          <w:b/>
          <w:bCs/>
          <w:smallCaps/>
          <w:sz w:val="24"/>
          <w:szCs w:val="24"/>
        </w:rPr>
        <w:t>der</w:t>
      </w:r>
      <w:r>
        <w:rPr>
          <w:rFonts w:asciiTheme="minorHAnsi" w:hAnsiTheme="minorHAnsi" w:cstheme="minorHAnsi"/>
          <w:sz w:val="24"/>
          <w:szCs w:val="24"/>
        </w:rPr>
        <w:t xml:space="preserve"> </w:t>
      </w:r>
      <w:r w:rsidRPr="00500D55">
        <w:rPr>
          <w:rFonts w:asciiTheme="minorHAnsi" w:hAnsiTheme="minorHAnsi" w:cstheme="minorHAnsi"/>
          <w:b/>
          <w:bCs/>
          <w:smallCaps/>
          <w:sz w:val="24"/>
          <w:szCs w:val="24"/>
        </w:rPr>
        <w:t>Investitionsrechnung</w:t>
      </w:r>
      <w:r>
        <w:rPr>
          <w:rFonts w:asciiTheme="minorHAnsi" w:hAnsiTheme="minorHAnsi" w:cstheme="minorHAnsi"/>
          <w:sz w:val="24"/>
          <w:szCs w:val="24"/>
        </w:rPr>
        <w:t xml:space="preserve">. Dazu sind elementare Kenntnisse der </w:t>
      </w:r>
      <w:r w:rsidRPr="00500D55">
        <w:rPr>
          <w:rFonts w:asciiTheme="minorHAnsi" w:hAnsiTheme="minorHAnsi" w:cstheme="minorHAnsi"/>
          <w:b/>
          <w:bCs/>
          <w:smallCaps/>
          <w:sz w:val="24"/>
          <w:szCs w:val="24"/>
        </w:rPr>
        <w:t>Finanzmathematik</w:t>
      </w:r>
      <w:r>
        <w:rPr>
          <w:rFonts w:asciiTheme="minorHAnsi" w:hAnsiTheme="minorHAnsi" w:cstheme="minorHAnsi"/>
          <w:sz w:val="24"/>
          <w:szCs w:val="24"/>
        </w:rPr>
        <w:t xml:space="preserve"> erforderlich. Wenn Sie sich darauf schon einmal vorbereiten möchten: Es geht dabei um das Auf- und Abzinsen von Ein- und Auszahlungen. Eine kurze Einführung dazu bietet: </w:t>
      </w:r>
      <w:r w:rsidRPr="00500D55">
        <w:rPr>
          <w:i/>
          <w:iCs/>
        </w:rPr>
        <w:t>https://www.youtube.com/watch?v=eobkI3k6yKc</w:t>
      </w:r>
      <w:r w:rsidRPr="00500D55">
        <w:rPr>
          <w:rFonts w:asciiTheme="minorHAnsi" w:hAnsiTheme="minorHAnsi" w:cstheme="minorHAnsi"/>
          <w:i/>
          <w:iCs/>
          <w:sz w:val="24"/>
          <w:szCs w:val="24"/>
        </w:rPr>
        <w:t xml:space="preserve"> </w:t>
      </w:r>
      <w:r w:rsidRPr="00500D55">
        <w:rPr>
          <w:i/>
          <w:iCs/>
        </w:rPr>
        <w:t>(Aufzinung</w:t>
      </w:r>
      <w:r w:rsidRPr="00500D55">
        <w:rPr>
          <w:rFonts w:asciiTheme="minorHAnsi" w:hAnsiTheme="minorHAnsi" w:cstheme="minorHAnsi"/>
          <w:i/>
          <w:iCs/>
          <w:sz w:val="24"/>
          <w:szCs w:val="24"/>
        </w:rPr>
        <w:t xml:space="preserve"> % Abzinsung).</w:t>
      </w:r>
    </w:p>
    <w:p w14:paraId="239C2244" w14:textId="77777777" w:rsidR="00E662B4" w:rsidRPr="00500D55" w:rsidRDefault="00E662B4" w:rsidP="00E662B4">
      <w:pPr>
        <w:rPr>
          <w:rFonts w:asciiTheme="minorHAnsi" w:hAnsiTheme="minorHAnsi" w:cstheme="minorHAnsi"/>
          <w:sz w:val="24"/>
          <w:szCs w:val="24"/>
          <w:u w:val="words"/>
        </w:rPr>
      </w:pPr>
      <w:r w:rsidRPr="00500D55">
        <w:rPr>
          <w:rFonts w:asciiTheme="minorHAnsi" w:hAnsiTheme="minorHAnsi" w:cstheme="minorHAnsi"/>
          <w:sz w:val="24"/>
          <w:szCs w:val="24"/>
          <w:u w:val="words"/>
        </w:rPr>
        <w:br w:type="page"/>
      </w:r>
    </w:p>
    <w:p w14:paraId="37DB4F7D" w14:textId="77777777" w:rsidR="00E662B4" w:rsidRPr="00500D55" w:rsidRDefault="00E662B4" w:rsidP="00E662B4">
      <w:pPr>
        <w:spacing w:before="480" w:after="120"/>
        <w:jc w:val="center"/>
        <w:rPr>
          <w:rFonts w:asciiTheme="minorHAnsi" w:hAnsiTheme="minorHAnsi" w:cstheme="minorHAnsi"/>
          <w:b/>
          <w:bCs/>
          <w:sz w:val="24"/>
          <w:szCs w:val="24"/>
          <w:u w:val="words"/>
        </w:rPr>
      </w:pPr>
      <w:r w:rsidRPr="00500D55">
        <w:rPr>
          <w:rFonts w:asciiTheme="minorHAnsi" w:hAnsiTheme="minorHAnsi" w:cstheme="minorHAnsi"/>
          <w:b/>
          <w:bCs/>
          <w:sz w:val="24"/>
          <w:szCs w:val="24"/>
          <w:u w:val="words"/>
        </w:rPr>
        <w:lastRenderedPageBreak/>
        <w:t>Anhang 1: Kostenvergleichsrechnung</w:t>
      </w:r>
    </w:p>
    <w:p w14:paraId="73853E81" w14:textId="77777777" w:rsidR="00E662B4" w:rsidRPr="00500D55" w:rsidRDefault="00E662B4" w:rsidP="00E662B4">
      <w:pPr>
        <w:jc w:val="center"/>
        <w:rPr>
          <w:rFonts w:asciiTheme="minorHAnsi" w:hAnsiTheme="minorHAnsi" w:cstheme="minorHAnsi"/>
          <w:sz w:val="24"/>
          <w:szCs w:val="24"/>
          <w:u w:val="words"/>
        </w:rPr>
      </w:pPr>
      <w:r w:rsidRPr="00500D55">
        <w:rPr>
          <w:rFonts w:asciiTheme="minorHAnsi" w:hAnsiTheme="minorHAnsi" w:cstheme="minorHAnsi"/>
          <w:noProof/>
        </w:rPr>
        <w:drawing>
          <wp:inline distT="0" distB="0" distL="0" distR="0" wp14:anchorId="7BA919F3" wp14:editId="2155707F">
            <wp:extent cx="5410200" cy="6267450"/>
            <wp:effectExtent l="0" t="0" r="0" b="0"/>
            <wp:docPr id="762158321" name="Grafik 76215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10200" cy="6267450"/>
                    </a:xfrm>
                    <a:prstGeom prst="rect">
                      <a:avLst/>
                    </a:prstGeom>
                    <a:noFill/>
                    <a:ln>
                      <a:noFill/>
                    </a:ln>
                  </pic:spPr>
                </pic:pic>
              </a:graphicData>
            </a:graphic>
          </wp:inline>
        </w:drawing>
      </w:r>
    </w:p>
    <w:p w14:paraId="59BBE1BC" w14:textId="77777777" w:rsidR="00E662B4" w:rsidRPr="00500D55" w:rsidRDefault="00E662B4" w:rsidP="00E662B4">
      <w:pPr>
        <w:rPr>
          <w:rFonts w:asciiTheme="minorHAnsi" w:hAnsiTheme="minorHAnsi" w:cstheme="minorHAnsi"/>
          <w:sz w:val="24"/>
          <w:szCs w:val="24"/>
          <w:u w:val="words"/>
        </w:rPr>
      </w:pPr>
      <w:r w:rsidRPr="00500D55">
        <w:rPr>
          <w:rFonts w:asciiTheme="minorHAnsi" w:hAnsiTheme="minorHAnsi" w:cstheme="minorHAnsi"/>
          <w:sz w:val="24"/>
          <w:szCs w:val="24"/>
          <w:u w:val="words"/>
        </w:rPr>
        <w:br w:type="page"/>
      </w:r>
    </w:p>
    <w:p w14:paraId="17CFC157" w14:textId="77777777" w:rsidR="00E662B4" w:rsidRPr="00500D55" w:rsidRDefault="00E662B4" w:rsidP="00E662B4">
      <w:pPr>
        <w:spacing w:before="480" w:after="120"/>
        <w:jc w:val="center"/>
        <w:rPr>
          <w:rFonts w:asciiTheme="minorHAnsi" w:hAnsiTheme="minorHAnsi" w:cstheme="minorHAnsi"/>
          <w:b/>
          <w:bCs/>
          <w:sz w:val="24"/>
          <w:szCs w:val="24"/>
          <w:u w:val="words"/>
        </w:rPr>
      </w:pPr>
      <w:r w:rsidRPr="00500D55">
        <w:rPr>
          <w:rFonts w:asciiTheme="minorHAnsi" w:hAnsiTheme="minorHAnsi" w:cstheme="minorHAnsi"/>
          <w:b/>
          <w:bCs/>
          <w:sz w:val="24"/>
          <w:szCs w:val="24"/>
          <w:u w:val="words"/>
        </w:rPr>
        <w:lastRenderedPageBreak/>
        <w:t>Anhang 2: Gewinnvergleichsrechnung</w:t>
      </w:r>
    </w:p>
    <w:p w14:paraId="1838EA7E" w14:textId="77777777" w:rsidR="00E662B4" w:rsidRPr="00500D55" w:rsidRDefault="00E662B4" w:rsidP="00E662B4">
      <w:pPr>
        <w:spacing w:before="240" w:after="120"/>
        <w:jc w:val="center"/>
        <w:rPr>
          <w:rFonts w:asciiTheme="minorHAnsi" w:hAnsiTheme="minorHAnsi" w:cstheme="minorHAnsi"/>
          <w:sz w:val="24"/>
          <w:szCs w:val="24"/>
          <w:u w:val="words"/>
        </w:rPr>
      </w:pPr>
      <w:r w:rsidRPr="00500D55">
        <w:rPr>
          <w:rFonts w:asciiTheme="minorHAnsi" w:hAnsiTheme="minorHAnsi" w:cstheme="minorHAnsi"/>
          <w:noProof/>
        </w:rPr>
        <w:drawing>
          <wp:inline distT="0" distB="0" distL="0" distR="0" wp14:anchorId="65C97D4B" wp14:editId="7DD8992F">
            <wp:extent cx="5467350" cy="7486650"/>
            <wp:effectExtent l="0" t="0" r="0" b="0"/>
            <wp:docPr id="762158322" name="Grafik 762158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67350" cy="7486650"/>
                    </a:xfrm>
                    <a:prstGeom prst="rect">
                      <a:avLst/>
                    </a:prstGeom>
                    <a:noFill/>
                    <a:ln>
                      <a:noFill/>
                    </a:ln>
                  </pic:spPr>
                </pic:pic>
              </a:graphicData>
            </a:graphic>
          </wp:inline>
        </w:drawing>
      </w:r>
    </w:p>
    <w:p w14:paraId="5A88ACFA" w14:textId="77777777" w:rsidR="00E662B4" w:rsidRPr="00500D55" w:rsidRDefault="00E662B4" w:rsidP="00E662B4">
      <w:pPr>
        <w:rPr>
          <w:rFonts w:asciiTheme="minorHAnsi" w:hAnsiTheme="minorHAnsi" w:cstheme="minorHAnsi"/>
          <w:sz w:val="24"/>
          <w:szCs w:val="24"/>
          <w:u w:val="words"/>
        </w:rPr>
      </w:pPr>
      <w:r w:rsidRPr="00500D55">
        <w:rPr>
          <w:rFonts w:asciiTheme="minorHAnsi" w:hAnsiTheme="minorHAnsi" w:cstheme="minorHAnsi"/>
          <w:sz w:val="24"/>
          <w:szCs w:val="24"/>
          <w:u w:val="words"/>
        </w:rPr>
        <w:br w:type="page"/>
      </w:r>
    </w:p>
    <w:p w14:paraId="4860DE6B" w14:textId="77777777" w:rsidR="00E662B4" w:rsidRPr="00500D55" w:rsidRDefault="00E662B4" w:rsidP="00E662B4">
      <w:pPr>
        <w:spacing w:before="480" w:after="120"/>
        <w:jc w:val="center"/>
        <w:rPr>
          <w:rFonts w:asciiTheme="minorHAnsi" w:hAnsiTheme="minorHAnsi" w:cstheme="minorHAnsi"/>
          <w:b/>
          <w:bCs/>
          <w:sz w:val="24"/>
          <w:szCs w:val="24"/>
          <w:u w:val="words"/>
        </w:rPr>
      </w:pPr>
      <w:r w:rsidRPr="00500D55">
        <w:rPr>
          <w:rFonts w:asciiTheme="minorHAnsi" w:hAnsiTheme="minorHAnsi" w:cstheme="minorHAnsi"/>
          <w:b/>
          <w:bCs/>
          <w:sz w:val="24"/>
          <w:szCs w:val="24"/>
          <w:u w:val="words"/>
        </w:rPr>
        <w:lastRenderedPageBreak/>
        <w:t>Anhang 3: Rentabilitätsvergleichsrechnung</w:t>
      </w:r>
    </w:p>
    <w:p w14:paraId="4741826B" w14:textId="77777777" w:rsidR="00E662B4" w:rsidRPr="00500D55" w:rsidRDefault="00E662B4" w:rsidP="00E662B4">
      <w:pPr>
        <w:spacing w:before="240" w:after="120"/>
        <w:jc w:val="center"/>
        <w:rPr>
          <w:rFonts w:asciiTheme="minorHAnsi" w:hAnsiTheme="minorHAnsi" w:cstheme="minorHAnsi"/>
          <w:sz w:val="24"/>
          <w:szCs w:val="24"/>
          <w:u w:val="words"/>
        </w:rPr>
      </w:pPr>
      <w:r w:rsidRPr="00500D55">
        <w:rPr>
          <w:rFonts w:asciiTheme="minorHAnsi" w:hAnsiTheme="minorHAnsi" w:cstheme="minorHAnsi"/>
          <w:noProof/>
        </w:rPr>
        <w:drawing>
          <wp:inline distT="0" distB="0" distL="0" distR="0" wp14:anchorId="79799256" wp14:editId="47EFED98">
            <wp:extent cx="4877361" cy="8924925"/>
            <wp:effectExtent l="0" t="0" r="0" b="0"/>
            <wp:docPr id="762158323" name="Grafik 762158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77888" cy="8925889"/>
                    </a:xfrm>
                    <a:prstGeom prst="rect">
                      <a:avLst/>
                    </a:prstGeom>
                    <a:noFill/>
                    <a:ln>
                      <a:noFill/>
                    </a:ln>
                  </pic:spPr>
                </pic:pic>
              </a:graphicData>
            </a:graphic>
          </wp:inline>
        </w:drawing>
      </w:r>
    </w:p>
    <w:p w14:paraId="37350AA7" w14:textId="77777777" w:rsidR="00E662B4" w:rsidRPr="00500D55" w:rsidRDefault="00E662B4" w:rsidP="00E662B4">
      <w:pPr>
        <w:spacing w:before="480" w:after="120"/>
        <w:jc w:val="center"/>
        <w:rPr>
          <w:rFonts w:asciiTheme="minorHAnsi" w:hAnsiTheme="minorHAnsi" w:cstheme="minorHAnsi"/>
          <w:b/>
          <w:bCs/>
          <w:sz w:val="24"/>
          <w:szCs w:val="24"/>
          <w:u w:val="words"/>
        </w:rPr>
      </w:pPr>
      <w:r w:rsidRPr="00500D55">
        <w:rPr>
          <w:rFonts w:asciiTheme="minorHAnsi" w:hAnsiTheme="minorHAnsi" w:cstheme="minorHAnsi"/>
          <w:b/>
          <w:bCs/>
          <w:sz w:val="24"/>
          <w:szCs w:val="24"/>
          <w:u w:val="words"/>
        </w:rPr>
        <w:lastRenderedPageBreak/>
        <w:t>Anhang 4: Amortisationsvergleichsrechnung</w:t>
      </w:r>
    </w:p>
    <w:p w14:paraId="08E682F6" w14:textId="77777777" w:rsidR="00E662B4" w:rsidRPr="00500D55" w:rsidRDefault="00E662B4" w:rsidP="00E662B4">
      <w:pPr>
        <w:spacing w:before="240" w:after="120"/>
        <w:jc w:val="center"/>
        <w:rPr>
          <w:rFonts w:asciiTheme="minorHAnsi" w:hAnsiTheme="minorHAnsi" w:cstheme="minorHAnsi"/>
          <w:sz w:val="24"/>
          <w:szCs w:val="24"/>
          <w:u w:val="words"/>
        </w:rPr>
      </w:pPr>
      <w:r w:rsidRPr="00500D55">
        <w:rPr>
          <w:rFonts w:asciiTheme="minorHAnsi" w:hAnsiTheme="minorHAnsi" w:cstheme="minorHAnsi"/>
          <w:noProof/>
        </w:rPr>
        <w:drawing>
          <wp:inline distT="0" distB="0" distL="0" distR="0" wp14:anchorId="5A7ABFE7" wp14:editId="3220D909">
            <wp:extent cx="5038725" cy="3971925"/>
            <wp:effectExtent l="0" t="0" r="9525" b="9525"/>
            <wp:docPr id="762158324" name="Grafik 762158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38725" cy="3971925"/>
                    </a:xfrm>
                    <a:prstGeom prst="rect">
                      <a:avLst/>
                    </a:prstGeom>
                    <a:noFill/>
                    <a:ln>
                      <a:noFill/>
                    </a:ln>
                  </pic:spPr>
                </pic:pic>
              </a:graphicData>
            </a:graphic>
          </wp:inline>
        </w:drawing>
      </w:r>
    </w:p>
    <w:p w14:paraId="0E3AC620" w14:textId="77777777" w:rsidR="00E662B4" w:rsidRPr="00500D55" w:rsidRDefault="00E662B4" w:rsidP="00E662B4">
      <w:pPr>
        <w:spacing w:before="240" w:after="120"/>
        <w:jc w:val="both"/>
        <w:rPr>
          <w:rFonts w:asciiTheme="minorHAnsi" w:hAnsiTheme="minorHAnsi" w:cstheme="minorHAnsi"/>
          <w:sz w:val="24"/>
          <w:szCs w:val="24"/>
          <w:u w:val="words"/>
        </w:rPr>
      </w:pPr>
    </w:p>
    <w:p w14:paraId="7FCF7A49" w14:textId="77777777" w:rsidR="00E662B4" w:rsidRPr="00500D55" w:rsidRDefault="00E662B4" w:rsidP="00E662B4">
      <w:pPr>
        <w:spacing w:before="240" w:after="120"/>
        <w:jc w:val="center"/>
        <w:rPr>
          <w:rFonts w:asciiTheme="minorHAnsi" w:hAnsiTheme="minorHAnsi" w:cstheme="minorHAnsi"/>
          <w:sz w:val="24"/>
          <w:szCs w:val="24"/>
          <w:u w:val="words"/>
        </w:rPr>
      </w:pPr>
      <w:r w:rsidRPr="00500D55">
        <w:rPr>
          <w:rFonts w:asciiTheme="minorHAnsi" w:hAnsiTheme="minorHAnsi" w:cstheme="minorHAnsi"/>
          <w:noProof/>
        </w:rPr>
        <w:drawing>
          <wp:inline distT="0" distB="0" distL="0" distR="0" wp14:anchorId="3132F920" wp14:editId="0B8C05B6">
            <wp:extent cx="6448425" cy="3819525"/>
            <wp:effectExtent l="0" t="0" r="0" b="9525"/>
            <wp:docPr id="762158325" name="Grafik 762158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48425" cy="3819525"/>
                    </a:xfrm>
                    <a:prstGeom prst="rect">
                      <a:avLst/>
                    </a:prstGeom>
                    <a:noFill/>
                    <a:ln>
                      <a:noFill/>
                    </a:ln>
                  </pic:spPr>
                </pic:pic>
              </a:graphicData>
            </a:graphic>
          </wp:inline>
        </w:drawing>
      </w:r>
    </w:p>
    <w:p w14:paraId="5593395B" w14:textId="77777777" w:rsidR="00E662B4" w:rsidRPr="00500D55" w:rsidRDefault="00E662B4" w:rsidP="00E662B4">
      <w:pPr>
        <w:spacing w:before="240" w:after="120"/>
        <w:jc w:val="both"/>
        <w:rPr>
          <w:rFonts w:asciiTheme="minorHAnsi" w:hAnsiTheme="minorHAnsi" w:cstheme="minorHAnsi"/>
          <w:sz w:val="24"/>
          <w:szCs w:val="24"/>
          <w:u w:val="words"/>
        </w:rPr>
      </w:pPr>
    </w:p>
    <w:p w14:paraId="0C0C3533" w14:textId="77777777" w:rsidR="00E662B4" w:rsidRPr="00500D55" w:rsidRDefault="00E662B4" w:rsidP="00E662B4">
      <w:pPr>
        <w:spacing w:before="240" w:after="120"/>
        <w:jc w:val="both"/>
        <w:rPr>
          <w:rFonts w:asciiTheme="minorHAnsi" w:hAnsiTheme="minorHAnsi" w:cstheme="minorHAnsi"/>
          <w:sz w:val="24"/>
          <w:szCs w:val="24"/>
          <w:u w:val="words"/>
        </w:rPr>
      </w:pPr>
    </w:p>
    <w:p w14:paraId="4B619089" w14:textId="77777777" w:rsidR="00E662B4" w:rsidRPr="00500D55" w:rsidRDefault="00E662B4" w:rsidP="00E662B4">
      <w:pPr>
        <w:spacing w:before="120" w:after="240"/>
        <w:jc w:val="center"/>
        <w:rPr>
          <w:rFonts w:asciiTheme="minorHAnsi" w:hAnsiTheme="minorHAnsi" w:cstheme="minorHAnsi"/>
          <w:b/>
          <w:bCs/>
          <w:sz w:val="24"/>
          <w:szCs w:val="24"/>
          <w:u w:val="words"/>
        </w:rPr>
      </w:pPr>
      <w:r w:rsidRPr="00500D55">
        <w:rPr>
          <w:rFonts w:asciiTheme="minorHAnsi" w:hAnsiTheme="minorHAnsi" w:cstheme="minorHAnsi"/>
          <w:b/>
          <w:bCs/>
          <w:sz w:val="24"/>
          <w:szCs w:val="24"/>
          <w:u w:val="words"/>
        </w:rPr>
        <w:lastRenderedPageBreak/>
        <w:t>Exkurs 1: Ermittlung der (gewinn-) kritischen (Auslastungs-) Menge</w:t>
      </w:r>
    </w:p>
    <w:p w14:paraId="78F2BBA5" w14:textId="77777777" w:rsidR="00E662B4" w:rsidRPr="00500D55" w:rsidRDefault="00E662B4" w:rsidP="00E662B4">
      <w:pPr>
        <w:spacing w:before="60" w:after="120"/>
        <w:jc w:val="both"/>
        <w:rPr>
          <w:rFonts w:asciiTheme="minorHAnsi" w:hAnsiTheme="minorHAnsi" w:cstheme="minorHAnsi"/>
          <w:sz w:val="24"/>
          <w:szCs w:val="24"/>
        </w:rPr>
      </w:pPr>
      <w:r w:rsidRPr="00500D55">
        <w:rPr>
          <w:rFonts w:asciiTheme="minorHAnsi" w:hAnsiTheme="minorHAnsi" w:cstheme="minorHAnsi"/>
          <w:b/>
          <w:smallCaps/>
          <w:sz w:val="24"/>
          <w:szCs w:val="24"/>
        </w:rPr>
        <w:t xml:space="preserve">Die kritische Menge ist die Ausbringungsmenge, bei der die </w:t>
      </w:r>
      <w:r w:rsidRPr="00500D55">
        <w:rPr>
          <w:rFonts w:asciiTheme="minorHAnsi" w:hAnsiTheme="minorHAnsi" w:cstheme="minorHAnsi"/>
          <w:b/>
          <w:bCs/>
          <w:smallCaps/>
          <w:sz w:val="24"/>
          <w:szCs w:val="24"/>
        </w:rPr>
        <w:t>Gewinne</w:t>
      </w:r>
      <w:r w:rsidRPr="00500D55">
        <w:rPr>
          <w:rFonts w:asciiTheme="minorHAnsi" w:hAnsiTheme="minorHAnsi" w:cstheme="minorHAnsi"/>
          <w:b/>
          <w:smallCaps/>
          <w:sz w:val="24"/>
          <w:szCs w:val="24"/>
        </w:rPr>
        <w:t xml:space="preserve"> der alternativen Investitionsobjekte gleich hoch sind</w:t>
      </w:r>
      <w:r w:rsidRPr="00500D55">
        <w:rPr>
          <w:rFonts w:asciiTheme="minorHAnsi" w:hAnsiTheme="minorHAnsi" w:cstheme="minorHAnsi"/>
          <w:sz w:val="24"/>
          <w:szCs w:val="24"/>
        </w:rPr>
        <w:t>.</w:t>
      </w:r>
    </w:p>
    <w:p w14:paraId="1315AE04" w14:textId="77777777" w:rsidR="00E662B4" w:rsidRPr="00500D55" w:rsidRDefault="00E662B4" w:rsidP="00E662B4">
      <w:pPr>
        <w:spacing w:before="60" w:after="60"/>
        <w:jc w:val="both"/>
        <w:rPr>
          <w:rFonts w:asciiTheme="minorHAnsi" w:hAnsiTheme="minorHAnsi" w:cstheme="minorHAnsi"/>
          <w:sz w:val="24"/>
          <w:szCs w:val="24"/>
        </w:rPr>
      </w:pPr>
      <w:r w:rsidRPr="00500D55">
        <w:rPr>
          <w:rFonts w:asciiTheme="minorHAnsi" w:hAnsiTheme="minorHAnsi" w:cstheme="minorHAnsi"/>
          <w:sz w:val="24"/>
          <w:szCs w:val="24"/>
        </w:rPr>
        <w:t xml:space="preserve">Die kritische Menge wird vor allem dann ermittelt, wenn </w:t>
      </w:r>
    </w:p>
    <w:p w14:paraId="41C199B5" w14:textId="77777777" w:rsidR="00E662B4" w:rsidRPr="00500D55" w:rsidRDefault="00E662B4">
      <w:pPr>
        <w:pStyle w:val="Listenabsatz"/>
        <w:numPr>
          <w:ilvl w:val="0"/>
          <w:numId w:val="3"/>
        </w:numPr>
        <w:spacing w:before="60" w:after="6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Unsicherheit über die Auslastung der Investitionsalternativen besteht,</w:t>
      </w:r>
    </w:p>
    <w:p w14:paraId="3B328ED1" w14:textId="77777777" w:rsidR="00E662B4" w:rsidRPr="00500D55" w:rsidRDefault="00E662B4">
      <w:pPr>
        <w:pStyle w:val="Listenabsatz"/>
        <w:numPr>
          <w:ilvl w:val="0"/>
          <w:numId w:val="3"/>
        </w:numPr>
        <w:spacing w:before="60" w:after="24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die Investitionsalternativen unterschiedliche Kostensituationen im Hinblick auf die fixen und die variablen Kosten aufweisen (Stichwort: Fixkostendegressionseffekt, Kostenremanenz).</w:t>
      </w:r>
    </w:p>
    <w:p w14:paraId="1D9DCE81" w14:textId="77777777" w:rsidR="00E662B4" w:rsidRPr="00500D55" w:rsidRDefault="00E662B4" w:rsidP="00E662B4">
      <w:pPr>
        <w:rPr>
          <w:rFonts w:asciiTheme="minorHAnsi" w:hAnsiTheme="minorHAnsi" w:cstheme="minorHAnsi"/>
          <w:sz w:val="24"/>
          <w:szCs w:val="24"/>
          <w:u w:val="words"/>
        </w:rPr>
      </w:pPr>
      <w:r w:rsidRPr="00500D55">
        <w:rPr>
          <w:rFonts w:asciiTheme="minorHAnsi" w:hAnsiTheme="minorHAnsi" w:cstheme="minorHAnsi"/>
          <w:noProof/>
        </w:rPr>
        <w:drawing>
          <wp:inline distT="0" distB="0" distL="0" distR="0" wp14:anchorId="15C3DCBA" wp14:editId="15F79B99">
            <wp:extent cx="6479540" cy="3178810"/>
            <wp:effectExtent l="0" t="0" r="0" b="2540"/>
            <wp:docPr id="762158327" name="Grafik 762158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479540" cy="3178810"/>
                    </a:xfrm>
                    <a:prstGeom prst="rect">
                      <a:avLst/>
                    </a:prstGeom>
                  </pic:spPr>
                </pic:pic>
              </a:graphicData>
            </a:graphic>
          </wp:inline>
        </w:drawing>
      </w:r>
    </w:p>
    <w:p w14:paraId="4A07F7E4" w14:textId="77777777" w:rsidR="00E662B4" w:rsidRPr="00500D55" w:rsidRDefault="00E662B4" w:rsidP="00E662B4">
      <w:pPr>
        <w:spacing w:before="120" w:after="60"/>
        <w:jc w:val="both"/>
        <w:rPr>
          <w:rFonts w:asciiTheme="minorHAnsi" w:hAnsiTheme="minorHAnsi" w:cstheme="minorHAnsi"/>
          <w:sz w:val="24"/>
          <w:szCs w:val="24"/>
        </w:rPr>
      </w:pPr>
      <w:r w:rsidRPr="00500D55">
        <w:rPr>
          <w:rFonts w:asciiTheme="minorHAnsi" w:hAnsiTheme="minorHAnsi" w:cstheme="minorHAnsi"/>
          <w:sz w:val="24"/>
          <w:szCs w:val="24"/>
          <w:u w:val="words"/>
        </w:rPr>
        <w:t>Auswertung</w:t>
      </w:r>
      <w:r w:rsidRPr="00500D55">
        <w:rPr>
          <w:rFonts w:asciiTheme="minorHAnsi" w:hAnsiTheme="minorHAnsi" w:cstheme="minorHAnsi"/>
          <w:sz w:val="24"/>
          <w:szCs w:val="24"/>
        </w:rPr>
        <w:t>:</w:t>
      </w:r>
    </w:p>
    <w:p w14:paraId="2EBDB52E" w14:textId="77777777" w:rsidR="00E662B4" w:rsidRPr="00500D55" w:rsidRDefault="00E662B4">
      <w:pPr>
        <w:pStyle w:val="Listenabsatz"/>
        <w:numPr>
          <w:ilvl w:val="0"/>
          <w:numId w:val="3"/>
        </w:numPr>
        <w:spacing w:before="12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b/>
          <w:smallCaps/>
          <w:color w:val="FF0000"/>
          <w:sz w:val="24"/>
          <w:szCs w:val="24"/>
        </w:rPr>
        <w:t>Unterhalb</w:t>
      </w:r>
      <w:r w:rsidRPr="00500D55">
        <w:rPr>
          <w:rFonts w:asciiTheme="minorHAnsi" w:hAnsiTheme="minorHAnsi" w:cstheme="minorHAnsi"/>
          <w:color w:val="FF0000"/>
          <w:sz w:val="24"/>
          <w:szCs w:val="24"/>
        </w:rPr>
        <w:t xml:space="preserve"> </w:t>
      </w:r>
      <w:r w:rsidRPr="00500D55">
        <w:rPr>
          <w:rFonts w:asciiTheme="minorHAnsi" w:hAnsiTheme="minorHAnsi" w:cstheme="minorHAnsi"/>
          <w:sz w:val="24"/>
          <w:szCs w:val="24"/>
        </w:rPr>
        <w:t>dieser Menge verursacht das Investitionsobjekt mit den höheren Fixkosten den niedrigeren Gesamtgewinn.</w:t>
      </w:r>
    </w:p>
    <w:p w14:paraId="3EDC66E6" w14:textId="77777777" w:rsidR="00E662B4" w:rsidRPr="00500D55" w:rsidRDefault="00E662B4">
      <w:pPr>
        <w:pStyle w:val="Listenabsatz"/>
        <w:numPr>
          <w:ilvl w:val="0"/>
          <w:numId w:val="3"/>
        </w:numPr>
        <w:spacing w:before="12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b/>
          <w:smallCaps/>
          <w:color w:val="00B050"/>
          <w:sz w:val="24"/>
          <w:szCs w:val="24"/>
        </w:rPr>
        <w:t>Oberhalb</w:t>
      </w:r>
      <w:r w:rsidRPr="00500D55">
        <w:rPr>
          <w:rFonts w:asciiTheme="minorHAnsi" w:hAnsiTheme="minorHAnsi" w:cstheme="minorHAnsi"/>
          <w:color w:val="00B050"/>
          <w:sz w:val="24"/>
          <w:szCs w:val="24"/>
        </w:rPr>
        <w:t xml:space="preserve"> </w:t>
      </w:r>
      <w:r w:rsidRPr="00500D55">
        <w:rPr>
          <w:rFonts w:asciiTheme="minorHAnsi" w:hAnsiTheme="minorHAnsi" w:cstheme="minorHAnsi"/>
          <w:sz w:val="24"/>
          <w:szCs w:val="24"/>
        </w:rPr>
        <w:t>dieser Menge verursacht das Investitionsobjekt mit den höheren Fixkosten den höheren Gesamtkosten.</w:t>
      </w:r>
    </w:p>
    <w:p w14:paraId="28646072" w14:textId="77777777" w:rsidR="00E662B4" w:rsidRPr="00500D55" w:rsidRDefault="00E662B4">
      <w:pPr>
        <w:pStyle w:val="Listenabsatz"/>
        <w:numPr>
          <w:ilvl w:val="0"/>
          <w:numId w:val="3"/>
        </w:numPr>
        <w:spacing w:before="12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b/>
          <w:smallCaps/>
          <w:color w:val="00B0F0"/>
          <w:sz w:val="24"/>
          <w:szCs w:val="24"/>
        </w:rPr>
        <w:t>Bei</w:t>
      </w:r>
      <w:r w:rsidRPr="00500D55">
        <w:rPr>
          <w:rFonts w:asciiTheme="minorHAnsi" w:hAnsiTheme="minorHAnsi" w:cstheme="minorHAnsi"/>
          <w:color w:val="00B0F0"/>
          <w:sz w:val="24"/>
          <w:szCs w:val="24"/>
        </w:rPr>
        <w:t xml:space="preserve"> </w:t>
      </w:r>
      <w:r w:rsidRPr="00500D55">
        <w:rPr>
          <w:rFonts w:asciiTheme="minorHAnsi" w:hAnsiTheme="minorHAnsi" w:cstheme="minorHAnsi"/>
          <w:sz w:val="24"/>
          <w:szCs w:val="24"/>
        </w:rPr>
        <w:t>dieser Menge sind die Gewinne für beide Investitionsobjekte gleich hoch.</w:t>
      </w:r>
    </w:p>
    <w:p w14:paraId="2DD4B58E" w14:textId="77777777" w:rsidR="00E662B4" w:rsidRPr="00500D55" w:rsidRDefault="00E662B4" w:rsidP="00E662B4">
      <w:pPr>
        <w:rPr>
          <w:rFonts w:asciiTheme="minorHAnsi" w:hAnsiTheme="minorHAnsi" w:cstheme="minorHAnsi"/>
          <w:sz w:val="24"/>
          <w:szCs w:val="24"/>
          <w:u w:val="words"/>
        </w:rPr>
      </w:pPr>
      <w:r w:rsidRPr="00500D55">
        <w:rPr>
          <w:rFonts w:asciiTheme="minorHAnsi" w:hAnsiTheme="minorHAnsi" w:cstheme="minorHAnsi"/>
          <w:sz w:val="24"/>
          <w:szCs w:val="24"/>
          <w:u w:val="words"/>
        </w:rPr>
        <w:br w:type="page"/>
      </w:r>
    </w:p>
    <w:p w14:paraId="5445CEA5" w14:textId="77777777" w:rsidR="00E662B4" w:rsidRPr="00500D55" w:rsidRDefault="00E662B4" w:rsidP="00E662B4">
      <w:pPr>
        <w:spacing w:before="120" w:after="240"/>
        <w:jc w:val="center"/>
        <w:rPr>
          <w:rFonts w:asciiTheme="minorHAnsi" w:hAnsiTheme="minorHAnsi" w:cstheme="minorHAnsi"/>
          <w:b/>
          <w:bCs/>
          <w:sz w:val="24"/>
          <w:szCs w:val="24"/>
          <w:u w:val="words"/>
        </w:rPr>
      </w:pPr>
      <w:r w:rsidRPr="00500D55">
        <w:rPr>
          <w:rFonts w:asciiTheme="minorHAnsi" w:hAnsiTheme="minorHAnsi" w:cstheme="minorHAnsi"/>
          <w:b/>
          <w:bCs/>
          <w:sz w:val="24"/>
          <w:szCs w:val="24"/>
          <w:u w:val="words"/>
        </w:rPr>
        <w:lastRenderedPageBreak/>
        <w:t>Exkurs 2: Arbeiten mit Differenzinvestitionen</w:t>
      </w:r>
    </w:p>
    <w:p w14:paraId="1515636A" w14:textId="77777777" w:rsidR="00E662B4" w:rsidRPr="00500D55" w:rsidRDefault="00E662B4" w:rsidP="00E662B4">
      <w:pPr>
        <w:spacing w:after="240"/>
        <w:rPr>
          <w:rFonts w:asciiTheme="minorHAnsi" w:hAnsiTheme="minorHAnsi" w:cstheme="minorHAnsi"/>
          <w:sz w:val="24"/>
          <w:szCs w:val="24"/>
        </w:rPr>
      </w:pPr>
      <w:r w:rsidRPr="00500D55">
        <w:rPr>
          <w:rFonts w:asciiTheme="minorHAnsi" w:hAnsiTheme="minorHAnsi" w:cstheme="minorHAnsi"/>
          <w:sz w:val="24"/>
          <w:szCs w:val="24"/>
        </w:rPr>
        <w:t xml:space="preserve">Betrachten wir folgende </w:t>
      </w:r>
      <w:r w:rsidRPr="00500D55">
        <w:rPr>
          <w:rFonts w:asciiTheme="minorHAnsi" w:hAnsiTheme="minorHAnsi" w:cstheme="minorHAnsi"/>
          <w:sz w:val="24"/>
          <w:szCs w:val="24"/>
          <w:u w:val="dottedHeavy"/>
        </w:rPr>
        <w:t>Ausgangssituation</w:t>
      </w:r>
      <w:r w:rsidRPr="00500D55">
        <w:rPr>
          <w:rFonts w:asciiTheme="minorHAnsi" w:hAnsiTheme="minorHAnsi" w:cstheme="minorHAnsi"/>
          <w:sz w:val="24"/>
          <w:szCs w:val="24"/>
        </w:rPr>
        <w:t>:</w:t>
      </w:r>
    </w:p>
    <w:tbl>
      <w:tblPr>
        <w:tblStyle w:val="Tabellenraster"/>
        <w:tblW w:w="0" w:type="auto"/>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5"/>
        <w:gridCol w:w="1565"/>
        <w:gridCol w:w="1761"/>
        <w:gridCol w:w="1578"/>
        <w:gridCol w:w="1460"/>
      </w:tblGrid>
      <w:tr w:rsidR="00E662B4" w:rsidRPr="00510B99" w14:paraId="300B5ECC" w14:textId="77777777" w:rsidTr="00500D55">
        <w:tc>
          <w:tcPr>
            <w:tcW w:w="1565" w:type="dxa"/>
          </w:tcPr>
          <w:p w14:paraId="70939A51" w14:textId="77777777" w:rsidR="00E662B4" w:rsidRPr="00500D55" w:rsidRDefault="00E662B4" w:rsidP="00500D55">
            <w:pPr>
              <w:spacing w:before="120" w:after="120"/>
              <w:rPr>
                <w:rFonts w:asciiTheme="minorHAnsi" w:hAnsiTheme="minorHAnsi" w:cstheme="minorHAnsi"/>
                <w:sz w:val="24"/>
                <w:szCs w:val="24"/>
              </w:rPr>
            </w:pPr>
          </w:p>
        </w:tc>
        <w:tc>
          <w:tcPr>
            <w:tcW w:w="1565" w:type="dxa"/>
          </w:tcPr>
          <w:p w14:paraId="69941A32" w14:textId="77777777" w:rsidR="00E662B4" w:rsidRPr="00500D55" w:rsidRDefault="00E662B4" w:rsidP="00500D55">
            <w:pPr>
              <w:spacing w:before="120" w:after="120"/>
              <w:rPr>
                <w:rFonts w:asciiTheme="minorHAnsi" w:hAnsiTheme="minorHAnsi" w:cstheme="minorHAnsi"/>
                <w:sz w:val="24"/>
                <w:szCs w:val="24"/>
              </w:rPr>
            </w:pPr>
          </w:p>
        </w:tc>
        <w:tc>
          <w:tcPr>
            <w:tcW w:w="1761" w:type="dxa"/>
          </w:tcPr>
          <w:p w14:paraId="71BDEB45" w14:textId="77777777" w:rsidR="00E662B4" w:rsidRPr="00500D55" w:rsidRDefault="00E662B4" w:rsidP="00500D55">
            <w:pPr>
              <w:spacing w:before="120"/>
              <w:jc w:val="center"/>
              <w:rPr>
                <w:rFonts w:asciiTheme="minorHAnsi" w:hAnsiTheme="minorHAnsi" w:cstheme="minorHAnsi"/>
                <w:b/>
                <w:bCs/>
                <w:sz w:val="24"/>
                <w:szCs w:val="24"/>
              </w:rPr>
            </w:pPr>
            <w:r w:rsidRPr="00500D55">
              <w:rPr>
                <w:rFonts w:asciiTheme="minorHAnsi" w:hAnsiTheme="minorHAnsi" w:cstheme="minorHAnsi"/>
                <w:b/>
                <w:bCs/>
                <w:sz w:val="24"/>
                <w:szCs w:val="24"/>
              </w:rPr>
              <w:t>Anschaffungs-</w:t>
            </w:r>
          </w:p>
          <w:p w14:paraId="1DF7A09E" w14:textId="77777777" w:rsidR="00E662B4" w:rsidRPr="00500D55" w:rsidRDefault="00E662B4" w:rsidP="00500D55">
            <w:pPr>
              <w:spacing w:after="120"/>
              <w:jc w:val="center"/>
              <w:rPr>
                <w:rFonts w:asciiTheme="minorHAnsi" w:hAnsiTheme="minorHAnsi" w:cstheme="minorHAnsi"/>
                <w:b/>
                <w:bCs/>
                <w:sz w:val="24"/>
                <w:szCs w:val="24"/>
              </w:rPr>
            </w:pPr>
            <w:r w:rsidRPr="00500D55">
              <w:rPr>
                <w:rFonts w:asciiTheme="minorHAnsi" w:hAnsiTheme="minorHAnsi" w:cstheme="minorHAnsi"/>
                <w:b/>
                <w:bCs/>
                <w:sz w:val="24"/>
                <w:szCs w:val="24"/>
              </w:rPr>
              <w:t>ausgabe</w:t>
            </w:r>
          </w:p>
        </w:tc>
        <w:tc>
          <w:tcPr>
            <w:tcW w:w="1578" w:type="dxa"/>
          </w:tcPr>
          <w:p w14:paraId="3FD98C43" w14:textId="77777777" w:rsidR="00E662B4" w:rsidRPr="00500D55" w:rsidRDefault="00E662B4" w:rsidP="00500D55">
            <w:pPr>
              <w:spacing w:before="120"/>
              <w:jc w:val="center"/>
              <w:rPr>
                <w:rFonts w:asciiTheme="minorHAnsi" w:hAnsiTheme="minorHAnsi" w:cstheme="minorHAnsi"/>
                <w:b/>
                <w:bCs/>
                <w:sz w:val="24"/>
                <w:szCs w:val="24"/>
              </w:rPr>
            </w:pPr>
            <w:r w:rsidRPr="00500D55">
              <w:rPr>
                <w:rFonts w:asciiTheme="minorHAnsi" w:hAnsiTheme="minorHAnsi" w:cstheme="minorHAnsi"/>
                <w:b/>
                <w:bCs/>
                <w:sz w:val="24"/>
                <w:szCs w:val="24"/>
              </w:rPr>
              <w:t>Gewinn</w:t>
            </w:r>
          </w:p>
          <w:p w14:paraId="17E6CF64" w14:textId="77777777" w:rsidR="00E662B4" w:rsidRPr="00500D55" w:rsidRDefault="00E662B4" w:rsidP="00500D55">
            <w:pPr>
              <w:spacing w:after="120"/>
              <w:jc w:val="center"/>
              <w:rPr>
                <w:rFonts w:asciiTheme="minorHAnsi" w:hAnsiTheme="minorHAnsi" w:cstheme="minorHAnsi"/>
                <w:b/>
                <w:bCs/>
                <w:sz w:val="24"/>
                <w:szCs w:val="24"/>
              </w:rPr>
            </w:pPr>
            <w:r w:rsidRPr="00500D55">
              <w:rPr>
                <w:rFonts w:asciiTheme="minorHAnsi" w:hAnsiTheme="minorHAnsi" w:cstheme="minorHAnsi"/>
                <w:b/>
                <w:bCs/>
                <w:sz w:val="24"/>
                <w:szCs w:val="24"/>
              </w:rPr>
              <w:t>(vor Zinsen)</w:t>
            </w:r>
          </w:p>
        </w:tc>
        <w:tc>
          <w:tcPr>
            <w:tcW w:w="1460" w:type="dxa"/>
          </w:tcPr>
          <w:p w14:paraId="0CAEFC22" w14:textId="77777777" w:rsidR="00E662B4" w:rsidRPr="00500D55" w:rsidRDefault="00E662B4" w:rsidP="00500D55">
            <w:pPr>
              <w:spacing w:before="120" w:after="120"/>
              <w:jc w:val="center"/>
              <w:rPr>
                <w:rFonts w:asciiTheme="minorHAnsi" w:hAnsiTheme="minorHAnsi" w:cstheme="minorHAnsi"/>
                <w:b/>
                <w:bCs/>
                <w:sz w:val="24"/>
                <w:szCs w:val="24"/>
              </w:rPr>
            </w:pPr>
            <w:r w:rsidRPr="00500D55">
              <w:rPr>
                <w:rFonts w:asciiTheme="minorHAnsi" w:hAnsiTheme="minorHAnsi" w:cstheme="minorHAnsi"/>
                <w:b/>
                <w:bCs/>
                <w:sz w:val="24"/>
                <w:szCs w:val="24"/>
              </w:rPr>
              <w:t>Rentabilität</w:t>
            </w:r>
          </w:p>
        </w:tc>
      </w:tr>
      <w:tr w:rsidR="00E662B4" w:rsidRPr="00510B99" w14:paraId="5BF8AA50" w14:textId="77777777" w:rsidTr="00500D55">
        <w:tc>
          <w:tcPr>
            <w:tcW w:w="1565" w:type="dxa"/>
          </w:tcPr>
          <w:p w14:paraId="3F4085A9" w14:textId="77777777" w:rsidR="00E662B4" w:rsidRPr="00500D55" w:rsidRDefault="00E662B4" w:rsidP="00500D55">
            <w:pPr>
              <w:spacing w:before="120" w:after="120"/>
              <w:rPr>
                <w:rFonts w:asciiTheme="minorHAnsi" w:hAnsiTheme="minorHAnsi" w:cstheme="minorHAnsi"/>
                <w:b/>
                <w:bCs/>
                <w:sz w:val="24"/>
                <w:szCs w:val="24"/>
              </w:rPr>
            </w:pPr>
            <w:r w:rsidRPr="00500D55">
              <w:rPr>
                <w:rFonts w:asciiTheme="minorHAnsi" w:hAnsiTheme="minorHAnsi" w:cstheme="minorHAnsi"/>
                <w:b/>
                <w:bCs/>
                <w:sz w:val="24"/>
                <w:szCs w:val="24"/>
              </w:rPr>
              <w:t xml:space="preserve">Alternative </w:t>
            </w:r>
            <w:r w:rsidRPr="00500D55">
              <w:rPr>
                <w:rFonts w:asciiTheme="minorHAnsi" w:hAnsiTheme="minorHAnsi" w:cstheme="minorHAnsi"/>
                <w:b/>
                <w:bCs/>
                <w:sz w:val="24"/>
                <w:szCs w:val="24"/>
                <w:u w:val="single"/>
              </w:rPr>
              <w:t>1</w:t>
            </w:r>
          </w:p>
        </w:tc>
        <w:tc>
          <w:tcPr>
            <w:tcW w:w="1565" w:type="dxa"/>
          </w:tcPr>
          <w:p w14:paraId="29547E29" w14:textId="77777777" w:rsidR="00E662B4" w:rsidRPr="00500D55" w:rsidRDefault="00E662B4" w:rsidP="00500D55">
            <w:pPr>
              <w:spacing w:before="120" w:after="120"/>
              <w:rPr>
                <w:rFonts w:asciiTheme="minorHAnsi" w:hAnsiTheme="minorHAnsi" w:cstheme="minorHAnsi"/>
                <w:sz w:val="24"/>
                <w:szCs w:val="24"/>
              </w:rPr>
            </w:pPr>
            <w:r w:rsidRPr="00500D55">
              <w:rPr>
                <w:rFonts w:asciiTheme="minorHAnsi" w:hAnsiTheme="minorHAnsi" w:cstheme="minorHAnsi"/>
                <w:sz w:val="24"/>
                <w:szCs w:val="24"/>
              </w:rPr>
              <w:t>Investition 1</w:t>
            </w:r>
          </w:p>
        </w:tc>
        <w:tc>
          <w:tcPr>
            <w:tcW w:w="1761" w:type="dxa"/>
          </w:tcPr>
          <w:p w14:paraId="2978B59A" w14:textId="77777777" w:rsidR="00E662B4" w:rsidRPr="00500D55" w:rsidRDefault="00E662B4" w:rsidP="00500D55">
            <w:pPr>
              <w:spacing w:before="120" w:after="120"/>
              <w:ind w:right="284"/>
              <w:jc w:val="right"/>
              <w:rPr>
                <w:rFonts w:asciiTheme="minorHAnsi" w:hAnsiTheme="minorHAnsi" w:cstheme="minorHAnsi"/>
                <w:b/>
                <w:bCs/>
                <w:sz w:val="24"/>
                <w:szCs w:val="24"/>
              </w:rPr>
            </w:pPr>
            <w:r w:rsidRPr="00500D55">
              <w:rPr>
                <w:rFonts w:asciiTheme="minorHAnsi" w:hAnsiTheme="minorHAnsi" w:cstheme="minorHAnsi"/>
                <w:b/>
                <w:bCs/>
                <w:color w:val="00B0F0"/>
                <w:sz w:val="24"/>
                <w:szCs w:val="24"/>
              </w:rPr>
              <w:t>300.000 €</w:t>
            </w:r>
          </w:p>
        </w:tc>
        <w:tc>
          <w:tcPr>
            <w:tcW w:w="1578" w:type="dxa"/>
          </w:tcPr>
          <w:p w14:paraId="16DB8C18" w14:textId="77777777" w:rsidR="00E662B4" w:rsidRPr="00500D55" w:rsidRDefault="00E662B4" w:rsidP="00500D55">
            <w:pPr>
              <w:spacing w:before="120" w:after="120"/>
              <w:ind w:right="284"/>
              <w:jc w:val="right"/>
              <w:rPr>
                <w:rFonts w:asciiTheme="minorHAnsi" w:hAnsiTheme="minorHAnsi" w:cstheme="minorHAnsi"/>
                <w:sz w:val="24"/>
                <w:szCs w:val="24"/>
              </w:rPr>
            </w:pPr>
            <w:r w:rsidRPr="00500D55">
              <w:rPr>
                <w:rFonts w:asciiTheme="minorHAnsi" w:hAnsiTheme="minorHAnsi" w:cstheme="minorHAnsi"/>
                <w:sz w:val="24"/>
                <w:szCs w:val="24"/>
              </w:rPr>
              <w:t>36.000 €</w:t>
            </w:r>
          </w:p>
        </w:tc>
        <w:tc>
          <w:tcPr>
            <w:tcW w:w="1460" w:type="dxa"/>
          </w:tcPr>
          <w:p w14:paraId="7F9A4291" w14:textId="77777777" w:rsidR="00E662B4" w:rsidRPr="00500D55" w:rsidRDefault="00E662B4" w:rsidP="00500D55">
            <w:pPr>
              <w:spacing w:before="120" w:after="120"/>
              <w:ind w:right="170"/>
              <w:jc w:val="right"/>
              <w:rPr>
                <w:rFonts w:asciiTheme="minorHAnsi" w:hAnsiTheme="minorHAnsi" w:cstheme="minorHAnsi"/>
                <w:b/>
                <w:bCs/>
                <w:sz w:val="24"/>
                <w:szCs w:val="24"/>
              </w:rPr>
            </w:pPr>
            <w:r w:rsidRPr="00500D55">
              <w:rPr>
                <w:rFonts w:asciiTheme="minorHAnsi" w:hAnsiTheme="minorHAnsi" w:cstheme="minorHAnsi"/>
                <w:b/>
                <w:bCs/>
                <w:color w:val="FF0000"/>
                <w:sz w:val="24"/>
                <w:szCs w:val="24"/>
              </w:rPr>
              <w:t>12,00 %</w:t>
            </w:r>
          </w:p>
        </w:tc>
      </w:tr>
      <w:tr w:rsidR="00E662B4" w:rsidRPr="00510B99" w14:paraId="4BEFD2A8" w14:textId="77777777" w:rsidTr="00500D55">
        <w:tc>
          <w:tcPr>
            <w:tcW w:w="1565" w:type="dxa"/>
          </w:tcPr>
          <w:p w14:paraId="6DAA9FCB" w14:textId="77777777" w:rsidR="00E662B4" w:rsidRPr="00500D55" w:rsidRDefault="00E662B4" w:rsidP="00500D55">
            <w:pPr>
              <w:spacing w:before="120" w:after="120"/>
              <w:rPr>
                <w:rFonts w:asciiTheme="minorHAnsi" w:hAnsiTheme="minorHAnsi" w:cstheme="minorHAnsi"/>
                <w:b/>
                <w:bCs/>
                <w:sz w:val="24"/>
                <w:szCs w:val="24"/>
              </w:rPr>
            </w:pPr>
            <w:r w:rsidRPr="00500D55">
              <w:rPr>
                <w:rFonts w:asciiTheme="minorHAnsi" w:hAnsiTheme="minorHAnsi" w:cstheme="minorHAnsi"/>
                <w:b/>
                <w:bCs/>
                <w:sz w:val="24"/>
                <w:szCs w:val="24"/>
              </w:rPr>
              <w:t xml:space="preserve">Alternative </w:t>
            </w:r>
            <w:r w:rsidRPr="00500D55">
              <w:rPr>
                <w:rFonts w:asciiTheme="minorHAnsi" w:hAnsiTheme="minorHAnsi" w:cstheme="minorHAnsi"/>
                <w:b/>
                <w:bCs/>
                <w:sz w:val="24"/>
                <w:szCs w:val="24"/>
                <w:u w:val="single"/>
              </w:rPr>
              <w:t>2</w:t>
            </w:r>
          </w:p>
        </w:tc>
        <w:tc>
          <w:tcPr>
            <w:tcW w:w="1565" w:type="dxa"/>
          </w:tcPr>
          <w:p w14:paraId="45C11BB1" w14:textId="77777777" w:rsidR="00E662B4" w:rsidRPr="00500D55" w:rsidRDefault="00E662B4" w:rsidP="00500D55">
            <w:pPr>
              <w:spacing w:before="120" w:after="120"/>
              <w:rPr>
                <w:rFonts w:asciiTheme="minorHAnsi" w:hAnsiTheme="minorHAnsi" w:cstheme="minorHAnsi"/>
                <w:sz w:val="24"/>
                <w:szCs w:val="24"/>
              </w:rPr>
            </w:pPr>
            <w:r w:rsidRPr="00500D55">
              <w:rPr>
                <w:rFonts w:asciiTheme="minorHAnsi" w:hAnsiTheme="minorHAnsi" w:cstheme="minorHAnsi"/>
                <w:sz w:val="24"/>
                <w:szCs w:val="24"/>
              </w:rPr>
              <w:t>Investition 2</w:t>
            </w:r>
          </w:p>
        </w:tc>
        <w:tc>
          <w:tcPr>
            <w:tcW w:w="1761" w:type="dxa"/>
          </w:tcPr>
          <w:p w14:paraId="1C503357" w14:textId="77777777" w:rsidR="00E662B4" w:rsidRPr="00500D55" w:rsidRDefault="00E662B4" w:rsidP="00500D55">
            <w:pPr>
              <w:spacing w:before="120" w:after="120"/>
              <w:ind w:right="284"/>
              <w:jc w:val="right"/>
              <w:rPr>
                <w:rFonts w:asciiTheme="minorHAnsi" w:hAnsiTheme="minorHAnsi" w:cstheme="minorHAnsi"/>
                <w:sz w:val="24"/>
                <w:szCs w:val="24"/>
              </w:rPr>
            </w:pPr>
            <w:r w:rsidRPr="00500D55">
              <w:rPr>
                <w:rFonts w:asciiTheme="minorHAnsi" w:hAnsiTheme="minorHAnsi" w:cstheme="minorHAnsi"/>
                <w:b/>
                <w:bCs/>
                <w:color w:val="00B0F0"/>
                <w:sz w:val="24"/>
                <w:szCs w:val="24"/>
              </w:rPr>
              <w:t>400.000</w:t>
            </w:r>
            <w:r w:rsidRPr="00500D55">
              <w:rPr>
                <w:rFonts w:asciiTheme="minorHAnsi" w:hAnsiTheme="minorHAnsi" w:cstheme="minorHAnsi"/>
                <w:color w:val="00B0F0"/>
                <w:sz w:val="24"/>
                <w:szCs w:val="24"/>
              </w:rPr>
              <w:t> </w:t>
            </w:r>
            <w:r w:rsidRPr="00500D55">
              <w:rPr>
                <w:rFonts w:asciiTheme="minorHAnsi" w:hAnsiTheme="minorHAnsi" w:cstheme="minorHAnsi"/>
                <w:sz w:val="24"/>
                <w:szCs w:val="24"/>
              </w:rPr>
              <w:t>€</w:t>
            </w:r>
          </w:p>
        </w:tc>
        <w:tc>
          <w:tcPr>
            <w:tcW w:w="1578" w:type="dxa"/>
          </w:tcPr>
          <w:p w14:paraId="4BCE4282" w14:textId="77777777" w:rsidR="00E662B4" w:rsidRPr="00500D55" w:rsidRDefault="00E662B4" w:rsidP="00500D55">
            <w:pPr>
              <w:spacing w:before="120" w:after="120"/>
              <w:ind w:right="284"/>
              <w:jc w:val="right"/>
              <w:rPr>
                <w:rFonts w:asciiTheme="minorHAnsi" w:hAnsiTheme="minorHAnsi" w:cstheme="minorHAnsi"/>
                <w:sz w:val="24"/>
                <w:szCs w:val="24"/>
              </w:rPr>
            </w:pPr>
            <w:r w:rsidRPr="00500D55">
              <w:rPr>
                <w:rFonts w:asciiTheme="minorHAnsi" w:hAnsiTheme="minorHAnsi" w:cstheme="minorHAnsi"/>
                <w:sz w:val="24"/>
                <w:szCs w:val="24"/>
              </w:rPr>
              <w:t>49.600 €</w:t>
            </w:r>
          </w:p>
        </w:tc>
        <w:tc>
          <w:tcPr>
            <w:tcW w:w="1460" w:type="dxa"/>
          </w:tcPr>
          <w:p w14:paraId="42DA4E04" w14:textId="77777777" w:rsidR="00E662B4" w:rsidRPr="00500D55" w:rsidRDefault="00E662B4" w:rsidP="00500D55">
            <w:pPr>
              <w:spacing w:before="120" w:after="120"/>
              <w:ind w:right="170"/>
              <w:jc w:val="right"/>
              <w:rPr>
                <w:rFonts w:asciiTheme="minorHAnsi" w:hAnsiTheme="minorHAnsi" w:cstheme="minorHAnsi"/>
                <w:b/>
                <w:bCs/>
                <w:sz w:val="24"/>
                <w:szCs w:val="24"/>
              </w:rPr>
            </w:pPr>
            <w:r w:rsidRPr="00500D55">
              <w:rPr>
                <w:rFonts w:asciiTheme="minorHAnsi" w:hAnsiTheme="minorHAnsi" w:cstheme="minorHAnsi"/>
                <w:b/>
                <w:bCs/>
                <w:color w:val="00B050"/>
                <w:sz w:val="24"/>
                <w:szCs w:val="24"/>
              </w:rPr>
              <w:t>12,40 %</w:t>
            </w:r>
          </w:p>
        </w:tc>
      </w:tr>
    </w:tbl>
    <w:p w14:paraId="4A7163C0" w14:textId="77777777" w:rsidR="00E662B4" w:rsidRPr="00500D55" w:rsidRDefault="00E662B4" w:rsidP="00E662B4">
      <w:pPr>
        <w:spacing w:before="240" w:after="120"/>
        <w:jc w:val="both"/>
        <w:rPr>
          <w:rFonts w:asciiTheme="minorHAnsi" w:hAnsiTheme="minorHAnsi" w:cstheme="minorHAnsi"/>
          <w:sz w:val="24"/>
          <w:szCs w:val="24"/>
        </w:rPr>
      </w:pPr>
      <w:r w:rsidRPr="00500D55">
        <w:rPr>
          <w:rFonts w:asciiTheme="minorHAnsi" w:hAnsiTheme="minorHAnsi" w:cstheme="minorHAnsi"/>
          <w:b/>
          <w:bCs/>
          <w:color w:val="FF0000"/>
          <w:sz w:val="24"/>
          <w:szCs w:val="24"/>
        </w:rPr>
        <w:t>Frage 1</w:t>
      </w:r>
      <w:r w:rsidRPr="00500D55">
        <w:rPr>
          <w:rFonts w:asciiTheme="minorHAnsi" w:hAnsiTheme="minorHAnsi" w:cstheme="minorHAnsi"/>
          <w:sz w:val="24"/>
          <w:szCs w:val="24"/>
        </w:rPr>
        <w:t>:</w:t>
      </w:r>
    </w:p>
    <w:p w14:paraId="7B0CAC17" w14:textId="77777777" w:rsidR="00E662B4" w:rsidRPr="00500D55" w:rsidRDefault="00E662B4">
      <w:pPr>
        <w:pStyle w:val="Listenabsatz"/>
        <w:numPr>
          <w:ilvl w:val="0"/>
          <w:numId w:val="16"/>
        </w:numPr>
        <w:spacing w:before="12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Für welche Investitionsalternative entscheiden Sie sich?</w:t>
      </w:r>
    </w:p>
    <w:p w14:paraId="3032EB69" w14:textId="77777777" w:rsidR="00E662B4" w:rsidRPr="00500D55" w:rsidRDefault="00E662B4" w:rsidP="00E662B4">
      <w:pPr>
        <w:spacing w:before="240" w:after="120"/>
        <w:jc w:val="both"/>
        <w:rPr>
          <w:rFonts w:asciiTheme="minorHAnsi" w:hAnsiTheme="minorHAnsi" w:cstheme="minorHAnsi"/>
          <w:sz w:val="24"/>
          <w:szCs w:val="24"/>
        </w:rPr>
      </w:pPr>
      <w:r w:rsidRPr="00500D55">
        <w:rPr>
          <w:rFonts w:asciiTheme="minorHAnsi" w:hAnsiTheme="minorHAnsi" w:cstheme="minorHAnsi"/>
          <w:b/>
          <w:bCs/>
          <w:color w:val="00B050"/>
          <w:sz w:val="24"/>
          <w:szCs w:val="24"/>
        </w:rPr>
        <w:t>Antwort 1</w:t>
      </w:r>
      <w:r w:rsidRPr="00500D55">
        <w:rPr>
          <w:rFonts w:asciiTheme="minorHAnsi" w:hAnsiTheme="minorHAnsi" w:cstheme="minorHAnsi"/>
          <w:sz w:val="24"/>
          <w:szCs w:val="24"/>
        </w:rPr>
        <w:t>:</w:t>
      </w:r>
    </w:p>
    <w:p w14:paraId="2C7DFB21" w14:textId="77777777" w:rsidR="00E662B4" w:rsidRPr="00500D55" w:rsidRDefault="00E662B4">
      <w:pPr>
        <w:pStyle w:val="Listenabsatz"/>
        <w:numPr>
          <w:ilvl w:val="0"/>
          <w:numId w:val="15"/>
        </w:numPr>
        <w:spacing w:before="12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Ich entscheide mich für Alternative 2, da dort die Rentabilität höher ist als bei Alternative 1.</w:t>
      </w:r>
    </w:p>
    <w:p w14:paraId="7817EE9C" w14:textId="77777777" w:rsidR="00E662B4" w:rsidRPr="00500D55" w:rsidRDefault="00E662B4" w:rsidP="00E662B4">
      <w:pPr>
        <w:spacing w:before="240" w:after="120"/>
        <w:jc w:val="both"/>
        <w:rPr>
          <w:rFonts w:asciiTheme="minorHAnsi" w:hAnsiTheme="minorHAnsi" w:cstheme="minorHAnsi"/>
          <w:sz w:val="24"/>
          <w:szCs w:val="24"/>
        </w:rPr>
      </w:pPr>
      <w:r w:rsidRPr="00500D55">
        <w:rPr>
          <w:rFonts w:asciiTheme="minorHAnsi" w:hAnsiTheme="minorHAnsi" w:cstheme="minorHAnsi"/>
          <w:color w:val="FF0000"/>
          <w:sz w:val="24"/>
          <w:szCs w:val="24"/>
        </w:rPr>
        <w:t>Problem</w:t>
      </w:r>
      <w:r w:rsidRPr="00500D55">
        <w:rPr>
          <w:rFonts w:asciiTheme="minorHAnsi" w:hAnsiTheme="minorHAnsi" w:cstheme="minorHAnsi"/>
          <w:sz w:val="24"/>
          <w:szCs w:val="24"/>
        </w:rPr>
        <w:t>:</w:t>
      </w:r>
    </w:p>
    <w:p w14:paraId="4929DDC4" w14:textId="77777777" w:rsidR="00E662B4" w:rsidRPr="00500D55" w:rsidRDefault="00E662B4" w:rsidP="00E662B4">
      <w:pPr>
        <w:spacing w:before="120" w:after="120"/>
        <w:ind w:left="113"/>
        <w:jc w:val="both"/>
        <w:rPr>
          <w:rFonts w:asciiTheme="minorHAnsi" w:hAnsiTheme="minorHAnsi" w:cstheme="minorHAnsi"/>
          <w:sz w:val="24"/>
          <w:szCs w:val="24"/>
        </w:rPr>
      </w:pPr>
      <w:r w:rsidRPr="00500D55">
        <w:rPr>
          <w:rFonts w:asciiTheme="minorHAnsi" w:hAnsiTheme="minorHAnsi" w:cstheme="minorHAnsi"/>
          <w:sz w:val="24"/>
          <w:szCs w:val="24"/>
        </w:rPr>
        <w:t xml:space="preserve">Beide Investitionsvarianten führen zu unterschiedlich hohen Anschaffungsausgaben. </w:t>
      </w:r>
    </w:p>
    <w:p w14:paraId="662D9539" w14:textId="77777777" w:rsidR="00E662B4" w:rsidRPr="00500D55" w:rsidRDefault="00E662B4">
      <w:pPr>
        <w:pStyle w:val="Listenabsatz"/>
        <w:numPr>
          <w:ilvl w:val="0"/>
          <w:numId w:val="17"/>
        </w:numPr>
        <w:spacing w:before="120" w:after="120"/>
        <w:ind w:left="568"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 xml:space="preserve">Bei Investition 1 ist die Anschaffungsausgabe 100.000 € niedriger als bei Investition 2. </w:t>
      </w:r>
    </w:p>
    <w:p w14:paraId="7DC2908F" w14:textId="77777777" w:rsidR="00E662B4" w:rsidRPr="00500D55" w:rsidRDefault="00E662B4">
      <w:pPr>
        <w:pStyle w:val="Listenabsatz"/>
        <w:numPr>
          <w:ilvl w:val="0"/>
          <w:numId w:val="17"/>
        </w:numPr>
        <w:spacing w:before="120" w:after="120"/>
        <w:ind w:left="568"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Die Differenz in Höhe von 100.000 € könnte ebenfalls rentabel angelegt werden.</w:t>
      </w:r>
    </w:p>
    <w:p w14:paraId="2C30AA86" w14:textId="77777777" w:rsidR="00E662B4" w:rsidRPr="00500D55" w:rsidRDefault="00E662B4" w:rsidP="00E662B4">
      <w:pPr>
        <w:spacing w:before="240" w:after="120"/>
        <w:jc w:val="both"/>
        <w:rPr>
          <w:rFonts w:asciiTheme="minorHAnsi" w:hAnsiTheme="minorHAnsi" w:cstheme="minorHAnsi"/>
          <w:sz w:val="24"/>
          <w:szCs w:val="24"/>
          <w:u w:val="dotted"/>
        </w:rPr>
      </w:pPr>
      <w:r w:rsidRPr="00500D55">
        <w:rPr>
          <w:rFonts w:asciiTheme="minorHAnsi" w:hAnsiTheme="minorHAnsi" w:cstheme="minorHAnsi"/>
          <w:sz w:val="24"/>
          <w:szCs w:val="24"/>
          <w:u w:val="dottedHeavy"/>
        </w:rPr>
        <w:t>Abänderung</w:t>
      </w:r>
      <w:r w:rsidRPr="00500D55">
        <w:rPr>
          <w:rFonts w:asciiTheme="minorHAnsi" w:hAnsiTheme="minorHAnsi" w:cstheme="minorHAnsi"/>
          <w:sz w:val="24"/>
          <w:szCs w:val="24"/>
          <w:u w:val="dotted"/>
        </w:rPr>
        <w:t xml:space="preserve"> </w:t>
      </w:r>
      <w:r w:rsidRPr="00500D55">
        <w:rPr>
          <w:rFonts w:asciiTheme="minorHAnsi" w:hAnsiTheme="minorHAnsi" w:cstheme="minorHAnsi"/>
          <w:sz w:val="24"/>
          <w:szCs w:val="24"/>
        </w:rPr>
        <w:t xml:space="preserve">der </w:t>
      </w:r>
      <w:r w:rsidRPr="00500D55">
        <w:rPr>
          <w:rFonts w:asciiTheme="minorHAnsi" w:hAnsiTheme="minorHAnsi" w:cstheme="minorHAnsi"/>
          <w:sz w:val="24"/>
          <w:szCs w:val="24"/>
          <w:u w:val="dottedHeavy"/>
        </w:rPr>
        <w:t>Ausgangssituation</w:t>
      </w:r>
      <w:r w:rsidRPr="00500D55">
        <w:rPr>
          <w:rFonts w:asciiTheme="minorHAnsi" w:hAnsiTheme="minorHAnsi" w:cstheme="minorHAnsi"/>
          <w:sz w:val="24"/>
          <w:szCs w:val="24"/>
          <w:u w:val="dotted"/>
        </w:rPr>
        <w:t>:</w:t>
      </w:r>
    </w:p>
    <w:p w14:paraId="620A91CC" w14:textId="77777777" w:rsidR="00E662B4" w:rsidRPr="00500D55" w:rsidRDefault="00E662B4" w:rsidP="00E662B4">
      <w:pPr>
        <w:spacing w:before="120" w:after="120"/>
        <w:ind w:left="284"/>
        <w:jc w:val="both"/>
        <w:rPr>
          <w:rFonts w:asciiTheme="minorHAnsi" w:hAnsiTheme="minorHAnsi" w:cstheme="minorHAnsi"/>
          <w:sz w:val="24"/>
          <w:szCs w:val="24"/>
        </w:rPr>
      </w:pPr>
      <w:r w:rsidRPr="00500D55">
        <w:rPr>
          <w:rFonts w:asciiTheme="minorHAnsi" w:hAnsiTheme="minorHAnsi" w:cstheme="minorHAnsi"/>
          <w:sz w:val="24"/>
          <w:szCs w:val="24"/>
        </w:rPr>
        <w:t>100.000 € könnten zu 15 % angelegt werden.</w:t>
      </w:r>
    </w:p>
    <w:p w14:paraId="4A882503" w14:textId="77777777" w:rsidR="00E662B4" w:rsidRPr="00500D55" w:rsidRDefault="00E662B4" w:rsidP="00E662B4">
      <w:pPr>
        <w:spacing w:before="240" w:after="120"/>
        <w:jc w:val="both"/>
        <w:rPr>
          <w:rFonts w:asciiTheme="minorHAnsi" w:hAnsiTheme="minorHAnsi" w:cstheme="minorHAnsi"/>
          <w:sz w:val="24"/>
          <w:szCs w:val="24"/>
        </w:rPr>
      </w:pPr>
      <w:r w:rsidRPr="00500D55">
        <w:rPr>
          <w:rFonts w:asciiTheme="minorHAnsi" w:hAnsiTheme="minorHAnsi" w:cstheme="minorHAnsi"/>
          <w:b/>
          <w:bCs/>
          <w:color w:val="FF0000"/>
          <w:sz w:val="24"/>
          <w:szCs w:val="24"/>
        </w:rPr>
        <w:t>Frage 2</w:t>
      </w:r>
      <w:r w:rsidRPr="00500D55">
        <w:rPr>
          <w:rFonts w:asciiTheme="minorHAnsi" w:hAnsiTheme="minorHAnsi" w:cstheme="minorHAnsi"/>
          <w:sz w:val="24"/>
          <w:szCs w:val="24"/>
        </w:rPr>
        <w:t>:</w:t>
      </w:r>
    </w:p>
    <w:p w14:paraId="6400BF20" w14:textId="77777777" w:rsidR="00E662B4" w:rsidRPr="00500D55" w:rsidRDefault="00E662B4">
      <w:pPr>
        <w:pStyle w:val="Listenabsatz"/>
        <w:numPr>
          <w:ilvl w:val="0"/>
          <w:numId w:val="15"/>
        </w:numPr>
        <w:spacing w:before="12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Für welche Investitionsalternative entscheiden Sie sich jetzt?</w:t>
      </w:r>
    </w:p>
    <w:p w14:paraId="0BB12311" w14:textId="77777777" w:rsidR="00E662B4" w:rsidRPr="00500D55" w:rsidRDefault="00E662B4" w:rsidP="00E662B4">
      <w:pPr>
        <w:spacing w:before="240" w:after="120"/>
        <w:jc w:val="both"/>
        <w:rPr>
          <w:rFonts w:asciiTheme="minorHAnsi" w:hAnsiTheme="minorHAnsi" w:cstheme="minorHAnsi"/>
          <w:sz w:val="24"/>
          <w:szCs w:val="24"/>
        </w:rPr>
      </w:pPr>
      <w:r w:rsidRPr="00500D55">
        <w:rPr>
          <w:rFonts w:asciiTheme="minorHAnsi" w:hAnsiTheme="minorHAnsi" w:cstheme="minorHAnsi"/>
          <w:b/>
          <w:bCs/>
          <w:color w:val="00B050"/>
          <w:sz w:val="24"/>
          <w:szCs w:val="24"/>
        </w:rPr>
        <w:t>Antwort 2</w:t>
      </w:r>
      <w:r w:rsidRPr="00500D55">
        <w:rPr>
          <w:rFonts w:asciiTheme="minorHAnsi" w:hAnsiTheme="minorHAnsi" w:cstheme="minorHAnsi"/>
          <w:sz w:val="24"/>
          <w:szCs w:val="24"/>
        </w:rPr>
        <w:t>:</w:t>
      </w:r>
    </w:p>
    <w:p w14:paraId="259B00FE" w14:textId="77777777" w:rsidR="00E662B4" w:rsidRPr="00500D55" w:rsidRDefault="00E662B4">
      <w:pPr>
        <w:pStyle w:val="Listenabsatz"/>
        <w:numPr>
          <w:ilvl w:val="0"/>
          <w:numId w:val="15"/>
        </w:numPr>
        <w:spacing w:before="120" w:after="12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Ich entscheide mich für Alternative 1, da dort die Rentabilität höher ist als bei Alternative 2.</w:t>
      </w:r>
    </w:p>
    <w:p w14:paraId="4681E47E" w14:textId="77777777" w:rsidR="00E662B4" w:rsidRPr="00500D55" w:rsidRDefault="00E662B4">
      <w:pPr>
        <w:pStyle w:val="Listenabsatz"/>
        <w:numPr>
          <w:ilvl w:val="0"/>
          <w:numId w:val="15"/>
        </w:numPr>
        <w:spacing w:before="120" w:after="240"/>
        <w:ind w:left="397" w:hanging="284"/>
        <w:contextualSpacing w:val="0"/>
        <w:jc w:val="both"/>
        <w:rPr>
          <w:rFonts w:asciiTheme="minorHAnsi" w:hAnsiTheme="minorHAnsi" w:cstheme="minorHAnsi"/>
          <w:sz w:val="24"/>
          <w:szCs w:val="24"/>
        </w:rPr>
      </w:pPr>
      <w:r w:rsidRPr="00500D55">
        <w:rPr>
          <w:rFonts w:asciiTheme="minorHAnsi" w:hAnsiTheme="minorHAnsi" w:cstheme="minorHAnsi"/>
          <w:sz w:val="24"/>
          <w:szCs w:val="24"/>
        </w:rPr>
        <w:t>Rechnerischer Nachweis:</w:t>
      </w:r>
    </w:p>
    <w:tbl>
      <w:tblPr>
        <w:tblStyle w:val="Tabellenraster"/>
        <w:tblW w:w="0" w:type="auto"/>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5"/>
        <w:gridCol w:w="2422"/>
        <w:gridCol w:w="1761"/>
        <w:gridCol w:w="1599"/>
        <w:gridCol w:w="1500"/>
      </w:tblGrid>
      <w:tr w:rsidR="00E662B4" w:rsidRPr="00510B99" w14:paraId="12CB6A77" w14:textId="77777777" w:rsidTr="00500D55">
        <w:tc>
          <w:tcPr>
            <w:tcW w:w="1565" w:type="dxa"/>
          </w:tcPr>
          <w:p w14:paraId="002795E9" w14:textId="77777777" w:rsidR="00E662B4" w:rsidRPr="00500D55" w:rsidRDefault="00E662B4" w:rsidP="00500D55">
            <w:pPr>
              <w:spacing w:before="120" w:after="120"/>
              <w:rPr>
                <w:rFonts w:asciiTheme="minorHAnsi" w:hAnsiTheme="minorHAnsi" w:cstheme="minorHAnsi"/>
                <w:sz w:val="24"/>
                <w:szCs w:val="24"/>
              </w:rPr>
            </w:pPr>
          </w:p>
        </w:tc>
        <w:tc>
          <w:tcPr>
            <w:tcW w:w="2422" w:type="dxa"/>
          </w:tcPr>
          <w:p w14:paraId="09AEC0D9" w14:textId="77777777" w:rsidR="00E662B4" w:rsidRPr="00500D55" w:rsidRDefault="00E662B4" w:rsidP="00500D55">
            <w:pPr>
              <w:spacing w:before="120" w:after="120"/>
              <w:rPr>
                <w:rFonts w:asciiTheme="minorHAnsi" w:hAnsiTheme="minorHAnsi" w:cstheme="minorHAnsi"/>
                <w:sz w:val="24"/>
                <w:szCs w:val="24"/>
              </w:rPr>
            </w:pPr>
          </w:p>
        </w:tc>
        <w:tc>
          <w:tcPr>
            <w:tcW w:w="1761" w:type="dxa"/>
          </w:tcPr>
          <w:p w14:paraId="1028F6F7" w14:textId="77777777" w:rsidR="00E662B4" w:rsidRPr="00500D55" w:rsidRDefault="00E662B4" w:rsidP="00500D55">
            <w:pPr>
              <w:spacing w:before="120"/>
              <w:jc w:val="center"/>
              <w:rPr>
                <w:rFonts w:asciiTheme="minorHAnsi" w:hAnsiTheme="minorHAnsi" w:cstheme="minorHAnsi"/>
                <w:b/>
                <w:bCs/>
                <w:sz w:val="24"/>
                <w:szCs w:val="24"/>
              </w:rPr>
            </w:pPr>
            <w:r w:rsidRPr="00500D55">
              <w:rPr>
                <w:rFonts w:asciiTheme="minorHAnsi" w:hAnsiTheme="minorHAnsi" w:cstheme="minorHAnsi"/>
                <w:b/>
                <w:bCs/>
                <w:sz w:val="24"/>
                <w:szCs w:val="24"/>
              </w:rPr>
              <w:t>Anschaffungs-</w:t>
            </w:r>
          </w:p>
          <w:p w14:paraId="0E971114" w14:textId="77777777" w:rsidR="00E662B4" w:rsidRPr="00500D55" w:rsidRDefault="00E662B4" w:rsidP="00500D55">
            <w:pPr>
              <w:spacing w:after="120"/>
              <w:jc w:val="center"/>
              <w:rPr>
                <w:rFonts w:asciiTheme="minorHAnsi" w:hAnsiTheme="minorHAnsi" w:cstheme="minorHAnsi"/>
                <w:b/>
                <w:bCs/>
                <w:sz w:val="24"/>
                <w:szCs w:val="24"/>
              </w:rPr>
            </w:pPr>
            <w:r w:rsidRPr="00500D55">
              <w:rPr>
                <w:rFonts w:asciiTheme="minorHAnsi" w:hAnsiTheme="minorHAnsi" w:cstheme="minorHAnsi"/>
                <w:b/>
                <w:bCs/>
                <w:sz w:val="24"/>
                <w:szCs w:val="24"/>
              </w:rPr>
              <w:t>ausgaben</w:t>
            </w:r>
          </w:p>
        </w:tc>
        <w:tc>
          <w:tcPr>
            <w:tcW w:w="1599" w:type="dxa"/>
          </w:tcPr>
          <w:p w14:paraId="5476EF10" w14:textId="77777777" w:rsidR="00E662B4" w:rsidRPr="00500D55" w:rsidRDefault="00E662B4" w:rsidP="00500D55">
            <w:pPr>
              <w:spacing w:before="120"/>
              <w:jc w:val="center"/>
              <w:rPr>
                <w:rFonts w:asciiTheme="minorHAnsi" w:hAnsiTheme="minorHAnsi" w:cstheme="minorHAnsi"/>
                <w:b/>
                <w:bCs/>
                <w:sz w:val="24"/>
                <w:szCs w:val="24"/>
              </w:rPr>
            </w:pPr>
            <w:r w:rsidRPr="00500D55">
              <w:rPr>
                <w:rFonts w:asciiTheme="minorHAnsi" w:hAnsiTheme="minorHAnsi" w:cstheme="minorHAnsi"/>
                <w:b/>
                <w:bCs/>
                <w:sz w:val="24"/>
                <w:szCs w:val="24"/>
              </w:rPr>
              <w:t>Gewinn</w:t>
            </w:r>
          </w:p>
          <w:p w14:paraId="71BE233F" w14:textId="77777777" w:rsidR="00E662B4" w:rsidRPr="00500D55" w:rsidRDefault="00E662B4" w:rsidP="00500D55">
            <w:pPr>
              <w:spacing w:after="120"/>
              <w:jc w:val="center"/>
              <w:rPr>
                <w:rFonts w:asciiTheme="minorHAnsi" w:hAnsiTheme="minorHAnsi" w:cstheme="minorHAnsi"/>
                <w:b/>
                <w:bCs/>
                <w:sz w:val="24"/>
                <w:szCs w:val="24"/>
              </w:rPr>
            </w:pPr>
            <w:r w:rsidRPr="00500D55">
              <w:rPr>
                <w:rFonts w:asciiTheme="minorHAnsi" w:hAnsiTheme="minorHAnsi" w:cstheme="minorHAnsi"/>
                <w:b/>
                <w:bCs/>
                <w:sz w:val="24"/>
                <w:szCs w:val="24"/>
              </w:rPr>
              <w:t>(vor Zinsen)</w:t>
            </w:r>
          </w:p>
        </w:tc>
        <w:tc>
          <w:tcPr>
            <w:tcW w:w="1500" w:type="dxa"/>
          </w:tcPr>
          <w:p w14:paraId="265B15BC" w14:textId="77777777" w:rsidR="00E662B4" w:rsidRPr="00500D55" w:rsidRDefault="00E662B4" w:rsidP="00500D55">
            <w:pPr>
              <w:spacing w:before="120"/>
              <w:jc w:val="center"/>
              <w:rPr>
                <w:rFonts w:asciiTheme="minorHAnsi" w:hAnsiTheme="minorHAnsi" w:cstheme="minorHAnsi"/>
                <w:b/>
                <w:bCs/>
                <w:sz w:val="24"/>
                <w:szCs w:val="24"/>
              </w:rPr>
            </w:pPr>
            <w:r w:rsidRPr="00500D55">
              <w:rPr>
                <w:rFonts w:asciiTheme="minorHAnsi" w:hAnsiTheme="minorHAnsi" w:cstheme="minorHAnsi"/>
                <w:b/>
                <w:bCs/>
                <w:sz w:val="24"/>
                <w:szCs w:val="24"/>
              </w:rPr>
              <w:t>Rentabilität</w:t>
            </w:r>
          </w:p>
          <w:p w14:paraId="0F5D8BDE" w14:textId="77777777" w:rsidR="00E662B4" w:rsidRPr="00500D55" w:rsidRDefault="00E662B4" w:rsidP="00500D55">
            <w:pPr>
              <w:spacing w:after="120"/>
              <w:jc w:val="center"/>
              <w:rPr>
                <w:rFonts w:asciiTheme="minorHAnsi" w:hAnsiTheme="minorHAnsi" w:cstheme="minorHAnsi"/>
                <w:b/>
                <w:bCs/>
                <w:sz w:val="24"/>
                <w:szCs w:val="24"/>
              </w:rPr>
            </w:pPr>
            <w:r w:rsidRPr="00500D55">
              <w:rPr>
                <w:rFonts w:asciiTheme="minorHAnsi" w:hAnsiTheme="minorHAnsi" w:cstheme="minorHAnsi"/>
                <w:b/>
                <w:bCs/>
                <w:sz w:val="24"/>
                <w:szCs w:val="24"/>
              </w:rPr>
              <w:t>(gesamt)</w:t>
            </w:r>
          </w:p>
        </w:tc>
      </w:tr>
      <w:tr w:rsidR="00E662B4" w:rsidRPr="00510B99" w14:paraId="197F6521" w14:textId="77777777" w:rsidTr="00500D55">
        <w:tc>
          <w:tcPr>
            <w:tcW w:w="1565" w:type="dxa"/>
          </w:tcPr>
          <w:p w14:paraId="20C00E28" w14:textId="77777777" w:rsidR="00E662B4" w:rsidRPr="00500D55" w:rsidRDefault="00E662B4" w:rsidP="00500D55">
            <w:pPr>
              <w:spacing w:before="120" w:after="120"/>
              <w:rPr>
                <w:rFonts w:asciiTheme="minorHAnsi" w:hAnsiTheme="minorHAnsi" w:cstheme="minorHAnsi"/>
                <w:b/>
                <w:bCs/>
                <w:sz w:val="24"/>
                <w:szCs w:val="24"/>
              </w:rPr>
            </w:pPr>
            <w:r w:rsidRPr="00500D55">
              <w:rPr>
                <w:rFonts w:asciiTheme="minorHAnsi" w:hAnsiTheme="minorHAnsi" w:cstheme="minorHAnsi"/>
                <w:b/>
                <w:bCs/>
                <w:sz w:val="24"/>
                <w:szCs w:val="24"/>
              </w:rPr>
              <w:t xml:space="preserve">Alternative </w:t>
            </w:r>
            <w:r w:rsidRPr="00500D55">
              <w:rPr>
                <w:rFonts w:asciiTheme="minorHAnsi" w:hAnsiTheme="minorHAnsi" w:cstheme="minorHAnsi"/>
                <w:b/>
                <w:bCs/>
                <w:sz w:val="24"/>
                <w:szCs w:val="24"/>
                <w:u w:val="single"/>
              </w:rPr>
              <w:t>1</w:t>
            </w:r>
          </w:p>
        </w:tc>
        <w:tc>
          <w:tcPr>
            <w:tcW w:w="2422" w:type="dxa"/>
          </w:tcPr>
          <w:p w14:paraId="02EBCD7B" w14:textId="77777777" w:rsidR="00E662B4" w:rsidRPr="00500D55" w:rsidRDefault="00E662B4" w:rsidP="00500D55">
            <w:pPr>
              <w:spacing w:before="120" w:after="120"/>
              <w:rPr>
                <w:rFonts w:asciiTheme="minorHAnsi" w:hAnsiTheme="minorHAnsi" w:cstheme="minorHAnsi"/>
                <w:sz w:val="24"/>
                <w:szCs w:val="24"/>
              </w:rPr>
            </w:pPr>
            <w:r w:rsidRPr="00500D55">
              <w:rPr>
                <w:rFonts w:asciiTheme="minorHAnsi" w:hAnsiTheme="minorHAnsi" w:cstheme="minorHAnsi"/>
                <w:sz w:val="24"/>
                <w:szCs w:val="24"/>
              </w:rPr>
              <w:t>Investition 1</w:t>
            </w:r>
          </w:p>
          <w:p w14:paraId="2B369CF6" w14:textId="77777777" w:rsidR="00E662B4" w:rsidRPr="00500D55" w:rsidRDefault="00E662B4" w:rsidP="00500D55">
            <w:pPr>
              <w:pBdr>
                <w:bottom w:val="dotted" w:sz="4" w:space="1" w:color="auto"/>
              </w:pBdr>
              <w:spacing w:before="120" w:after="120"/>
              <w:rPr>
                <w:rFonts w:asciiTheme="minorHAnsi" w:hAnsiTheme="minorHAnsi" w:cstheme="minorHAnsi"/>
                <w:sz w:val="24"/>
                <w:szCs w:val="24"/>
              </w:rPr>
            </w:pPr>
            <w:r w:rsidRPr="00500D55">
              <w:rPr>
                <w:rFonts w:asciiTheme="minorHAnsi" w:hAnsiTheme="minorHAnsi" w:cstheme="minorHAnsi"/>
                <w:sz w:val="24"/>
                <w:szCs w:val="24"/>
              </w:rPr>
              <w:t>+ Differenzinvestition</w:t>
            </w:r>
          </w:p>
          <w:p w14:paraId="69304276" w14:textId="77777777" w:rsidR="00E662B4" w:rsidRPr="00500D55" w:rsidRDefault="00E662B4" w:rsidP="00500D55">
            <w:pPr>
              <w:spacing w:before="120" w:after="120"/>
              <w:rPr>
                <w:rFonts w:asciiTheme="minorHAnsi" w:hAnsiTheme="minorHAnsi" w:cstheme="minorHAnsi"/>
                <w:sz w:val="24"/>
                <w:szCs w:val="24"/>
              </w:rPr>
            </w:pPr>
            <w:r w:rsidRPr="00500D55">
              <w:rPr>
                <w:rFonts w:asciiTheme="minorHAnsi" w:hAnsiTheme="minorHAnsi" w:cstheme="minorHAnsi"/>
                <w:sz w:val="24"/>
                <w:szCs w:val="24"/>
              </w:rPr>
              <w:t>= Summe</w:t>
            </w:r>
          </w:p>
        </w:tc>
        <w:tc>
          <w:tcPr>
            <w:tcW w:w="1761" w:type="dxa"/>
          </w:tcPr>
          <w:p w14:paraId="7B72A971" w14:textId="77777777" w:rsidR="00E662B4" w:rsidRPr="00500D55" w:rsidRDefault="00E662B4" w:rsidP="00500D55">
            <w:pPr>
              <w:spacing w:before="120" w:after="120"/>
              <w:ind w:right="284"/>
              <w:jc w:val="right"/>
              <w:rPr>
                <w:rFonts w:asciiTheme="minorHAnsi" w:hAnsiTheme="minorHAnsi" w:cstheme="minorHAnsi"/>
                <w:sz w:val="24"/>
                <w:szCs w:val="24"/>
              </w:rPr>
            </w:pPr>
            <w:r w:rsidRPr="00500D55">
              <w:rPr>
                <w:rFonts w:asciiTheme="minorHAnsi" w:hAnsiTheme="minorHAnsi" w:cstheme="minorHAnsi"/>
                <w:sz w:val="24"/>
                <w:szCs w:val="24"/>
              </w:rPr>
              <w:t>300.000 €</w:t>
            </w:r>
          </w:p>
          <w:p w14:paraId="78DB4890" w14:textId="77777777" w:rsidR="00E662B4" w:rsidRPr="00500D55" w:rsidRDefault="00E662B4" w:rsidP="00500D55">
            <w:pPr>
              <w:pBdr>
                <w:bottom w:val="dotted" w:sz="4" w:space="1" w:color="auto"/>
              </w:pBdr>
              <w:spacing w:before="120" w:after="120"/>
              <w:ind w:right="284"/>
              <w:jc w:val="right"/>
              <w:rPr>
                <w:rFonts w:asciiTheme="minorHAnsi" w:hAnsiTheme="minorHAnsi" w:cstheme="minorHAnsi"/>
                <w:sz w:val="24"/>
                <w:szCs w:val="24"/>
              </w:rPr>
            </w:pPr>
            <w:r w:rsidRPr="00500D55">
              <w:rPr>
                <w:rFonts w:asciiTheme="minorHAnsi" w:hAnsiTheme="minorHAnsi" w:cstheme="minorHAnsi"/>
                <w:sz w:val="24"/>
                <w:szCs w:val="24"/>
              </w:rPr>
              <w:t>100.000 €</w:t>
            </w:r>
          </w:p>
          <w:p w14:paraId="0F7BA78A" w14:textId="77777777" w:rsidR="00E662B4" w:rsidRPr="00500D55" w:rsidRDefault="00E662B4" w:rsidP="00500D55">
            <w:pPr>
              <w:spacing w:before="120" w:after="120"/>
              <w:ind w:right="284"/>
              <w:jc w:val="right"/>
              <w:rPr>
                <w:rFonts w:asciiTheme="minorHAnsi" w:hAnsiTheme="minorHAnsi" w:cstheme="minorHAnsi"/>
                <w:b/>
                <w:bCs/>
                <w:sz w:val="24"/>
                <w:szCs w:val="24"/>
              </w:rPr>
            </w:pPr>
            <w:r w:rsidRPr="00500D55">
              <w:rPr>
                <w:rFonts w:asciiTheme="minorHAnsi" w:hAnsiTheme="minorHAnsi" w:cstheme="minorHAnsi"/>
                <w:b/>
                <w:bCs/>
                <w:color w:val="00B0F0"/>
                <w:sz w:val="24"/>
                <w:szCs w:val="24"/>
              </w:rPr>
              <w:t>400.000 €</w:t>
            </w:r>
          </w:p>
        </w:tc>
        <w:tc>
          <w:tcPr>
            <w:tcW w:w="1599" w:type="dxa"/>
          </w:tcPr>
          <w:p w14:paraId="15D709EA" w14:textId="77777777" w:rsidR="00E662B4" w:rsidRPr="00500D55" w:rsidRDefault="00E662B4" w:rsidP="00500D55">
            <w:pPr>
              <w:spacing w:before="120" w:after="120"/>
              <w:ind w:right="284"/>
              <w:jc w:val="right"/>
              <w:rPr>
                <w:rFonts w:asciiTheme="minorHAnsi" w:hAnsiTheme="minorHAnsi" w:cstheme="minorHAnsi"/>
                <w:sz w:val="24"/>
                <w:szCs w:val="24"/>
              </w:rPr>
            </w:pPr>
            <w:r w:rsidRPr="00500D55">
              <w:rPr>
                <w:rFonts w:asciiTheme="minorHAnsi" w:hAnsiTheme="minorHAnsi" w:cstheme="minorHAnsi"/>
                <w:sz w:val="24"/>
                <w:szCs w:val="24"/>
              </w:rPr>
              <w:t>36.000 €</w:t>
            </w:r>
          </w:p>
          <w:p w14:paraId="75A412FF" w14:textId="77777777" w:rsidR="00E662B4" w:rsidRPr="00500D55" w:rsidRDefault="00E662B4" w:rsidP="00500D55">
            <w:pPr>
              <w:pBdr>
                <w:bottom w:val="dotted" w:sz="4" w:space="1" w:color="auto"/>
              </w:pBdr>
              <w:spacing w:before="120" w:after="120"/>
              <w:ind w:right="284"/>
              <w:jc w:val="right"/>
              <w:rPr>
                <w:rFonts w:asciiTheme="minorHAnsi" w:hAnsiTheme="minorHAnsi" w:cstheme="minorHAnsi"/>
                <w:sz w:val="24"/>
                <w:szCs w:val="24"/>
              </w:rPr>
            </w:pPr>
            <w:r w:rsidRPr="00500D55">
              <w:rPr>
                <w:rFonts w:asciiTheme="minorHAnsi" w:hAnsiTheme="minorHAnsi" w:cstheme="minorHAnsi"/>
                <w:sz w:val="24"/>
                <w:szCs w:val="24"/>
              </w:rPr>
              <w:t>15.000 €</w:t>
            </w:r>
          </w:p>
          <w:p w14:paraId="3279BB4C" w14:textId="77777777" w:rsidR="00E662B4" w:rsidRPr="00500D55" w:rsidRDefault="00E662B4" w:rsidP="00500D55">
            <w:pPr>
              <w:spacing w:before="120" w:after="120"/>
              <w:ind w:right="284"/>
              <w:jc w:val="right"/>
              <w:rPr>
                <w:rFonts w:asciiTheme="minorHAnsi" w:hAnsiTheme="minorHAnsi" w:cstheme="minorHAnsi"/>
                <w:sz w:val="24"/>
                <w:szCs w:val="24"/>
              </w:rPr>
            </w:pPr>
            <w:r w:rsidRPr="00500D55">
              <w:rPr>
                <w:rFonts w:asciiTheme="minorHAnsi" w:hAnsiTheme="minorHAnsi" w:cstheme="minorHAnsi"/>
                <w:sz w:val="24"/>
                <w:szCs w:val="24"/>
              </w:rPr>
              <w:t>51.000 €</w:t>
            </w:r>
          </w:p>
        </w:tc>
        <w:tc>
          <w:tcPr>
            <w:tcW w:w="1500" w:type="dxa"/>
          </w:tcPr>
          <w:p w14:paraId="0313136D" w14:textId="77777777" w:rsidR="00E662B4" w:rsidRPr="00500D55" w:rsidRDefault="00E662B4" w:rsidP="00500D55">
            <w:pPr>
              <w:spacing w:before="120" w:after="120"/>
              <w:ind w:right="170"/>
              <w:jc w:val="right"/>
              <w:rPr>
                <w:rFonts w:asciiTheme="minorHAnsi" w:hAnsiTheme="minorHAnsi" w:cstheme="minorHAnsi"/>
                <w:sz w:val="24"/>
                <w:szCs w:val="24"/>
              </w:rPr>
            </w:pPr>
            <w:r w:rsidRPr="00500D55">
              <w:rPr>
                <w:rFonts w:asciiTheme="minorHAnsi" w:hAnsiTheme="minorHAnsi" w:cstheme="minorHAnsi"/>
                <w:sz w:val="24"/>
                <w:szCs w:val="24"/>
              </w:rPr>
              <w:t>12,00 %</w:t>
            </w:r>
          </w:p>
          <w:p w14:paraId="0DDCF4A6" w14:textId="77777777" w:rsidR="00E662B4" w:rsidRPr="00500D55" w:rsidRDefault="00E662B4" w:rsidP="00500D55">
            <w:pPr>
              <w:pBdr>
                <w:bottom w:val="dotted" w:sz="4" w:space="1" w:color="auto"/>
              </w:pBdr>
              <w:spacing w:before="120" w:after="120"/>
              <w:ind w:right="170"/>
              <w:jc w:val="right"/>
              <w:rPr>
                <w:rFonts w:asciiTheme="minorHAnsi" w:hAnsiTheme="minorHAnsi" w:cstheme="minorHAnsi"/>
                <w:sz w:val="24"/>
                <w:szCs w:val="24"/>
              </w:rPr>
            </w:pPr>
            <w:r w:rsidRPr="00500D55">
              <w:rPr>
                <w:rFonts w:asciiTheme="minorHAnsi" w:hAnsiTheme="minorHAnsi" w:cstheme="minorHAnsi"/>
                <w:sz w:val="24"/>
                <w:szCs w:val="24"/>
              </w:rPr>
              <w:t>15,00 %</w:t>
            </w:r>
          </w:p>
          <w:p w14:paraId="70A232AF" w14:textId="77777777" w:rsidR="00E662B4" w:rsidRPr="00500D55" w:rsidRDefault="00E662B4" w:rsidP="00500D55">
            <w:pPr>
              <w:spacing w:before="120" w:after="120"/>
              <w:ind w:right="170"/>
              <w:jc w:val="right"/>
              <w:rPr>
                <w:rFonts w:asciiTheme="minorHAnsi" w:hAnsiTheme="minorHAnsi" w:cstheme="minorHAnsi"/>
                <w:b/>
                <w:bCs/>
                <w:sz w:val="24"/>
                <w:szCs w:val="24"/>
              </w:rPr>
            </w:pPr>
            <w:r w:rsidRPr="00500D55">
              <w:rPr>
                <w:rFonts w:asciiTheme="minorHAnsi" w:hAnsiTheme="minorHAnsi" w:cstheme="minorHAnsi"/>
                <w:b/>
                <w:bCs/>
                <w:color w:val="00B050"/>
                <w:sz w:val="24"/>
                <w:szCs w:val="24"/>
              </w:rPr>
              <w:t>12,75 %</w:t>
            </w:r>
          </w:p>
        </w:tc>
      </w:tr>
      <w:tr w:rsidR="00E662B4" w:rsidRPr="00510B99" w14:paraId="72DAA641" w14:textId="77777777" w:rsidTr="00500D55">
        <w:tc>
          <w:tcPr>
            <w:tcW w:w="1565" w:type="dxa"/>
          </w:tcPr>
          <w:p w14:paraId="475758B6" w14:textId="77777777" w:rsidR="00E662B4" w:rsidRPr="00500D55" w:rsidRDefault="00E662B4" w:rsidP="00500D55">
            <w:pPr>
              <w:spacing w:before="120" w:after="120"/>
              <w:rPr>
                <w:rFonts w:asciiTheme="minorHAnsi" w:hAnsiTheme="minorHAnsi" w:cstheme="minorHAnsi"/>
                <w:b/>
                <w:bCs/>
                <w:sz w:val="24"/>
                <w:szCs w:val="24"/>
              </w:rPr>
            </w:pPr>
            <w:r w:rsidRPr="00500D55">
              <w:rPr>
                <w:rFonts w:asciiTheme="minorHAnsi" w:hAnsiTheme="minorHAnsi" w:cstheme="minorHAnsi"/>
                <w:b/>
                <w:bCs/>
                <w:sz w:val="24"/>
                <w:szCs w:val="24"/>
              </w:rPr>
              <w:t xml:space="preserve">Alternative </w:t>
            </w:r>
            <w:r w:rsidRPr="00500D55">
              <w:rPr>
                <w:rFonts w:asciiTheme="minorHAnsi" w:hAnsiTheme="minorHAnsi" w:cstheme="minorHAnsi"/>
                <w:b/>
                <w:bCs/>
                <w:sz w:val="24"/>
                <w:szCs w:val="24"/>
                <w:u w:val="single"/>
              </w:rPr>
              <w:t>2</w:t>
            </w:r>
          </w:p>
        </w:tc>
        <w:tc>
          <w:tcPr>
            <w:tcW w:w="2422" w:type="dxa"/>
          </w:tcPr>
          <w:p w14:paraId="7CF32105" w14:textId="77777777" w:rsidR="00E662B4" w:rsidRPr="00500D55" w:rsidRDefault="00E662B4" w:rsidP="00500D55">
            <w:pPr>
              <w:spacing w:before="120" w:after="120"/>
              <w:rPr>
                <w:rFonts w:asciiTheme="minorHAnsi" w:hAnsiTheme="minorHAnsi" w:cstheme="minorHAnsi"/>
                <w:sz w:val="24"/>
                <w:szCs w:val="24"/>
              </w:rPr>
            </w:pPr>
            <w:r w:rsidRPr="00500D55">
              <w:rPr>
                <w:rFonts w:asciiTheme="minorHAnsi" w:hAnsiTheme="minorHAnsi" w:cstheme="minorHAnsi"/>
                <w:sz w:val="24"/>
                <w:szCs w:val="24"/>
              </w:rPr>
              <w:t>Investition 2</w:t>
            </w:r>
          </w:p>
        </w:tc>
        <w:tc>
          <w:tcPr>
            <w:tcW w:w="1761" w:type="dxa"/>
          </w:tcPr>
          <w:p w14:paraId="1646B408" w14:textId="77777777" w:rsidR="00E662B4" w:rsidRPr="00500D55" w:rsidRDefault="00E662B4" w:rsidP="00500D55">
            <w:pPr>
              <w:spacing w:before="120" w:after="120"/>
              <w:ind w:right="284"/>
              <w:jc w:val="right"/>
              <w:rPr>
                <w:rFonts w:asciiTheme="minorHAnsi" w:hAnsiTheme="minorHAnsi" w:cstheme="minorHAnsi"/>
                <w:b/>
                <w:bCs/>
                <w:sz w:val="24"/>
                <w:szCs w:val="24"/>
              </w:rPr>
            </w:pPr>
            <w:r w:rsidRPr="00500D55">
              <w:rPr>
                <w:rFonts w:asciiTheme="minorHAnsi" w:hAnsiTheme="minorHAnsi" w:cstheme="minorHAnsi"/>
                <w:b/>
                <w:bCs/>
                <w:color w:val="00B0F0"/>
                <w:sz w:val="24"/>
                <w:szCs w:val="24"/>
              </w:rPr>
              <w:t>400.000 €</w:t>
            </w:r>
          </w:p>
        </w:tc>
        <w:tc>
          <w:tcPr>
            <w:tcW w:w="1599" w:type="dxa"/>
          </w:tcPr>
          <w:p w14:paraId="31754A15" w14:textId="77777777" w:rsidR="00E662B4" w:rsidRPr="00500D55" w:rsidRDefault="00E662B4" w:rsidP="00500D55">
            <w:pPr>
              <w:spacing w:before="120" w:after="120"/>
              <w:ind w:right="284"/>
              <w:jc w:val="right"/>
              <w:rPr>
                <w:rFonts w:asciiTheme="minorHAnsi" w:hAnsiTheme="minorHAnsi" w:cstheme="minorHAnsi"/>
                <w:sz w:val="24"/>
                <w:szCs w:val="24"/>
              </w:rPr>
            </w:pPr>
            <w:r w:rsidRPr="00500D55">
              <w:rPr>
                <w:rFonts w:asciiTheme="minorHAnsi" w:hAnsiTheme="minorHAnsi" w:cstheme="minorHAnsi"/>
                <w:sz w:val="24"/>
                <w:szCs w:val="24"/>
              </w:rPr>
              <w:t>49.600 €</w:t>
            </w:r>
          </w:p>
        </w:tc>
        <w:tc>
          <w:tcPr>
            <w:tcW w:w="1500" w:type="dxa"/>
          </w:tcPr>
          <w:p w14:paraId="7BA7E3CA" w14:textId="77777777" w:rsidR="00E662B4" w:rsidRPr="00500D55" w:rsidRDefault="00E662B4" w:rsidP="00500D55">
            <w:pPr>
              <w:spacing w:before="120" w:after="120"/>
              <w:ind w:right="170"/>
              <w:jc w:val="right"/>
              <w:rPr>
                <w:rFonts w:asciiTheme="minorHAnsi" w:hAnsiTheme="minorHAnsi" w:cstheme="minorHAnsi"/>
                <w:b/>
                <w:bCs/>
                <w:sz w:val="24"/>
                <w:szCs w:val="24"/>
              </w:rPr>
            </w:pPr>
            <w:r w:rsidRPr="00500D55">
              <w:rPr>
                <w:rFonts w:asciiTheme="minorHAnsi" w:hAnsiTheme="minorHAnsi" w:cstheme="minorHAnsi"/>
                <w:b/>
                <w:bCs/>
                <w:color w:val="FF0000"/>
                <w:sz w:val="24"/>
                <w:szCs w:val="24"/>
              </w:rPr>
              <w:t>12,40 %</w:t>
            </w:r>
          </w:p>
        </w:tc>
      </w:tr>
    </w:tbl>
    <w:p w14:paraId="4928FEC7" w14:textId="77777777" w:rsidR="00E662B4" w:rsidRPr="00500D55" w:rsidRDefault="00E662B4" w:rsidP="00E662B4">
      <w:pPr>
        <w:spacing w:before="120" w:after="120"/>
        <w:ind w:left="284"/>
        <w:jc w:val="both"/>
        <w:rPr>
          <w:rFonts w:asciiTheme="minorHAnsi" w:hAnsiTheme="minorHAnsi" w:cstheme="minorHAnsi"/>
          <w:sz w:val="24"/>
          <w:szCs w:val="24"/>
        </w:rPr>
      </w:pPr>
    </w:p>
    <w:p w14:paraId="739A5E0C" w14:textId="3BD0753D" w:rsidR="006B592C" w:rsidRDefault="006B592C">
      <w:pPr>
        <w:rPr>
          <w:rFonts w:asciiTheme="minorHAnsi" w:hAnsiTheme="minorHAnsi" w:cstheme="minorHAnsi"/>
          <w:bCs/>
          <w:color w:val="000000" w:themeColor="text1"/>
          <w:sz w:val="32"/>
          <w:szCs w:val="32"/>
        </w:rPr>
      </w:pPr>
      <w:r>
        <w:rPr>
          <w:rFonts w:asciiTheme="minorHAnsi" w:hAnsiTheme="minorHAnsi" w:cstheme="minorHAnsi"/>
          <w:bCs/>
          <w:color w:val="000000" w:themeColor="text1"/>
          <w:sz w:val="32"/>
          <w:szCs w:val="32"/>
        </w:rPr>
        <w:br w:type="page"/>
      </w:r>
    </w:p>
    <w:p w14:paraId="1DE07D4F" w14:textId="77777777" w:rsidR="000D273B" w:rsidRDefault="000D273B" w:rsidP="000D273B">
      <w:pPr>
        <w:shd w:val="clear" w:color="auto" w:fill="548DD4"/>
        <w:jc w:val="center"/>
        <w:rPr>
          <w:rFonts w:ascii="Gadugi" w:hAnsi="Gadugi" w:cs="Estrangelo Edessa"/>
          <w:b/>
          <w:color w:val="FFFFFF"/>
          <w:sz w:val="32"/>
          <w:szCs w:val="32"/>
        </w:rPr>
      </w:pPr>
      <w:bookmarkStart w:id="0" w:name="_Hlk134981493"/>
      <w:bookmarkStart w:id="1" w:name="_Hlk134282671"/>
      <w:bookmarkStart w:id="2" w:name="_Hlk128759506"/>
      <w:r>
        <w:rPr>
          <w:rFonts w:ascii="Gadugi" w:hAnsi="Gadugi" w:cs="Estrangelo Edessa"/>
          <w:b/>
          <w:color w:val="FFFFFF"/>
          <w:sz w:val="32"/>
          <w:szCs w:val="32"/>
        </w:rPr>
        <w:lastRenderedPageBreak/>
        <w:t xml:space="preserve">Denn eins ist gewiss - die Prüfung kommt bestimmt </w:t>
      </w:r>
    </w:p>
    <w:p w14:paraId="48341052" w14:textId="77777777" w:rsidR="000D273B" w:rsidRDefault="000D273B" w:rsidP="000D273B">
      <w:pPr>
        <w:pStyle w:val="StandardWeb"/>
        <w:spacing w:before="0" w:beforeAutospacing="0" w:after="0" w:afterAutospacing="0"/>
        <w:jc w:val="center"/>
        <w:rPr>
          <w:rFonts w:asciiTheme="majorHAnsi" w:hAnsiTheme="majorHAnsi" w:cstheme="majorHAnsi"/>
          <w:sz w:val="16"/>
          <w:szCs w:val="16"/>
        </w:rPr>
      </w:pPr>
    </w:p>
    <w:bookmarkEnd w:id="0"/>
    <w:bookmarkEnd w:id="1"/>
    <w:bookmarkEnd w:id="2"/>
    <w:p w14:paraId="106304B7" w14:textId="0CBB1BE6" w:rsidR="000D273B" w:rsidRPr="00AA144B" w:rsidRDefault="000D273B" w:rsidP="000D273B">
      <w:pPr>
        <w:shd w:val="clear" w:color="auto" w:fill="DAEEF3" w:themeFill="accent5" w:themeFillTint="33"/>
        <w:spacing w:after="120"/>
        <w:jc w:val="center"/>
        <w:rPr>
          <w:rFonts w:ascii="Gadugi" w:hAnsi="Gadugi" w:cs="Estrangelo Edessa"/>
          <w:b/>
          <w:sz w:val="28"/>
          <w:szCs w:val="28"/>
        </w:rPr>
      </w:pPr>
      <w:r>
        <w:rPr>
          <w:rFonts w:ascii="Gadugi" w:hAnsi="Gadugi" w:cs="Estrangelo Edessa"/>
          <w:b/>
          <w:sz w:val="28"/>
          <w:szCs w:val="28"/>
        </w:rPr>
        <w:t>Aufgabe</w:t>
      </w:r>
      <w:r w:rsidR="001D1000">
        <w:rPr>
          <w:rFonts w:ascii="Gadugi" w:hAnsi="Gadugi" w:cs="Estrangelo Edessa"/>
          <w:b/>
          <w:sz w:val="28"/>
          <w:szCs w:val="28"/>
        </w:rPr>
        <w:t>n</w:t>
      </w:r>
      <w:r>
        <w:rPr>
          <w:rFonts w:ascii="Gadugi" w:hAnsi="Gadugi" w:cs="Estrangelo Edessa"/>
          <w:b/>
          <w:sz w:val="28"/>
          <w:szCs w:val="28"/>
        </w:rPr>
        <w:t xml:space="preserve"> zur Vollkostenrechnung und Teilkostenrechnung</w:t>
      </w:r>
    </w:p>
    <w:p w14:paraId="41B89BAD" w14:textId="77777777" w:rsidR="000D273B" w:rsidRDefault="000D273B" w:rsidP="000D273B">
      <w:pPr>
        <w:spacing w:before="120" w:after="120"/>
        <w:jc w:val="both"/>
        <w:rPr>
          <w:rFonts w:asciiTheme="minorHAnsi" w:hAnsiTheme="minorHAnsi" w:cstheme="minorHAnsi"/>
          <w:b/>
          <w:color w:val="00B0F0"/>
          <w:sz w:val="24"/>
          <w:szCs w:val="24"/>
        </w:rPr>
      </w:pPr>
      <w:r>
        <w:rPr>
          <w:rFonts w:asciiTheme="minorHAnsi" w:hAnsiTheme="minorHAnsi" w:cstheme="minorHAnsi"/>
          <w:b/>
          <w:color w:val="00B0F0"/>
          <w:sz w:val="24"/>
          <w:szCs w:val="24"/>
        </w:rPr>
        <w:t>Sachverhalt</w:t>
      </w:r>
    </w:p>
    <w:p w14:paraId="6239025A" w14:textId="77777777" w:rsidR="000D273B" w:rsidRDefault="000D273B" w:rsidP="000D273B">
      <w:pPr>
        <w:spacing w:before="60" w:after="120"/>
        <w:jc w:val="both"/>
        <w:rPr>
          <w:rFonts w:asciiTheme="minorHAnsi" w:hAnsiTheme="minorHAnsi" w:cstheme="minorHAnsi"/>
          <w:sz w:val="24"/>
          <w:szCs w:val="24"/>
        </w:rPr>
      </w:pPr>
      <w:r w:rsidRPr="000D7748">
        <w:rPr>
          <w:rFonts w:asciiTheme="minorHAnsi" w:hAnsiTheme="minorHAnsi" w:cstheme="minorHAnsi"/>
          <w:noProof/>
          <w:sz w:val="24"/>
          <w:szCs w:val="24"/>
        </w:rPr>
        <w:drawing>
          <wp:anchor distT="0" distB="0" distL="114300" distR="114300" simplePos="0" relativeHeight="251875840" behindDoc="0" locked="0" layoutInCell="1" allowOverlap="1" wp14:anchorId="2298BEC1" wp14:editId="58DAB759">
            <wp:simplePos x="0" y="0"/>
            <wp:positionH relativeFrom="column">
              <wp:posOffset>2540</wp:posOffset>
            </wp:positionH>
            <wp:positionV relativeFrom="paragraph">
              <wp:posOffset>75565</wp:posOffset>
            </wp:positionV>
            <wp:extent cx="1799590" cy="1176655"/>
            <wp:effectExtent l="0" t="0" r="0" b="4445"/>
            <wp:wrapSquare wrapText="bothSides"/>
            <wp:docPr id="73" name="Grafi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799590" cy="117665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sz w:val="24"/>
          <w:szCs w:val="24"/>
        </w:rPr>
        <w:t xml:space="preserve">Die </w:t>
      </w:r>
      <w:r w:rsidRPr="00500D55">
        <w:rPr>
          <w:rFonts w:asciiTheme="minorHAnsi" w:hAnsiTheme="minorHAnsi" w:cstheme="minorHAnsi"/>
          <w:b/>
          <w:bCs/>
          <w:sz w:val="24"/>
          <w:szCs w:val="24"/>
        </w:rPr>
        <w:t>Mahler GmbH</w:t>
      </w:r>
      <w:r>
        <w:rPr>
          <w:rFonts w:asciiTheme="minorHAnsi" w:hAnsiTheme="minorHAnsi" w:cstheme="minorHAnsi"/>
          <w:sz w:val="24"/>
          <w:szCs w:val="24"/>
        </w:rPr>
        <w:t xml:space="preserve"> (Bonn) stellt hochwertige </w:t>
      </w:r>
      <w:r w:rsidRPr="00500D55">
        <w:rPr>
          <w:rFonts w:asciiTheme="minorHAnsi" w:hAnsiTheme="minorHAnsi" w:cstheme="minorHAnsi"/>
          <w:b/>
          <w:bCs/>
          <w:sz w:val="24"/>
          <w:szCs w:val="24"/>
        </w:rPr>
        <w:t>Ersatzteile für die Luft- und Raumfahrtindustrie</w:t>
      </w:r>
      <w:r>
        <w:rPr>
          <w:rFonts w:asciiTheme="minorHAnsi" w:hAnsiTheme="minorHAnsi" w:cstheme="minorHAnsi"/>
          <w:sz w:val="24"/>
          <w:szCs w:val="24"/>
        </w:rPr>
        <w:t xml:space="preserve"> her. Der Controller des Unternehmens, Franz de Vaals, wertet die Zahlen des Unternehmens quartalsweise aus, u.a. mit Hilfe eines Betriebsabrechnungsbogens.</w:t>
      </w:r>
    </w:p>
    <w:p w14:paraId="401C33FA" w14:textId="77777777" w:rsidR="000D273B" w:rsidRDefault="000D273B" w:rsidP="000D273B">
      <w:pPr>
        <w:spacing w:before="60" w:after="360"/>
        <w:jc w:val="both"/>
        <w:rPr>
          <w:rFonts w:asciiTheme="minorHAnsi" w:hAnsiTheme="minorHAnsi" w:cstheme="minorHAnsi"/>
          <w:sz w:val="24"/>
          <w:szCs w:val="24"/>
        </w:rPr>
      </w:pPr>
      <w:r w:rsidRPr="00500D55">
        <w:rPr>
          <w:rFonts w:asciiTheme="minorHAnsi" w:hAnsiTheme="minorHAnsi" w:cstheme="minorHAnsi"/>
          <w:b/>
          <w:bCs/>
          <w:sz w:val="24"/>
          <w:szCs w:val="24"/>
        </w:rPr>
        <w:t>Nach Verteilung der Gemeinkosten ergaben sich folgende Summen in den einzelnen Kostenstellen</w:t>
      </w:r>
      <w:r>
        <w:rPr>
          <w:rFonts w:asciiTheme="minorHAnsi" w:hAnsiTheme="minorHAnsi" w:cstheme="minorHAnsi"/>
          <w:sz w:val="24"/>
          <w:szCs w:val="24"/>
        </w:rPr>
        <w:t>:</w:t>
      </w:r>
    </w:p>
    <w:p w14:paraId="1502CC46" w14:textId="77777777" w:rsidR="000D273B" w:rsidRDefault="000D273B" w:rsidP="000D273B">
      <w:pPr>
        <w:spacing w:before="240" w:after="120"/>
        <w:jc w:val="both"/>
        <w:rPr>
          <w:rFonts w:asciiTheme="minorHAnsi" w:hAnsiTheme="minorHAnsi" w:cstheme="minorHAnsi"/>
          <w:sz w:val="24"/>
          <w:szCs w:val="24"/>
        </w:rPr>
      </w:pPr>
      <w:r w:rsidRPr="007C1DDA">
        <w:rPr>
          <w:noProof/>
        </w:rPr>
        <w:drawing>
          <wp:inline distT="0" distB="0" distL="0" distR="0" wp14:anchorId="59B8A4E0" wp14:editId="1B9A1386">
            <wp:extent cx="6479540" cy="2453005"/>
            <wp:effectExtent l="0" t="0" r="0" b="0"/>
            <wp:docPr id="83" name="Grafi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479540" cy="2453005"/>
                    </a:xfrm>
                    <a:prstGeom prst="rect">
                      <a:avLst/>
                    </a:prstGeom>
                    <a:noFill/>
                    <a:ln>
                      <a:noFill/>
                    </a:ln>
                  </pic:spPr>
                </pic:pic>
              </a:graphicData>
            </a:graphic>
          </wp:inline>
        </w:drawing>
      </w:r>
    </w:p>
    <w:p w14:paraId="276353BA" w14:textId="77777777" w:rsidR="000D273B" w:rsidRPr="009A4337" w:rsidRDefault="000D273B" w:rsidP="000D273B">
      <w:pPr>
        <w:spacing w:before="240" w:after="360"/>
        <w:jc w:val="both"/>
        <w:rPr>
          <w:rFonts w:asciiTheme="minorHAnsi" w:hAnsiTheme="minorHAnsi" w:cstheme="minorHAnsi"/>
          <w:i/>
          <w:iCs/>
          <w:sz w:val="24"/>
          <w:szCs w:val="24"/>
        </w:rPr>
      </w:pPr>
      <w:r w:rsidRPr="00500D55">
        <w:rPr>
          <w:rFonts w:asciiTheme="minorHAnsi" w:hAnsiTheme="minorHAnsi" w:cstheme="minorHAnsi"/>
          <w:i/>
          <w:iCs/>
          <w:sz w:val="24"/>
          <w:szCs w:val="24"/>
          <w:u w:val="words"/>
        </w:rPr>
        <w:t>Hinweis aus der Lagerbuchführung</w:t>
      </w:r>
      <w:r w:rsidRPr="009A4337">
        <w:rPr>
          <w:rFonts w:asciiTheme="minorHAnsi" w:hAnsiTheme="minorHAnsi" w:cstheme="minorHAnsi"/>
          <w:i/>
          <w:iCs/>
          <w:sz w:val="24"/>
          <w:szCs w:val="24"/>
        </w:rPr>
        <w:t xml:space="preserve">: </w:t>
      </w:r>
      <w:r w:rsidRPr="009A4337">
        <w:rPr>
          <w:rFonts w:asciiTheme="minorHAnsi" w:hAnsiTheme="minorHAnsi" w:cstheme="minorHAnsi"/>
          <w:i/>
          <w:iCs/>
          <w:sz w:val="24"/>
          <w:szCs w:val="24"/>
        </w:rPr>
        <w:tab/>
        <w:t>AB (01.10.2023): 116.000 €; EB (31.12.2023): 126.000 €</w:t>
      </w:r>
    </w:p>
    <w:p w14:paraId="288FC630" w14:textId="77777777" w:rsidR="000D273B" w:rsidRPr="005C573E" w:rsidRDefault="000D273B" w:rsidP="000D273B">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t>Aufgabe 1:</w:t>
      </w:r>
    </w:p>
    <w:p w14:paraId="2EB2DB15" w14:textId="77777777" w:rsidR="000D273B" w:rsidRDefault="000D273B">
      <w:pPr>
        <w:pStyle w:val="Listenabsatz"/>
        <w:numPr>
          <w:ilvl w:val="0"/>
          <w:numId w:val="4"/>
        </w:numPr>
        <w:spacing w:before="120" w:after="6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Berechnen</w:t>
      </w:r>
      <w:r w:rsidRPr="009A4337">
        <w:rPr>
          <w:rFonts w:asciiTheme="minorHAnsi" w:hAnsiTheme="minorHAnsi" w:cstheme="minorHAnsi"/>
          <w:sz w:val="24"/>
          <w:szCs w:val="24"/>
        </w:rPr>
        <w:t xml:space="preserve"> Sie </w:t>
      </w:r>
    </w:p>
    <w:p w14:paraId="1E8B7E96" w14:textId="77777777" w:rsidR="000D273B" w:rsidRDefault="000D273B">
      <w:pPr>
        <w:pStyle w:val="Listenabsatz"/>
        <w:numPr>
          <w:ilvl w:val="0"/>
          <w:numId w:val="19"/>
        </w:numPr>
        <w:spacing w:before="60" w:after="60"/>
        <w:ind w:left="641" w:hanging="357"/>
        <w:contextualSpacing w:val="0"/>
        <w:jc w:val="both"/>
        <w:rPr>
          <w:rFonts w:asciiTheme="minorHAnsi" w:hAnsiTheme="minorHAnsi" w:cstheme="minorHAnsi"/>
          <w:sz w:val="24"/>
          <w:szCs w:val="24"/>
        </w:rPr>
      </w:pPr>
      <w:r>
        <w:rPr>
          <w:rFonts w:asciiTheme="minorHAnsi" w:hAnsiTheme="minorHAnsi" w:cstheme="minorHAnsi"/>
          <w:sz w:val="24"/>
          <w:szCs w:val="24"/>
        </w:rPr>
        <w:t>die Zuschlagsgrundlage für die Ist-Gemeinkostenzuschlagssätze für den Verwaltungs- und den Vertriebsbereich.</w:t>
      </w:r>
    </w:p>
    <w:p w14:paraId="6883FEAE" w14:textId="77777777" w:rsidR="000D273B" w:rsidRDefault="000D273B">
      <w:pPr>
        <w:pStyle w:val="Listenabsatz"/>
        <w:numPr>
          <w:ilvl w:val="0"/>
          <w:numId w:val="19"/>
        </w:numPr>
        <w:spacing w:before="60" w:after="60"/>
        <w:ind w:left="641" w:hanging="357"/>
        <w:contextualSpacing w:val="0"/>
        <w:jc w:val="both"/>
        <w:rPr>
          <w:rFonts w:asciiTheme="minorHAnsi" w:hAnsiTheme="minorHAnsi" w:cstheme="minorHAnsi"/>
          <w:sz w:val="24"/>
          <w:szCs w:val="24"/>
        </w:rPr>
      </w:pPr>
      <w:r>
        <w:rPr>
          <w:rFonts w:asciiTheme="minorHAnsi" w:hAnsiTheme="minorHAnsi" w:cstheme="minorHAnsi"/>
          <w:sz w:val="24"/>
          <w:szCs w:val="24"/>
        </w:rPr>
        <w:t>die Ist-Gemeinkostenzuschlagssätze für den Verwaltungs- und den Vertriebsbereich.</w:t>
      </w:r>
    </w:p>
    <w:p w14:paraId="2ACE5046" w14:textId="77777777" w:rsidR="000D273B" w:rsidRPr="009A4337" w:rsidRDefault="000D273B">
      <w:pPr>
        <w:pStyle w:val="Listenabsatz"/>
        <w:numPr>
          <w:ilvl w:val="0"/>
          <w:numId w:val="19"/>
        </w:numPr>
        <w:spacing w:before="60" w:after="120"/>
        <w:ind w:left="641" w:hanging="357"/>
        <w:contextualSpacing w:val="0"/>
        <w:jc w:val="both"/>
        <w:rPr>
          <w:rFonts w:asciiTheme="minorHAnsi" w:hAnsiTheme="minorHAnsi" w:cstheme="minorHAnsi"/>
          <w:sz w:val="24"/>
          <w:szCs w:val="24"/>
        </w:rPr>
      </w:pPr>
      <w:r>
        <w:rPr>
          <w:rFonts w:asciiTheme="minorHAnsi" w:hAnsiTheme="minorHAnsi" w:cstheme="minorHAnsi"/>
          <w:sz w:val="24"/>
          <w:szCs w:val="24"/>
        </w:rPr>
        <w:t>die Höhe der Selbstkosten.</w:t>
      </w:r>
    </w:p>
    <w:p w14:paraId="47EA58F5" w14:textId="77777777" w:rsidR="000D273B" w:rsidRDefault="000D273B">
      <w:pPr>
        <w:pStyle w:val="Listenabsatz"/>
        <w:numPr>
          <w:ilvl w:val="0"/>
          <w:numId w:val="4"/>
        </w:numPr>
        <w:spacing w:before="120" w:after="6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Erörtern Sie, warum hier unterschiedliche Zuschlagsgrundlagen für den Material- und Fertigungsbereich einerseits sowie den Verwaltungs- und Vertriebsbereich auf der anderen Seite gewählt werden.</w:t>
      </w:r>
    </w:p>
    <w:p w14:paraId="04638C72" w14:textId="77777777" w:rsidR="000D273B" w:rsidRPr="009A4337" w:rsidRDefault="000D273B">
      <w:pPr>
        <w:pStyle w:val="Listenabsatz"/>
        <w:numPr>
          <w:ilvl w:val="0"/>
          <w:numId w:val="4"/>
        </w:numPr>
        <w:spacing w:before="120" w:after="6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Warum weichen die aus den Betriebsabrechnungsbögen ermittelten Ist-Gemeinkostensätze häufig von den Gemeinkostensätze aus der Angebotskalkulation ab?</w:t>
      </w:r>
    </w:p>
    <w:p w14:paraId="7A0F91EE" w14:textId="77777777" w:rsidR="000D273B" w:rsidRDefault="000D273B" w:rsidP="000D273B">
      <w:pPr>
        <w:spacing w:after="160" w:line="259" w:lineRule="auto"/>
        <w:rPr>
          <w:rFonts w:asciiTheme="minorHAnsi" w:hAnsiTheme="minorHAnsi" w:cstheme="minorHAnsi"/>
          <w:b/>
          <w:color w:val="FF0000"/>
          <w:sz w:val="24"/>
          <w:szCs w:val="24"/>
        </w:rPr>
      </w:pPr>
      <w:r>
        <w:rPr>
          <w:rFonts w:asciiTheme="minorHAnsi" w:hAnsiTheme="minorHAnsi" w:cstheme="minorHAnsi"/>
          <w:b/>
          <w:color w:val="FF0000"/>
          <w:sz w:val="24"/>
          <w:szCs w:val="24"/>
        </w:rPr>
        <w:br w:type="page"/>
      </w:r>
    </w:p>
    <w:p w14:paraId="425E5138" w14:textId="77777777" w:rsidR="000D273B" w:rsidRDefault="000D273B" w:rsidP="000D273B">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lastRenderedPageBreak/>
        <w:t>Aufgabe 2:</w:t>
      </w:r>
    </w:p>
    <w:p w14:paraId="375EB1A1" w14:textId="77777777" w:rsidR="000D273B" w:rsidRDefault="000D273B" w:rsidP="000D273B">
      <w:pPr>
        <w:spacing w:before="120" w:after="240"/>
        <w:jc w:val="both"/>
        <w:rPr>
          <w:rFonts w:asciiTheme="minorHAnsi" w:hAnsiTheme="minorHAnsi" w:cstheme="minorHAnsi"/>
          <w:bCs/>
          <w:color w:val="000000" w:themeColor="text1"/>
          <w:sz w:val="24"/>
          <w:szCs w:val="24"/>
        </w:rPr>
      </w:pPr>
      <w:r>
        <w:rPr>
          <w:rFonts w:asciiTheme="minorHAnsi" w:hAnsiTheme="minorHAnsi" w:cstheme="minorHAnsi"/>
          <w:bCs/>
          <w:color w:val="000000" w:themeColor="text1"/>
          <w:sz w:val="24"/>
          <w:szCs w:val="24"/>
        </w:rPr>
        <w:t>Künftig soll in der Fertigungsstelle II mit Maschinenstundensätzen gearbeitet werden. Folgende Daten sind bekannt:</w:t>
      </w:r>
    </w:p>
    <w:p w14:paraId="46D130A0" w14:textId="77777777" w:rsidR="000D273B" w:rsidRDefault="000D273B" w:rsidP="000D273B">
      <w:pPr>
        <w:spacing w:before="120" w:after="120"/>
        <w:ind w:left="284"/>
        <w:jc w:val="both"/>
        <w:rPr>
          <w:rFonts w:asciiTheme="minorHAnsi" w:hAnsiTheme="minorHAnsi" w:cstheme="minorHAnsi"/>
          <w:bCs/>
          <w:color w:val="000000" w:themeColor="text1"/>
          <w:sz w:val="24"/>
          <w:szCs w:val="24"/>
        </w:rPr>
      </w:pPr>
      <w:r w:rsidRPr="0043799B">
        <w:rPr>
          <w:noProof/>
        </w:rPr>
        <w:drawing>
          <wp:inline distT="0" distB="0" distL="0" distR="0" wp14:anchorId="00EBAF9C" wp14:editId="6CBCA26D">
            <wp:extent cx="5029200" cy="2105025"/>
            <wp:effectExtent l="0" t="0" r="0" b="9525"/>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029200" cy="2105025"/>
                    </a:xfrm>
                    <a:prstGeom prst="rect">
                      <a:avLst/>
                    </a:prstGeom>
                    <a:noFill/>
                    <a:ln>
                      <a:noFill/>
                    </a:ln>
                  </pic:spPr>
                </pic:pic>
              </a:graphicData>
            </a:graphic>
          </wp:inline>
        </w:drawing>
      </w:r>
    </w:p>
    <w:p w14:paraId="62433A5F" w14:textId="77777777" w:rsidR="000D273B" w:rsidRDefault="000D273B" w:rsidP="000D273B">
      <w:pPr>
        <w:spacing w:before="120" w:after="120"/>
        <w:jc w:val="both"/>
        <w:rPr>
          <w:rFonts w:asciiTheme="minorHAnsi" w:hAnsiTheme="minorHAnsi" w:cstheme="minorHAnsi"/>
          <w:bCs/>
          <w:color w:val="000000" w:themeColor="text1"/>
          <w:sz w:val="24"/>
          <w:szCs w:val="24"/>
        </w:rPr>
      </w:pPr>
      <w:r>
        <w:rPr>
          <w:rFonts w:asciiTheme="minorHAnsi" w:hAnsiTheme="minorHAnsi" w:cstheme="minorHAnsi"/>
          <w:bCs/>
          <w:color w:val="000000" w:themeColor="text1"/>
          <w:sz w:val="24"/>
          <w:szCs w:val="24"/>
        </w:rPr>
        <w:t>Berechnen Sie die Maschinenkosten, die Restgemeinkosten und deren Zuschlagssatz.</w:t>
      </w:r>
    </w:p>
    <w:p w14:paraId="48233CF5" w14:textId="77777777" w:rsidR="000D273B" w:rsidRDefault="000D273B" w:rsidP="000D273B">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t>Aufgabe 3:</w:t>
      </w:r>
    </w:p>
    <w:p w14:paraId="0AE652CE" w14:textId="77777777" w:rsidR="000D273B" w:rsidRDefault="000D273B" w:rsidP="000D273B">
      <w:pPr>
        <w:spacing w:before="120" w:after="120"/>
        <w:jc w:val="both"/>
        <w:rPr>
          <w:rFonts w:asciiTheme="minorHAnsi" w:hAnsiTheme="minorHAnsi" w:cstheme="minorHAnsi"/>
          <w:bCs/>
          <w:color w:val="000000" w:themeColor="text1"/>
          <w:sz w:val="24"/>
          <w:szCs w:val="24"/>
        </w:rPr>
      </w:pPr>
      <w:r>
        <w:rPr>
          <w:rFonts w:asciiTheme="minorHAnsi" w:hAnsiTheme="minorHAnsi" w:cstheme="minorHAnsi"/>
          <w:bCs/>
          <w:color w:val="000000" w:themeColor="text1"/>
          <w:sz w:val="24"/>
          <w:szCs w:val="24"/>
        </w:rPr>
        <w:t>Die Mahler GmbH fertigte u.a. im vergangenen Quartal Toolsets in 2 Ausführungen:</w:t>
      </w:r>
    </w:p>
    <w:p w14:paraId="41036D78" w14:textId="77777777" w:rsidR="000D273B" w:rsidRDefault="000D273B" w:rsidP="000D273B">
      <w:pPr>
        <w:spacing w:before="120" w:after="120"/>
        <w:ind w:left="284"/>
        <w:jc w:val="both"/>
        <w:rPr>
          <w:rFonts w:asciiTheme="minorHAnsi" w:hAnsiTheme="minorHAnsi" w:cstheme="minorHAnsi"/>
          <w:bCs/>
          <w:color w:val="000000" w:themeColor="text1"/>
          <w:sz w:val="24"/>
          <w:szCs w:val="24"/>
        </w:rPr>
      </w:pPr>
      <w:r w:rsidRPr="00F75C47">
        <w:rPr>
          <w:noProof/>
        </w:rPr>
        <w:drawing>
          <wp:inline distT="0" distB="0" distL="0" distR="0" wp14:anchorId="1BB016A1" wp14:editId="4D60D436">
            <wp:extent cx="4686300" cy="2295525"/>
            <wp:effectExtent l="0" t="0" r="0" b="9525"/>
            <wp:docPr id="98" name="Grafik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86300" cy="2295525"/>
                    </a:xfrm>
                    <a:prstGeom prst="rect">
                      <a:avLst/>
                    </a:prstGeom>
                    <a:noFill/>
                    <a:ln>
                      <a:noFill/>
                    </a:ln>
                  </pic:spPr>
                </pic:pic>
              </a:graphicData>
            </a:graphic>
          </wp:inline>
        </w:drawing>
      </w:r>
    </w:p>
    <w:p w14:paraId="3B8B7D1F" w14:textId="77777777" w:rsidR="000D273B" w:rsidRDefault="000D273B">
      <w:pPr>
        <w:pStyle w:val="Listenabsatz"/>
        <w:numPr>
          <w:ilvl w:val="0"/>
          <w:numId w:val="20"/>
        </w:numPr>
        <w:spacing w:before="240" w:after="6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Errechnen Sie den Deckungsbeitrag für die beiden Toolsets insgesamt und je Stück.</w:t>
      </w:r>
    </w:p>
    <w:p w14:paraId="714BD0A5" w14:textId="77777777" w:rsidR="000D273B" w:rsidRDefault="000D273B">
      <w:pPr>
        <w:pStyle w:val="Listenabsatz"/>
        <w:numPr>
          <w:ilvl w:val="0"/>
          <w:numId w:val="20"/>
        </w:numPr>
        <w:spacing w:before="60" w:after="6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 xml:space="preserve">Durch Wegfall eines anderen Erzeugnisses stehen im laufenden Quartal 1/2024 zusätzlich 300 Stunden freie Kapazität für die Herstellung dieser Toolsets zur Verfügung. </w:t>
      </w:r>
    </w:p>
    <w:p w14:paraId="0490479A" w14:textId="77777777" w:rsidR="000D273B" w:rsidRPr="00F75C47" w:rsidRDefault="000D273B" w:rsidP="000D273B">
      <w:pPr>
        <w:spacing w:before="60" w:after="120"/>
        <w:ind w:left="284"/>
        <w:jc w:val="both"/>
        <w:rPr>
          <w:rFonts w:asciiTheme="minorHAnsi" w:hAnsiTheme="minorHAnsi" w:cstheme="minorHAnsi"/>
          <w:sz w:val="24"/>
          <w:szCs w:val="24"/>
        </w:rPr>
      </w:pPr>
      <w:r w:rsidRPr="00F75C47">
        <w:rPr>
          <w:rFonts w:asciiTheme="minorHAnsi" w:hAnsiTheme="minorHAnsi" w:cstheme="minorHAnsi"/>
          <w:sz w:val="24"/>
          <w:szCs w:val="24"/>
        </w:rPr>
        <w:t>Welchen Lautsprecher empfehlen Sie zur Produktion, wenn für beide Toolsets Bedarf vorhanden ist? (Rechnerische Begründung!)</w:t>
      </w:r>
    </w:p>
    <w:p w14:paraId="2E178396" w14:textId="77777777" w:rsidR="000D273B" w:rsidRPr="00F75C47" w:rsidRDefault="000D273B">
      <w:pPr>
        <w:pStyle w:val="Listenabsatz"/>
        <w:numPr>
          <w:ilvl w:val="0"/>
          <w:numId w:val="20"/>
        </w:numPr>
        <w:spacing w:before="60" w:after="120"/>
        <w:ind w:left="284" w:hanging="284"/>
        <w:contextualSpacing w:val="0"/>
        <w:jc w:val="both"/>
        <w:rPr>
          <w:rFonts w:asciiTheme="minorHAnsi" w:hAnsiTheme="minorHAnsi" w:cstheme="minorHAnsi"/>
          <w:sz w:val="24"/>
          <w:szCs w:val="24"/>
        </w:rPr>
      </w:pPr>
      <w:r>
        <w:rPr>
          <w:rFonts w:asciiTheme="minorHAnsi" w:hAnsiTheme="minorHAnsi" w:cstheme="minorHAnsi"/>
          <w:sz w:val="24"/>
          <w:szCs w:val="24"/>
        </w:rPr>
        <w:t xml:space="preserve">Um welchen Betrag verbessert sich das Betriebsergebnis, wenn das andere wegfallende Toolset einen Deckungsbeitrag von 5,00 </w:t>
      </w:r>
      <w:r w:rsidRPr="00F75C47">
        <w:rPr>
          <w:rFonts w:asciiTheme="minorHAnsi" w:hAnsiTheme="minorHAnsi" w:cstheme="minorHAnsi"/>
          <w:sz w:val="24"/>
          <w:szCs w:val="24"/>
          <w:vertAlign w:val="superscript"/>
        </w:rPr>
        <w:t>€</w:t>
      </w:r>
      <w:r>
        <w:rPr>
          <w:rFonts w:asciiTheme="minorHAnsi" w:hAnsiTheme="minorHAnsi" w:cstheme="minorHAnsi"/>
          <w:sz w:val="24"/>
          <w:szCs w:val="24"/>
        </w:rPr>
        <w:t xml:space="preserve"> / </w:t>
      </w:r>
      <w:r w:rsidRPr="00F75C47">
        <w:rPr>
          <w:rFonts w:asciiTheme="minorHAnsi" w:hAnsiTheme="minorHAnsi" w:cstheme="minorHAnsi"/>
          <w:sz w:val="24"/>
          <w:szCs w:val="24"/>
          <w:vertAlign w:val="subscript"/>
        </w:rPr>
        <w:t>Stunde</w:t>
      </w:r>
      <w:r>
        <w:rPr>
          <w:rFonts w:asciiTheme="minorHAnsi" w:hAnsiTheme="minorHAnsi" w:cstheme="minorHAnsi"/>
          <w:sz w:val="24"/>
          <w:szCs w:val="24"/>
        </w:rPr>
        <w:t xml:space="preserve"> liefern würde?</w:t>
      </w:r>
    </w:p>
    <w:p w14:paraId="571FE483" w14:textId="77777777" w:rsidR="000D273B" w:rsidRDefault="000D273B" w:rsidP="000D273B">
      <w:pPr>
        <w:spacing w:before="240" w:after="120"/>
        <w:jc w:val="both"/>
        <w:rPr>
          <w:rFonts w:asciiTheme="minorHAnsi" w:hAnsiTheme="minorHAnsi" w:cstheme="minorHAnsi"/>
          <w:b/>
          <w:color w:val="FF0000"/>
          <w:sz w:val="24"/>
          <w:szCs w:val="24"/>
        </w:rPr>
      </w:pPr>
      <w:r>
        <w:rPr>
          <w:rFonts w:asciiTheme="minorHAnsi" w:hAnsiTheme="minorHAnsi" w:cstheme="minorHAnsi"/>
          <w:b/>
          <w:color w:val="FF0000"/>
          <w:sz w:val="24"/>
          <w:szCs w:val="24"/>
        </w:rPr>
        <w:t>Aufgabe 4:</w:t>
      </w:r>
    </w:p>
    <w:p w14:paraId="7D8E5951" w14:textId="77777777" w:rsidR="000D273B" w:rsidRDefault="000D273B" w:rsidP="000D273B">
      <w:pPr>
        <w:spacing w:before="120" w:after="60"/>
        <w:jc w:val="both"/>
        <w:rPr>
          <w:rFonts w:asciiTheme="minorHAnsi" w:hAnsiTheme="minorHAnsi" w:cstheme="minorHAnsi"/>
          <w:bCs/>
          <w:color w:val="000000" w:themeColor="text1"/>
          <w:sz w:val="24"/>
          <w:szCs w:val="24"/>
        </w:rPr>
      </w:pPr>
      <w:r>
        <w:rPr>
          <w:rFonts w:asciiTheme="minorHAnsi" w:hAnsiTheme="minorHAnsi" w:cstheme="minorHAnsi"/>
          <w:bCs/>
          <w:color w:val="000000" w:themeColor="text1"/>
          <w:sz w:val="24"/>
          <w:szCs w:val="24"/>
        </w:rPr>
        <w:t>Ihre Kollegin schlägt vor, auf die Vollkostenrechnung ganz zu verzichten, da die Deckungsbeitragsrechnung aussagefähigere Ergebnisse liefern würde.</w:t>
      </w:r>
    </w:p>
    <w:p w14:paraId="59056F90" w14:textId="77777777" w:rsidR="000D273B" w:rsidRPr="00F75C47" w:rsidRDefault="000D273B" w:rsidP="000D273B">
      <w:pPr>
        <w:spacing w:before="60" w:after="120"/>
        <w:jc w:val="both"/>
        <w:rPr>
          <w:rFonts w:asciiTheme="minorHAnsi" w:hAnsiTheme="minorHAnsi" w:cstheme="minorHAnsi"/>
          <w:sz w:val="24"/>
          <w:szCs w:val="24"/>
        </w:rPr>
      </w:pPr>
      <w:r w:rsidRPr="00F75C47">
        <w:rPr>
          <w:rFonts w:asciiTheme="minorHAnsi" w:hAnsiTheme="minorHAnsi" w:cstheme="minorHAnsi"/>
          <w:sz w:val="24"/>
          <w:szCs w:val="24"/>
        </w:rPr>
        <w:t>Setzen Sie sich mit diesen Vorschlag kritisch auseinander.</w:t>
      </w:r>
    </w:p>
    <w:p w14:paraId="4095B9F5" w14:textId="77777777" w:rsidR="000D273B" w:rsidRDefault="000D273B" w:rsidP="000D273B">
      <w:pPr>
        <w:spacing w:before="120" w:after="120"/>
        <w:jc w:val="both"/>
        <w:rPr>
          <w:rFonts w:asciiTheme="minorHAnsi" w:hAnsiTheme="minorHAnsi" w:cstheme="minorHAnsi"/>
          <w:bCs/>
          <w:color w:val="000000" w:themeColor="text1"/>
          <w:sz w:val="24"/>
          <w:szCs w:val="24"/>
        </w:rPr>
      </w:pPr>
    </w:p>
    <w:p w14:paraId="4B0BD341" w14:textId="77777777" w:rsidR="000D273B" w:rsidRDefault="000D273B" w:rsidP="000D273B">
      <w:pPr>
        <w:spacing w:after="160" w:line="259" w:lineRule="auto"/>
        <w:rPr>
          <w:rFonts w:asciiTheme="minorHAnsi" w:hAnsiTheme="minorHAnsi" w:cstheme="minorHAnsi"/>
          <w:b/>
          <w:color w:val="FF0000"/>
          <w:sz w:val="24"/>
          <w:szCs w:val="24"/>
        </w:rPr>
      </w:pPr>
    </w:p>
    <w:p w14:paraId="1FB449FE" w14:textId="77777777" w:rsidR="000D273B" w:rsidRPr="000D2226" w:rsidRDefault="000D273B" w:rsidP="000D273B">
      <w:pPr>
        <w:spacing w:before="36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w:t>
      </w:r>
      <w:r w:rsidRPr="000D2226">
        <w:rPr>
          <w:rFonts w:asciiTheme="minorHAnsi" w:hAnsiTheme="minorHAnsi" w:cstheme="minorHAnsi"/>
          <w:b/>
          <w:color w:val="00B050"/>
          <w:sz w:val="24"/>
          <w:szCs w:val="24"/>
        </w:rPr>
        <w:t xml:space="preserve"> zu Aufgabe 1</w:t>
      </w:r>
      <w:r>
        <w:rPr>
          <w:rFonts w:asciiTheme="minorHAnsi" w:hAnsiTheme="minorHAnsi" w:cstheme="minorHAnsi"/>
          <w:b/>
          <w:color w:val="00B050"/>
          <w:sz w:val="24"/>
          <w:szCs w:val="24"/>
        </w:rPr>
        <w:t>:</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3"/>
        <w:gridCol w:w="9643"/>
      </w:tblGrid>
      <w:tr w:rsidR="000D273B" w14:paraId="66B8D6A1" w14:textId="77777777" w:rsidTr="000D273B">
        <w:trPr>
          <w:trHeight w:val="8505"/>
        </w:trPr>
        <w:tc>
          <w:tcPr>
            <w:tcW w:w="563" w:type="dxa"/>
          </w:tcPr>
          <w:p w14:paraId="628765E5" w14:textId="77777777" w:rsidR="000D273B" w:rsidRPr="008C1579" w:rsidRDefault="000D273B" w:rsidP="00500D55">
            <w:pPr>
              <w:spacing w:before="60" w:after="120"/>
              <w:jc w:val="center"/>
              <w:rPr>
                <w:rFonts w:asciiTheme="minorHAnsi" w:hAnsiTheme="minorHAnsi" w:cstheme="minorHAnsi"/>
                <w:b/>
                <w:bCs/>
                <w:sz w:val="24"/>
                <w:szCs w:val="24"/>
              </w:rPr>
            </w:pPr>
            <w:r w:rsidRPr="008C1579">
              <w:rPr>
                <w:rFonts w:asciiTheme="minorHAnsi" w:hAnsiTheme="minorHAnsi" w:cstheme="minorHAnsi"/>
                <w:b/>
                <w:bCs/>
                <w:sz w:val="24"/>
                <w:szCs w:val="24"/>
              </w:rPr>
              <w:t>1.</w:t>
            </w:r>
          </w:p>
        </w:tc>
        <w:tc>
          <w:tcPr>
            <w:tcW w:w="9643" w:type="dxa"/>
          </w:tcPr>
          <w:p w14:paraId="252710B6" w14:textId="2ACCF1A9" w:rsidR="000D273B" w:rsidRPr="000D273B" w:rsidRDefault="000D273B" w:rsidP="000D273B">
            <w:pPr>
              <w:spacing w:before="60" w:after="120"/>
              <w:ind w:left="57"/>
              <w:jc w:val="both"/>
              <w:rPr>
                <w:rFonts w:asciiTheme="minorHAnsi" w:hAnsiTheme="minorHAnsi" w:cstheme="minorHAnsi"/>
                <w:sz w:val="24"/>
                <w:szCs w:val="24"/>
              </w:rPr>
            </w:pPr>
          </w:p>
        </w:tc>
      </w:tr>
      <w:tr w:rsidR="000D273B" w14:paraId="169F6E00" w14:textId="77777777" w:rsidTr="000D273B">
        <w:trPr>
          <w:trHeight w:val="1985"/>
        </w:trPr>
        <w:tc>
          <w:tcPr>
            <w:tcW w:w="563" w:type="dxa"/>
          </w:tcPr>
          <w:p w14:paraId="5C0EC763" w14:textId="77777777" w:rsidR="000D273B" w:rsidRPr="008C1579" w:rsidRDefault="000D273B" w:rsidP="00500D55">
            <w:pPr>
              <w:spacing w:before="60" w:after="120"/>
              <w:jc w:val="center"/>
              <w:rPr>
                <w:rFonts w:asciiTheme="minorHAnsi" w:hAnsiTheme="minorHAnsi" w:cstheme="minorHAnsi"/>
                <w:b/>
                <w:bCs/>
                <w:sz w:val="24"/>
                <w:szCs w:val="24"/>
              </w:rPr>
            </w:pPr>
            <w:r>
              <w:rPr>
                <w:rFonts w:asciiTheme="minorHAnsi" w:hAnsiTheme="minorHAnsi" w:cstheme="minorHAnsi"/>
                <w:b/>
                <w:bCs/>
                <w:sz w:val="24"/>
                <w:szCs w:val="24"/>
              </w:rPr>
              <w:t>2.</w:t>
            </w:r>
          </w:p>
        </w:tc>
        <w:tc>
          <w:tcPr>
            <w:tcW w:w="9643" w:type="dxa"/>
          </w:tcPr>
          <w:p w14:paraId="3B6E6EDA" w14:textId="38FF076F" w:rsidR="000D273B" w:rsidRDefault="000D273B" w:rsidP="00500D55">
            <w:pPr>
              <w:spacing w:before="60" w:after="120"/>
              <w:jc w:val="both"/>
              <w:rPr>
                <w:rFonts w:asciiTheme="minorHAnsi" w:hAnsiTheme="minorHAnsi" w:cstheme="minorHAnsi"/>
                <w:sz w:val="24"/>
                <w:szCs w:val="24"/>
              </w:rPr>
            </w:pPr>
          </w:p>
        </w:tc>
      </w:tr>
      <w:tr w:rsidR="000D273B" w14:paraId="75F62791" w14:textId="77777777" w:rsidTr="000D273B">
        <w:trPr>
          <w:trHeight w:val="2552"/>
        </w:trPr>
        <w:tc>
          <w:tcPr>
            <w:tcW w:w="563" w:type="dxa"/>
          </w:tcPr>
          <w:p w14:paraId="7D4BB071" w14:textId="77777777" w:rsidR="000D273B" w:rsidRDefault="000D273B" w:rsidP="00500D55">
            <w:pPr>
              <w:spacing w:before="60" w:after="120"/>
              <w:jc w:val="center"/>
              <w:rPr>
                <w:rFonts w:asciiTheme="minorHAnsi" w:hAnsiTheme="minorHAnsi" w:cstheme="minorHAnsi"/>
                <w:b/>
                <w:bCs/>
                <w:sz w:val="24"/>
                <w:szCs w:val="24"/>
              </w:rPr>
            </w:pPr>
            <w:r>
              <w:rPr>
                <w:rFonts w:asciiTheme="minorHAnsi" w:hAnsiTheme="minorHAnsi" w:cstheme="minorHAnsi"/>
                <w:b/>
                <w:bCs/>
                <w:sz w:val="24"/>
                <w:szCs w:val="24"/>
              </w:rPr>
              <w:t>3.</w:t>
            </w:r>
          </w:p>
        </w:tc>
        <w:tc>
          <w:tcPr>
            <w:tcW w:w="9643" w:type="dxa"/>
          </w:tcPr>
          <w:p w14:paraId="5BBCD2F7" w14:textId="2190544E" w:rsidR="000D273B" w:rsidRDefault="000D273B" w:rsidP="00500D55">
            <w:pPr>
              <w:spacing w:before="60" w:after="120"/>
              <w:jc w:val="both"/>
              <w:rPr>
                <w:rFonts w:asciiTheme="minorHAnsi" w:hAnsiTheme="minorHAnsi" w:cstheme="minorHAnsi"/>
                <w:sz w:val="24"/>
                <w:szCs w:val="24"/>
              </w:rPr>
            </w:pPr>
          </w:p>
        </w:tc>
      </w:tr>
    </w:tbl>
    <w:p w14:paraId="7F58DDB5" w14:textId="77777777" w:rsidR="000D273B" w:rsidRDefault="000D273B" w:rsidP="000D273B">
      <w:pPr>
        <w:spacing w:before="120" w:after="120"/>
        <w:jc w:val="both"/>
        <w:rPr>
          <w:rFonts w:asciiTheme="minorHAnsi" w:hAnsiTheme="minorHAnsi" w:cstheme="minorHAnsi"/>
          <w:b/>
          <w:color w:val="00B050"/>
          <w:sz w:val="24"/>
          <w:szCs w:val="24"/>
        </w:rPr>
      </w:pPr>
    </w:p>
    <w:p w14:paraId="0F3E68A9" w14:textId="77777777" w:rsidR="000D273B" w:rsidRDefault="000D273B" w:rsidP="000D273B">
      <w:pPr>
        <w:spacing w:after="160" w:line="259" w:lineRule="auto"/>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6841D144" w14:textId="77777777" w:rsidR="000D273B" w:rsidRPr="000D2226" w:rsidRDefault="000D273B" w:rsidP="000D273B">
      <w:pPr>
        <w:spacing w:before="12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w:t>
      </w:r>
      <w:r w:rsidRPr="000D2226">
        <w:rPr>
          <w:rFonts w:asciiTheme="minorHAnsi" w:hAnsiTheme="minorHAnsi" w:cstheme="minorHAnsi"/>
          <w:b/>
          <w:color w:val="00B050"/>
          <w:sz w:val="24"/>
          <w:szCs w:val="24"/>
        </w:rPr>
        <w:t xml:space="preserve"> zu Aufgabe </w:t>
      </w:r>
      <w:r>
        <w:rPr>
          <w:rFonts w:asciiTheme="minorHAnsi" w:hAnsiTheme="minorHAnsi" w:cstheme="minorHAnsi"/>
          <w:b/>
          <w:color w:val="00B050"/>
          <w:sz w:val="24"/>
          <w:szCs w:val="24"/>
        </w:rPr>
        <w:t>2:</w:t>
      </w:r>
    </w:p>
    <w:tbl>
      <w:tblPr>
        <w:tblStyle w:val="Tabellenraste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206"/>
      </w:tblGrid>
      <w:tr w:rsidR="000D273B" w14:paraId="5B45E3A3" w14:textId="77777777" w:rsidTr="000D273B">
        <w:tc>
          <w:tcPr>
            <w:tcW w:w="9643" w:type="dxa"/>
          </w:tcPr>
          <w:p w14:paraId="57D953C5" w14:textId="77777777" w:rsidR="000D273B" w:rsidRDefault="000D273B" w:rsidP="00500D55">
            <w:pPr>
              <w:spacing w:before="60" w:after="120"/>
              <w:jc w:val="both"/>
              <w:rPr>
                <w:rFonts w:asciiTheme="minorHAnsi" w:hAnsiTheme="minorHAnsi" w:cstheme="minorHAnsi"/>
                <w:sz w:val="24"/>
                <w:szCs w:val="24"/>
              </w:rPr>
            </w:pPr>
            <w:r>
              <w:rPr>
                <w:rFonts w:asciiTheme="minorHAnsi" w:hAnsiTheme="minorHAnsi" w:cstheme="minorHAnsi"/>
                <w:sz w:val="24"/>
                <w:szCs w:val="24"/>
              </w:rPr>
              <w:t>Schritt 1:</w:t>
            </w:r>
            <w:r>
              <w:rPr>
                <w:rFonts w:asciiTheme="minorHAnsi" w:hAnsiTheme="minorHAnsi" w:cstheme="minorHAnsi"/>
                <w:sz w:val="24"/>
                <w:szCs w:val="24"/>
              </w:rPr>
              <w:tab/>
            </w:r>
          </w:p>
          <w:p w14:paraId="1E80DE91" w14:textId="77777777" w:rsidR="000D273B" w:rsidRDefault="000D273B" w:rsidP="00500D55">
            <w:pPr>
              <w:spacing w:before="60" w:after="120"/>
              <w:jc w:val="both"/>
              <w:rPr>
                <w:rFonts w:asciiTheme="minorHAnsi" w:hAnsiTheme="minorHAnsi" w:cstheme="minorHAnsi"/>
                <w:sz w:val="24"/>
                <w:szCs w:val="24"/>
              </w:rPr>
            </w:pPr>
          </w:p>
          <w:p w14:paraId="4BD78F85" w14:textId="77777777" w:rsidR="000D273B" w:rsidRDefault="000D273B" w:rsidP="00500D55">
            <w:pPr>
              <w:spacing w:before="60" w:after="120"/>
              <w:jc w:val="both"/>
              <w:rPr>
                <w:rFonts w:asciiTheme="minorHAnsi" w:hAnsiTheme="minorHAnsi" w:cstheme="minorHAnsi"/>
                <w:sz w:val="24"/>
                <w:szCs w:val="24"/>
              </w:rPr>
            </w:pPr>
          </w:p>
          <w:p w14:paraId="37B405BA" w14:textId="28444976" w:rsidR="000D273B" w:rsidRDefault="000D273B" w:rsidP="00500D55">
            <w:pPr>
              <w:spacing w:before="60" w:after="120"/>
              <w:jc w:val="both"/>
              <w:rPr>
                <w:rFonts w:asciiTheme="minorHAnsi" w:hAnsiTheme="minorHAnsi" w:cstheme="minorHAnsi"/>
                <w:sz w:val="24"/>
                <w:szCs w:val="24"/>
              </w:rPr>
            </w:pPr>
          </w:p>
          <w:p w14:paraId="5EC30982" w14:textId="01B57DCA" w:rsidR="000D273B" w:rsidRDefault="000D273B" w:rsidP="00500D55">
            <w:pPr>
              <w:spacing w:before="60" w:after="120"/>
              <w:jc w:val="both"/>
              <w:rPr>
                <w:rFonts w:asciiTheme="minorHAnsi" w:hAnsiTheme="minorHAnsi" w:cstheme="minorHAnsi"/>
                <w:sz w:val="24"/>
                <w:szCs w:val="24"/>
              </w:rPr>
            </w:pPr>
          </w:p>
          <w:p w14:paraId="2AA75054" w14:textId="77777777" w:rsidR="000D273B" w:rsidRDefault="000D273B" w:rsidP="00500D55">
            <w:pPr>
              <w:spacing w:before="60" w:after="120"/>
              <w:jc w:val="both"/>
              <w:rPr>
                <w:rFonts w:asciiTheme="minorHAnsi" w:hAnsiTheme="minorHAnsi" w:cstheme="minorHAnsi"/>
                <w:sz w:val="24"/>
                <w:szCs w:val="24"/>
              </w:rPr>
            </w:pPr>
          </w:p>
          <w:p w14:paraId="6266DB53" w14:textId="77777777" w:rsidR="000D273B" w:rsidRDefault="000D273B" w:rsidP="00500D55">
            <w:pPr>
              <w:spacing w:before="60" w:after="120"/>
              <w:jc w:val="both"/>
              <w:rPr>
                <w:rFonts w:asciiTheme="minorHAnsi" w:hAnsiTheme="minorHAnsi" w:cstheme="minorHAnsi"/>
                <w:sz w:val="24"/>
                <w:szCs w:val="24"/>
              </w:rPr>
            </w:pPr>
          </w:p>
          <w:p w14:paraId="4ED1159B" w14:textId="77777777" w:rsidR="000D273B" w:rsidRDefault="000D273B" w:rsidP="00500D55">
            <w:pPr>
              <w:spacing w:before="60" w:after="120"/>
              <w:jc w:val="both"/>
              <w:rPr>
                <w:rFonts w:asciiTheme="minorHAnsi" w:hAnsiTheme="minorHAnsi" w:cstheme="minorHAnsi"/>
                <w:sz w:val="24"/>
                <w:szCs w:val="24"/>
              </w:rPr>
            </w:pPr>
          </w:p>
          <w:p w14:paraId="222F5CDC" w14:textId="77777777" w:rsidR="000D273B" w:rsidRDefault="000D273B" w:rsidP="000D273B">
            <w:pPr>
              <w:spacing w:before="120" w:after="120"/>
              <w:jc w:val="both"/>
              <w:rPr>
                <w:rFonts w:asciiTheme="minorHAnsi" w:hAnsiTheme="minorHAnsi" w:cstheme="minorHAnsi"/>
                <w:sz w:val="24"/>
                <w:szCs w:val="24"/>
              </w:rPr>
            </w:pPr>
            <w:r>
              <w:rPr>
                <w:rFonts w:asciiTheme="minorHAnsi" w:hAnsiTheme="minorHAnsi" w:cstheme="minorHAnsi"/>
                <w:sz w:val="24"/>
                <w:szCs w:val="24"/>
              </w:rPr>
              <w:t>Schritt 2:</w:t>
            </w:r>
            <w:r>
              <w:rPr>
                <w:rFonts w:asciiTheme="minorHAnsi" w:hAnsiTheme="minorHAnsi" w:cstheme="minorHAnsi"/>
                <w:sz w:val="24"/>
                <w:szCs w:val="24"/>
              </w:rPr>
              <w:tab/>
            </w:r>
          </w:p>
          <w:p w14:paraId="33EE58B4" w14:textId="77777777" w:rsidR="000D273B" w:rsidRDefault="000D273B" w:rsidP="000D273B">
            <w:pPr>
              <w:spacing w:before="120" w:after="120"/>
              <w:jc w:val="both"/>
              <w:rPr>
                <w:rFonts w:asciiTheme="minorHAnsi" w:hAnsiTheme="minorHAnsi" w:cstheme="minorHAnsi"/>
                <w:sz w:val="24"/>
                <w:szCs w:val="24"/>
              </w:rPr>
            </w:pPr>
          </w:p>
          <w:p w14:paraId="2B41A351" w14:textId="77777777" w:rsidR="000D273B" w:rsidRDefault="000D273B" w:rsidP="000D273B">
            <w:pPr>
              <w:spacing w:before="120" w:after="120"/>
              <w:jc w:val="both"/>
              <w:rPr>
                <w:rFonts w:asciiTheme="minorHAnsi" w:hAnsiTheme="minorHAnsi" w:cstheme="minorHAnsi"/>
                <w:sz w:val="24"/>
                <w:szCs w:val="24"/>
              </w:rPr>
            </w:pPr>
          </w:p>
          <w:p w14:paraId="30CFAF6E" w14:textId="6FC164DB" w:rsidR="000D273B" w:rsidRDefault="000D273B" w:rsidP="000D273B">
            <w:pPr>
              <w:spacing w:before="120" w:after="120"/>
              <w:jc w:val="both"/>
              <w:rPr>
                <w:rFonts w:asciiTheme="minorHAnsi" w:hAnsiTheme="minorHAnsi" w:cstheme="minorHAnsi"/>
                <w:sz w:val="24"/>
                <w:szCs w:val="24"/>
              </w:rPr>
            </w:pPr>
          </w:p>
          <w:p w14:paraId="69471B32" w14:textId="67EB2DE5" w:rsidR="000D273B" w:rsidRDefault="000D273B" w:rsidP="000D273B">
            <w:pPr>
              <w:spacing w:before="120" w:after="120"/>
              <w:jc w:val="both"/>
              <w:rPr>
                <w:rFonts w:asciiTheme="minorHAnsi" w:hAnsiTheme="minorHAnsi" w:cstheme="minorHAnsi"/>
                <w:sz w:val="24"/>
                <w:szCs w:val="24"/>
              </w:rPr>
            </w:pPr>
          </w:p>
          <w:p w14:paraId="444C9723" w14:textId="77777777" w:rsidR="000D273B" w:rsidRDefault="000D273B" w:rsidP="000D273B">
            <w:pPr>
              <w:spacing w:before="120" w:after="120"/>
              <w:jc w:val="both"/>
              <w:rPr>
                <w:rFonts w:asciiTheme="minorHAnsi" w:hAnsiTheme="minorHAnsi" w:cstheme="minorHAnsi"/>
                <w:sz w:val="24"/>
                <w:szCs w:val="24"/>
              </w:rPr>
            </w:pPr>
          </w:p>
          <w:p w14:paraId="04E072BD" w14:textId="77777777" w:rsidR="000D273B" w:rsidRDefault="000D273B" w:rsidP="000D273B">
            <w:pPr>
              <w:spacing w:before="120" w:after="120"/>
              <w:jc w:val="both"/>
              <w:rPr>
                <w:rFonts w:asciiTheme="minorHAnsi" w:hAnsiTheme="minorHAnsi" w:cstheme="minorHAnsi"/>
                <w:sz w:val="24"/>
                <w:szCs w:val="24"/>
              </w:rPr>
            </w:pPr>
          </w:p>
          <w:p w14:paraId="2696FC82" w14:textId="77777777" w:rsidR="000D273B" w:rsidRDefault="000D273B" w:rsidP="000D273B">
            <w:pPr>
              <w:spacing w:before="120" w:after="120"/>
              <w:jc w:val="both"/>
              <w:rPr>
                <w:rFonts w:asciiTheme="minorHAnsi" w:hAnsiTheme="minorHAnsi" w:cstheme="minorHAnsi"/>
                <w:sz w:val="24"/>
                <w:szCs w:val="24"/>
              </w:rPr>
            </w:pPr>
          </w:p>
          <w:p w14:paraId="09AB2A5F" w14:textId="77777777" w:rsidR="000D273B" w:rsidRDefault="000D273B" w:rsidP="000D273B">
            <w:pPr>
              <w:spacing w:before="120" w:after="120"/>
              <w:jc w:val="both"/>
              <w:rPr>
                <w:rFonts w:asciiTheme="minorHAnsi" w:hAnsiTheme="minorHAnsi" w:cstheme="minorHAnsi"/>
                <w:sz w:val="24"/>
                <w:szCs w:val="24"/>
              </w:rPr>
            </w:pPr>
          </w:p>
          <w:p w14:paraId="3E29509A" w14:textId="77777777" w:rsidR="000D273B" w:rsidRDefault="000D273B" w:rsidP="000D273B">
            <w:pPr>
              <w:spacing w:before="120" w:after="120"/>
              <w:jc w:val="both"/>
              <w:rPr>
                <w:rFonts w:asciiTheme="minorHAnsi" w:hAnsiTheme="minorHAnsi" w:cstheme="minorHAnsi"/>
                <w:sz w:val="24"/>
                <w:szCs w:val="24"/>
              </w:rPr>
            </w:pPr>
          </w:p>
          <w:p w14:paraId="655AC05E" w14:textId="77777777" w:rsidR="000D273B" w:rsidRDefault="000D273B" w:rsidP="000D273B">
            <w:pPr>
              <w:spacing w:before="120" w:after="120"/>
              <w:jc w:val="both"/>
              <w:rPr>
                <w:rFonts w:asciiTheme="minorHAnsi" w:hAnsiTheme="minorHAnsi" w:cstheme="minorHAnsi"/>
                <w:sz w:val="24"/>
                <w:szCs w:val="24"/>
              </w:rPr>
            </w:pPr>
            <w:r>
              <w:rPr>
                <w:rFonts w:asciiTheme="minorHAnsi" w:hAnsiTheme="minorHAnsi" w:cstheme="minorHAnsi"/>
                <w:sz w:val="24"/>
                <w:szCs w:val="24"/>
              </w:rPr>
              <w:t>Schritt 3:</w:t>
            </w:r>
            <w:r>
              <w:rPr>
                <w:rFonts w:asciiTheme="minorHAnsi" w:hAnsiTheme="minorHAnsi" w:cstheme="minorHAnsi"/>
                <w:sz w:val="24"/>
                <w:szCs w:val="24"/>
              </w:rPr>
              <w:tab/>
            </w:r>
          </w:p>
          <w:p w14:paraId="4CDCF060" w14:textId="77777777" w:rsidR="000D273B" w:rsidRDefault="000D273B" w:rsidP="000D273B">
            <w:pPr>
              <w:spacing w:before="120" w:after="120"/>
              <w:jc w:val="both"/>
              <w:rPr>
                <w:rFonts w:asciiTheme="minorHAnsi" w:hAnsiTheme="minorHAnsi" w:cstheme="minorHAnsi"/>
                <w:sz w:val="24"/>
                <w:szCs w:val="24"/>
              </w:rPr>
            </w:pPr>
          </w:p>
          <w:p w14:paraId="3841C194" w14:textId="494EF79A" w:rsidR="000D273B" w:rsidRDefault="000D273B" w:rsidP="000D273B">
            <w:pPr>
              <w:spacing w:before="120" w:after="120"/>
              <w:jc w:val="both"/>
              <w:rPr>
                <w:rFonts w:asciiTheme="minorHAnsi" w:hAnsiTheme="minorHAnsi" w:cstheme="minorHAnsi"/>
                <w:sz w:val="24"/>
                <w:szCs w:val="24"/>
              </w:rPr>
            </w:pPr>
          </w:p>
          <w:p w14:paraId="757D9945" w14:textId="77777777" w:rsidR="000D273B" w:rsidRDefault="000D273B" w:rsidP="000D273B">
            <w:pPr>
              <w:spacing w:before="120" w:after="120"/>
              <w:jc w:val="both"/>
              <w:rPr>
                <w:rFonts w:asciiTheme="minorHAnsi" w:hAnsiTheme="minorHAnsi" w:cstheme="minorHAnsi"/>
                <w:sz w:val="24"/>
                <w:szCs w:val="24"/>
              </w:rPr>
            </w:pPr>
          </w:p>
          <w:p w14:paraId="6104F478" w14:textId="77777777" w:rsidR="000D273B" w:rsidRDefault="000D273B" w:rsidP="000D273B">
            <w:pPr>
              <w:spacing w:before="120" w:after="120"/>
              <w:jc w:val="both"/>
              <w:rPr>
                <w:rFonts w:asciiTheme="minorHAnsi" w:hAnsiTheme="minorHAnsi" w:cstheme="minorHAnsi"/>
                <w:sz w:val="24"/>
                <w:szCs w:val="24"/>
              </w:rPr>
            </w:pPr>
          </w:p>
          <w:p w14:paraId="6C6BECAC" w14:textId="77777777" w:rsidR="000D273B" w:rsidRDefault="000D273B" w:rsidP="000D273B">
            <w:pPr>
              <w:spacing w:before="120" w:after="120"/>
              <w:jc w:val="both"/>
              <w:rPr>
                <w:rFonts w:asciiTheme="minorHAnsi" w:hAnsiTheme="minorHAnsi" w:cstheme="minorHAnsi"/>
                <w:sz w:val="24"/>
                <w:szCs w:val="24"/>
              </w:rPr>
            </w:pPr>
          </w:p>
          <w:p w14:paraId="1882EF2D" w14:textId="77777777" w:rsidR="000D273B" w:rsidRDefault="000D273B" w:rsidP="000D273B">
            <w:pPr>
              <w:spacing w:before="120" w:after="120"/>
              <w:jc w:val="both"/>
              <w:rPr>
                <w:rFonts w:asciiTheme="minorHAnsi" w:hAnsiTheme="minorHAnsi" w:cstheme="minorHAnsi"/>
                <w:sz w:val="24"/>
                <w:szCs w:val="24"/>
              </w:rPr>
            </w:pPr>
          </w:p>
          <w:p w14:paraId="7D5F75FC" w14:textId="77777777" w:rsidR="000D273B" w:rsidRDefault="000D273B" w:rsidP="000D273B">
            <w:pPr>
              <w:spacing w:before="120" w:after="120"/>
              <w:jc w:val="both"/>
              <w:rPr>
                <w:rFonts w:asciiTheme="minorHAnsi" w:hAnsiTheme="minorHAnsi" w:cstheme="minorHAnsi"/>
                <w:sz w:val="24"/>
                <w:szCs w:val="24"/>
              </w:rPr>
            </w:pPr>
            <w:r>
              <w:rPr>
                <w:rFonts w:asciiTheme="minorHAnsi" w:hAnsiTheme="minorHAnsi" w:cstheme="minorHAnsi"/>
                <w:sz w:val="24"/>
                <w:szCs w:val="24"/>
              </w:rPr>
              <w:t>Schritt 4:</w:t>
            </w:r>
            <w:r>
              <w:rPr>
                <w:rFonts w:asciiTheme="minorHAnsi" w:hAnsiTheme="minorHAnsi" w:cstheme="minorHAnsi"/>
                <w:sz w:val="24"/>
                <w:szCs w:val="24"/>
              </w:rPr>
              <w:tab/>
            </w:r>
          </w:p>
          <w:p w14:paraId="3725CAD9" w14:textId="77777777" w:rsidR="000D273B" w:rsidRDefault="000D273B" w:rsidP="000D273B">
            <w:pPr>
              <w:spacing w:before="120" w:after="120"/>
              <w:jc w:val="both"/>
              <w:rPr>
                <w:rFonts w:asciiTheme="minorHAnsi" w:hAnsiTheme="minorHAnsi" w:cstheme="minorHAnsi"/>
                <w:sz w:val="24"/>
                <w:szCs w:val="24"/>
              </w:rPr>
            </w:pPr>
          </w:p>
          <w:p w14:paraId="1FEA7215" w14:textId="77777777" w:rsidR="000D273B" w:rsidRDefault="000D273B" w:rsidP="000D273B">
            <w:pPr>
              <w:spacing w:before="120" w:after="120"/>
              <w:jc w:val="both"/>
              <w:rPr>
                <w:rFonts w:asciiTheme="minorHAnsi" w:hAnsiTheme="minorHAnsi" w:cstheme="minorHAnsi"/>
                <w:sz w:val="24"/>
                <w:szCs w:val="24"/>
              </w:rPr>
            </w:pPr>
          </w:p>
          <w:p w14:paraId="0EA4971D" w14:textId="3FE3C431" w:rsidR="000D273B" w:rsidRDefault="000D273B" w:rsidP="000D273B">
            <w:pPr>
              <w:spacing w:before="120" w:after="120"/>
              <w:jc w:val="both"/>
              <w:rPr>
                <w:rFonts w:asciiTheme="minorHAnsi" w:hAnsiTheme="minorHAnsi" w:cstheme="minorHAnsi"/>
                <w:sz w:val="24"/>
                <w:szCs w:val="24"/>
              </w:rPr>
            </w:pPr>
            <w:r>
              <w:rPr>
                <w:rFonts w:asciiTheme="minorHAnsi" w:hAnsiTheme="minorHAnsi" w:cstheme="minorHAnsi"/>
                <w:sz w:val="24"/>
                <w:szCs w:val="24"/>
              </w:rPr>
              <w:t>)</w:t>
            </w:r>
          </w:p>
        </w:tc>
      </w:tr>
    </w:tbl>
    <w:p w14:paraId="233AD595" w14:textId="77777777" w:rsidR="000D273B" w:rsidRDefault="000D273B" w:rsidP="000D273B">
      <w:pPr>
        <w:spacing w:before="120" w:after="120"/>
        <w:jc w:val="both"/>
        <w:rPr>
          <w:rFonts w:asciiTheme="minorHAnsi" w:hAnsiTheme="minorHAnsi" w:cstheme="minorHAnsi"/>
          <w:b/>
          <w:color w:val="00B050"/>
          <w:sz w:val="24"/>
          <w:szCs w:val="24"/>
        </w:rPr>
      </w:pPr>
    </w:p>
    <w:p w14:paraId="23208827" w14:textId="77777777" w:rsidR="000D273B" w:rsidRDefault="000D273B" w:rsidP="000D273B">
      <w:pPr>
        <w:spacing w:before="120" w:after="120"/>
        <w:jc w:val="both"/>
        <w:rPr>
          <w:rFonts w:asciiTheme="minorHAnsi" w:hAnsiTheme="minorHAnsi" w:cstheme="minorHAnsi"/>
          <w:b/>
          <w:color w:val="00B050"/>
          <w:sz w:val="24"/>
          <w:szCs w:val="24"/>
        </w:rPr>
      </w:pPr>
    </w:p>
    <w:p w14:paraId="3213FD89" w14:textId="77777777" w:rsidR="000D273B" w:rsidRDefault="000D273B" w:rsidP="000D273B">
      <w:pPr>
        <w:spacing w:after="160" w:line="259" w:lineRule="auto"/>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43F2418B" w14:textId="77777777" w:rsidR="000D273B" w:rsidRDefault="000D273B" w:rsidP="000D273B">
      <w:pPr>
        <w:spacing w:before="12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 zu Aufgabe 3:</w:t>
      </w:r>
    </w:p>
    <w:tbl>
      <w:tblPr>
        <w:tblStyle w:val="Tabellenraster"/>
        <w:tblW w:w="106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02"/>
        <w:gridCol w:w="10252"/>
      </w:tblGrid>
      <w:tr w:rsidR="000D273B" w14:paraId="33758B98" w14:textId="77777777" w:rsidTr="000D273B">
        <w:trPr>
          <w:trHeight w:val="1134"/>
        </w:trPr>
        <w:tc>
          <w:tcPr>
            <w:tcW w:w="402" w:type="dxa"/>
          </w:tcPr>
          <w:p w14:paraId="467329FC" w14:textId="5D6E457E" w:rsidR="000D273B" w:rsidRPr="008C1579" w:rsidRDefault="000D273B" w:rsidP="00500D55">
            <w:pPr>
              <w:spacing w:before="60" w:after="120"/>
              <w:jc w:val="center"/>
              <w:rPr>
                <w:rFonts w:asciiTheme="minorHAnsi" w:hAnsiTheme="minorHAnsi" w:cstheme="minorHAnsi"/>
                <w:b/>
                <w:bCs/>
                <w:sz w:val="24"/>
                <w:szCs w:val="24"/>
              </w:rPr>
            </w:pPr>
            <w:r>
              <w:rPr>
                <w:rFonts w:asciiTheme="minorHAnsi" w:hAnsiTheme="minorHAnsi" w:cstheme="minorHAnsi"/>
                <w:b/>
                <w:bCs/>
                <w:sz w:val="24"/>
                <w:szCs w:val="24"/>
              </w:rPr>
              <w:t>1.</w:t>
            </w:r>
          </w:p>
        </w:tc>
        <w:tc>
          <w:tcPr>
            <w:tcW w:w="10252" w:type="dxa"/>
          </w:tcPr>
          <w:p w14:paraId="1960D91A" w14:textId="6A6CD0CE" w:rsidR="000D273B" w:rsidRDefault="000D273B" w:rsidP="000D273B">
            <w:pPr>
              <w:spacing w:before="60" w:after="120"/>
              <w:jc w:val="both"/>
              <w:rPr>
                <w:rFonts w:asciiTheme="minorHAnsi" w:hAnsiTheme="minorHAnsi" w:cstheme="minorHAnsi"/>
                <w:sz w:val="24"/>
                <w:szCs w:val="24"/>
              </w:rPr>
            </w:pPr>
          </w:p>
        </w:tc>
      </w:tr>
      <w:tr w:rsidR="000D273B" w14:paraId="699CECEC" w14:textId="77777777" w:rsidTr="000D273B">
        <w:trPr>
          <w:trHeight w:val="8505"/>
        </w:trPr>
        <w:tc>
          <w:tcPr>
            <w:tcW w:w="402" w:type="dxa"/>
          </w:tcPr>
          <w:p w14:paraId="6EBF3D28" w14:textId="0083E615" w:rsidR="000D273B" w:rsidRDefault="000D273B" w:rsidP="00500D55">
            <w:pPr>
              <w:spacing w:before="60" w:after="120"/>
              <w:jc w:val="center"/>
              <w:rPr>
                <w:rFonts w:asciiTheme="minorHAnsi" w:hAnsiTheme="minorHAnsi" w:cstheme="minorHAnsi"/>
                <w:b/>
                <w:bCs/>
                <w:sz w:val="24"/>
                <w:szCs w:val="24"/>
              </w:rPr>
            </w:pPr>
            <w:r>
              <w:rPr>
                <w:rFonts w:asciiTheme="minorHAnsi" w:hAnsiTheme="minorHAnsi" w:cstheme="minorHAnsi"/>
                <w:b/>
                <w:bCs/>
                <w:sz w:val="24"/>
                <w:szCs w:val="24"/>
              </w:rPr>
              <w:t>2.</w:t>
            </w:r>
          </w:p>
        </w:tc>
        <w:tc>
          <w:tcPr>
            <w:tcW w:w="10252" w:type="dxa"/>
          </w:tcPr>
          <w:p w14:paraId="399A257D" w14:textId="77777777" w:rsidR="000D273B" w:rsidRDefault="000D273B" w:rsidP="00500D55">
            <w:pPr>
              <w:spacing w:before="60" w:after="120"/>
              <w:jc w:val="both"/>
              <w:rPr>
                <w:rFonts w:asciiTheme="minorHAnsi" w:hAnsiTheme="minorHAnsi" w:cstheme="minorHAnsi"/>
                <w:sz w:val="24"/>
                <w:szCs w:val="24"/>
              </w:rPr>
            </w:pPr>
          </w:p>
        </w:tc>
      </w:tr>
      <w:tr w:rsidR="000D273B" w14:paraId="0CF9359C" w14:textId="77777777" w:rsidTr="000D273B">
        <w:tc>
          <w:tcPr>
            <w:tcW w:w="402" w:type="dxa"/>
          </w:tcPr>
          <w:p w14:paraId="3F791532" w14:textId="77777777" w:rsidR="000D273B" w:rsidRDefault="000D273B" w:rsidP="00500D55">
            <w:pPr>
              <w:spacing w:before="60" w:after="120"/>
              <w:jc w:val="center"/>
              <w:rPr>
                <w:rFonts w:asciiTheme="minorHAnsi" w:hAnsiTheme="minorHAnsi" w:cstheme="minorHAnsi"/>
                <w:b/>
                <w:bCs/>
                <w:sz w:val="24"/>
                <w:szCs w:val="24"/>
              </w:rPr>
            </w:pPr>
            <w:r>
              <w:rPr>
                <w:rFonts w:asciiTheme="minorHAnsi" w:hAnsiTheme="minorHAnsi" w:cstheme="minorHAnsi"/>
                <w:b/>
                <w:bCs/>
                <w:sz w:val="24"/>
                <w:szCs w:val="24"/>
              </w:rPr>
              <w:t>3.</w:t>
            </w:r>
          </w:p>
        </w:tc>
        <w:tc>
          <w:tcPr>
            <w:tcW w:w="10252" w:type="dxa"/>
          </w:tcPr>
          <w:p w14:paraId="2EADCE3B" w14:textId="77777777" w:rsidR="000D273B" w:rsidRDefault="000D273B" w:rsidP="00500D55">
            <w:pPr>
              <w:spacing w:before="60" w:after="120"/>
              <w:jc w:val="both"/>
              <w:rPr>
                <w:rFonts w:asciiTheme="minorHAnsi" w:hAnsiTheme="minorHAnsi" w:cstheme="minorHAnsi"/>
                <w:sz w:val="24"/>
                <w:szCs w:val="24"/>
              </w:rPr>
            </w:pPr>
          </w:p>
          <w:p w14:paraId="50CEBC80" w14:textId="77777777" w:rsidR="000D273B" w:rsidRDefault="000D273B" w:rsidP="00500D55">
            <w:pPr>
              <w:spacing w:before="60" w:after="120"/>
              <w:jc w:val="both"/>
              <w:rPr>
                <w:rFonts w:asciiTheme="minorHAnsi" w:hAnsiTheme="minorHAnsi" w:cstheme="minorHAnsi"/>
                <w:sz w:val="24"/>
                <w:szCs w:val="24"/>
              </w:rPr>
            </w:pPr>
          </w:p>
          <w:p w14:paraId="11463A09" w14:textId="248CBCEA" w:rsidR="000D273B" w:rsidRDefault="000D273B" w:rsidP="00500D55">
            <w:pPr>
              <w:spacing w:before="60" w:after="120"/>
              <w:jc w:val="both"/>
              <w:rPr>
                <w:rFonts w:asciiTheme="minorHAnsi" w:hAnsiTheme="minorHAnsi" w:cstheme="minorHAnsi"/>
                <w:sz w:val="24"/>
                <w:szCs w:val="24"/>
              </w:rPr>
            </w:pPr>
          </w:p>
          <w:p w14:paraId="46383413" w14:textId="75329949" w:rsidR="000D273B" w:rsidRDefault="000D273B" w:rsidP="00500D55">
            <w:pPr>
              <w:spacing w:before="60" w:after="120"/>
              <w:jc w:val="both"/>
              <w:rPr>
                <w:rFonts w:asciiTheme="minorHAnsi" w:hAnsiTheme="minorHAnsi" w:cstheme="minorHAnsi"/>
                <w:sz w:val="24"/>
                <w:szCs w:val="24"/>
              </w:rPr>
            </w:pPr>
          </w:p>
          <w:p w14:paraId="312F844D" w14:textId="06F33E57" w:rsidR="000D273B" w:rsidRDefault="000D273B" w:rsidP="00500D55">
            <w:pPr>
              <w:spacing w:before="60" w:after="120"/>
              <w:jc w:val="both"/>
              <w:rPr>
                <w:rFonts w:asciiTheme="minorHAnsi" w:hAnsiTheme="minorHAnsi" w:cstheme="minorHAnsi"/>
                <w:sz w:val="24"/>
                <w:szCs w:val="24"/>
              </w:rPr>
            </w:pPr>
          </w:p>
          <w:p w14:paraId="3CAB4435" w14:textId="77777777" w:rsidR="000D273B" w:rsidRDefault="000D273B" w:rsidP="00500D55">
            <w:pPr>
              <w:spacing w:before="60" w:after="120"/>
              <w:jc w:val="both"/>
              <w:rPr>
                <w:rFonts w:asciiTheme="minorHAnsi" w:hAnsiTheme="minorHAnsi" w:cstheme="minorHAnsi"/>
                <w:sz w:val="24"/>
                <w:szCs w:val="24"/>
              </w:rPr>
            </w:pPr>
          </w:p>
          <w:p w14:paraId="344C13B2" w14:textId="77777777" w:rsidR="000D273B" w:rsidRDefault="000D273B" w:rsidP="00500D55">
            <w:pPr>
              <w:spacing w:before="60" w:after="120"/>
              <w:jc w:val="both"/>
              <w:rPr>
                <w:rFonts w:asciiTheme="minorHAnsi" w:hAnsiTheme="minorHAnsi" w:cstheme="minorHAnsi"/>
                <w:sz w:val="24"/>
                <w:szCs w:val="24"/>
              </w:rPr>
            </w:pPr>
          </w:p>
          <w:p w14:paraId="633F42F9" w14:textId="4E2D20B1" w:rsidR="000D273B" w:rsidRDefault="000D273B" w:rsidP="00500D55">
            <w:pPr>
              <w:spacing w:before="60" w:after="120"/>
              <w:jc w:val="both"/>
              <w:rPr>
                <w:rFonts w:asciiTheme="minorHAnsi" w:hAnsiTheme="minorHAnsi" w:cstheme="minorHAnsi"/>
                <w:sz w:val="24"/>
                <w:szCs w:val="24"/>
              </w:rPr>
            </w:pPr>
          </w:p>
        </w:tc>
      </w:tr>
    </w:tbl>
    <w:p w14:paraId="3E41329A" w14:textId="77777777" w:rsidR="000D273B" w:rsidRDefault="000D273B" w:rsidP="000D273B">
      <w:pPr>
        <w:spacing w:before="120" w:after="120"/>
        <w:jc w:val="both"/>
        <w:rPr>
          <w:rFonts w:asciiTheme="minorHAnsi" w:hAnsiTheme="minorHAnsi" w:cstheme="minorHAnsi"/>
          <w:b/>
          <w:color w:val="00B050"/>
          <w:sz w:val="24"/>
          <w:szCs w:val="24"/>
        </w:rPr>
      </w:pPr>
    </w:p>
    <w:p w14:paraId="1EEA7B66" w14:textId="77777777" w:rsidR="000D273B" w:rsidRDefault="000D273B">
      <w:pPr>
        <w:rPr>
          <w:rFonts w:asciiTheme="minorHAnsi" w:hAnsiTheme="minorHAnsi" w:cstheme="minorHAnsi"/>
          <w:b/>
          <w:color w:val="00B050"/>
          <w:sz w:val="24"/>
          <w:szCs w:val="24"/>
        </w:rPr>
      </w:pPr>
      <w:r>
        <w:rPr>
          <w:rFonts w:asciiTheme="minorHAnsi" w:hAnsiTheme="minorHAnsi" w:cstheme="minorHAnsi"/>
          <w:b/>
          <w:color w:val="00B050"/>
          <w:sz w:val="24"/>
          <w:szCs w:val="24"/>
        </w:rPr>
        <w:br w:type="page"/>
      </w:r>
    </w:p>
    <w:p w14:paraId="4F8A4B68" w14:textId="663F2139" w:rsidR="000D273B" w:rsidRPr="000D2226" w:rsidRDefault="000D273B" w:rsidP="000D273B">
      <w:pPr>
        <w:spacing w:before="120" w:after="120"/>
        <w:jc w:val="both"/>
        <w:rPr>
          <w:rFonts w:asciiTheme="minorHAnsi" w:hAnsiTheme="minorHAnsi" w:cstheme="minorHAnsi"/>
          <w:b/>
          <w:color w:val="00B050"/>
          <w:sz w:val="24"/>
          <w:szCs w:val="24"/>
        </w:rPr>
      </w:pPr>
      <w:r>
        <w:rPr>
          <w:rFonts w:asciiTheme="minorHAnsi" w:hAnsiTheme="minorHAnsi" w:cstheme="minorHAnsi"/>
          <w:b/>
          <w:color w:val="00B050"/>
          <w:sz w:val="24"/>
          <w:szCs w:val="24"/>
        </w:rPr>
        <w:lastRenderedPageBreak/>
        <w:t>Lösung</w:t>
      </w:r>
      <w:r w:rsidRPr="000D2226">
        <w:rPr>
          <w:rFonts w:asciiTheme="minorHAnsi" w:hAnsiTheme="minorHAnsi" w:cstheme="minorHAnsi"/>
          <w:b/>
          <w:color w:val="00B050"/>
          <w:sz w:val="24"/>
          <w:szCs w:val="24"/>
        </w:rPr>
        <w:t xml:space="preserve"> zu Aufgabe </w:t>
      </w:r>
      <w:r>
        <w:rPr>
          <w:rFonts w:asciiTheme="minorHAnsi" w:hAnsiTheme="minorHAnsi" w:cstheme="minorHAnsi"/>
          <w:b/>
          <w:color w:val="00B050"/>
          <w:sz w:val="24"/>
          <w:szCs w:val="24"/>
        </w:rPr>
        <w:t>4:</w:t>
      </w:r>
    </w:p>
    <w:tbl>
      <w:tblPr>
        <w:tblStyle w:val="Tabellenraster"/>
        <w:tblW w:w="10206"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206"/>
      </w:tblGrid>
      <w:tr w:rsidR="000D273B" w14:paraId="3FF7DAFC" w14:textId="77777777" w:rsidTr="000D273B">
        <w:trPr>
          <w:trHeight w:val="4536"/>
        </w:trPr>
        <w:tc>
          <w:tcPr>
            <w:tcW w:w="9643" w:type="dxa"/>
          </w:tcPr>
          <w:p w14:paraId="2FE6AFED" w14:textId="11646C5D" w:rsidR="000D273B" w:rsidRPr="00A62235" w:rsidRDefault="000D273B" w:rsidP="00500D55">
            <w:pPr>
              <w:spacing w:before="60" w:after="120"/>
              <w:ind w:left="57"/>
              <w:jc w:val="both"/>
              <w:rPr>
                <w:rFonts w:asciiTheme="minorHAnsi" w:hAnsiTheme="minorHAnsi" w:cstheme="minorHAnsi"/>
                <w:bCs/>
                <w:color w:val="000000" w:themeColor="text1"/>
                <w:sz w:val="24"/>
                <w:szCs w:val="24"/>
                <w:u w:val="double"/>
              </w:rPr>
            </w:pPr>
          </w:p>
        </w:tc>
      </w:tr>
    </w:tbl>
    <w:p w14:paraId="6EB46335" w14:textId="77777777" w:rsidR="0083675F" w:rsidRDefault="0083675F" w:rsidP="0083675F">
      <w:pPr>
        <w:spacing w:after="160" w:line="259" w:lineRule="auto"/>
        <w:rPr>
          <w:rFonts w:asciiTheme="minorHAnsi" w:hAnsiTheme="minorHAnsi" w:cstheme="minorHAnsi"/>
          <w:b/>
          <w:color w:val="FF0000"/>
          <w:sz w:val="24"/>
          <w:szCs w:val="24"/>
        </w:rPr>
      </w:pPr>
    </w:p>
    <w:p w14:paraId="194ED221" w14:textId="75FD2D2D" w:rsidR="0083675F" w:rsidRDefault="0083675F" w:rsidP="0083675F">
      <w:pPr>
        <w:spacing w:after="160" w:line="259" w:lineRule="auto"/>
        <w:rPr>
          <w:rFonts w:asciiTheme="minorHAnsi" w:hAnsiTheme="minorHAnsi" w:cstheme="minorHAnsi"/>
          <w:b/>
          <w:color w:val="FF0000"/>
          <w:sz w:val="24"/>
          <w:szCs w:val="24"/>
        </w:rPr>
      </w:pPr>
    </w:p>
    <w:sectPr w:rsidR="0083675F" w:rsidSect="00971015">
      <w:pgSz w:w="11906" w:h="16838" w:code="9"/>
      <w:pgMar w:top="1106" w:right="851" w:bottom="992" w:left="851" w:header="567" w:footer="709" w:gutter="0"/>
      <w:cols w:space="45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68926" w14:textId="77777777" w:rsidR="00E73BA2" w:rsidRDefault="00E73BA2" w:rsidP="00B36015">
      <w:r>
        <w:separator/>
      </w:r>
    </w:p>
  </w:endnote>
  <w:endnote w:type="continuationSeparator" w:id="0">
    <w:p w14:paraId="407B0770" w14:textId="77777777" w:rsidR="00E73BA2" w:rsidRDefault="00E73BA2" w:rsidP="00B3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2"/>
    <w:family w:val="auto"/>
    <w:pitch w:val="default"/>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roman"/>
    <w:pitch w:val="variable"/>
  </w:font>
  <w:font w:name="MS Mincho">
    <w:altName w:val="MS Mincho"/>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font>
  <w:font w:name="Gadugi">
    <w:panose1 w:val="020B0502040204020203"/>
    <w:charset w:val="00"/>
    <w:family w:val="swiss"/>
    <w:pitch w:val="variable"/>
    <w:sig w:usb0="80000003" w:usb1="02000000" w:usb2="00003000" w:usb3="00000000" w:csb0="00000001" w:csb1="00000000"/>
  </w:font>
  <w:font w:name="Estrangelo Edessa">
    <w:altName w:val="Segoe UI Historic"/>
    <w:panose1 w:val="00000000000000000000"/>
    <w:charset w:val="00"/>
    <w:family w:val="script"/>
    <w:pitch w:val="variable"/>
    <w:sig w:usb0="80002043" w:usb1="00000000" w:usb2="0000008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BF736" w14:textId="77777777" w:rsidR="00E73BA2" w:rsidRDefault="00E73BA2" w:rsidP="00B36015">
      <w:r>
        <w:separator/>
      </w:r>
    </w:p>
  </w:footnote>
  <w:footnote w:type="continuationSeparator" w:id="0">
    <w:p w14:paraId="0FE1B124" w14:textId="77777777" w:rsidR="00E73BA2" w:rsidRDefault="00E73BA2" w:rsidP="00B36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4795"/>
      <w:gridCol w:w="4843"/>
    </w:tblGrid>
    <w:tr w:rsidR="005C799C" w:rsidRPr="006631DA" w14:paraId="69CF4B0E" w14:textId="77777777" w:rsidTr="005C799C">
      <w:trPr>
        <w:jc w:val="center"/>
      </w:trPr>
      <w:tc>
        <w:tcPr>
          <w:tcW w:w="4795" w:type="dxa"/>
          <w:shd w:val="clear" w:color="auto" w:fill="auto"/>
        </w:tcPr>
        <w:p w14:paraId="545608C2"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Pr>
              <w:rFonts w:ascii="Gadugi" w:hAnsi="Gadugi"/>
              <w:b/>
              <w:sz w:val="16"/>
              <w:szCs w:val="16"/>
              <w:lang w:val="en-US" w:eastAsia="ja-JP"/>
            </w:rPr>
            <w:t>08/2022</w:t>
          </w:r>
        </w:p>
      </w:tc>
      <w:tc>
        <w:tcPr>
          <w:tcW w:w="4843" w:type="dxa"/>
          <w:shd w:val="clear" w:color="auto" w:fill="auto"/>
        </w:tcPr>
        <w:p w14:paraId="039AEEFE"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507F4E8C" w14:textId="77777777" w:rsidR="005C799C" w:rsidRDefault="005C799C">
    <w:pPr>
      <w:pStyle w:val="Kopfzeile"/>
    </w:pPr>
    <w:r>
      <w:rPr>
        <w:noProof/>
      </w:rPr>
      <mc:AlternateContent>
        <mc:Choice Requires="wps">
          <w:drawing>
            <wp:anchor distT="0" distB="0" distL="114300" distR="114300" simplePos="0" relativeHeight="251718656" behindDoc="0" locked="0" layoutInCell="0" allowOverlap="1" wp14:anchorId="0EF74A76" wp14:editId="3FF040F9">
              <wp:simplePos x="0" y="0"/>
              <wp:positionH relativeFrom="leftMargin">
                <wp:posOffset>64135</wp:posOffset>
              </wp:positionH>
              <wp:positionV relativeFrom="page">
                <wp:posOffset>75565</wp:posOffset>
              </wp:positionV>
              <wp:extent cx="361950" cy="27622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5C3D13DF" w14:textId="77777777"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0EF74A76" id="_x0000_t202" coordsize="21600,21600" o:spt="202" path="m,l,21600r21600,l21600,xe">
              <v:stroke joinstyle="miter"/>
              <v:path gradientshapeok="t" o:connecttype="rect"/>
            </v:shapetype>
            <v:shape id="Textfeld 1" o:spid="_x0000_s1030" type="#_x0000_t202" style="position:absolute;margin-left:5.05pt;margin-top:5.95pt;width:28.5pt;height:21.75pt;z-index:2517186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DmkCgIAAPkDAAAOAAAAZHJzL2Uyb0RvYy54bWysU1Fv0zAQfkfiP1h+p2lC17Go6TQ6DSGN&#10;gTT4AY7jJBaOz5zdJuPXc3babsAbwg+W7zv7u7vvzpvraTDsoNBrsBXPF0vOlJXQaNtV/NvXuzfv&#10;OPNB2EYYsKriT8rz6+3rV5vRlaqAHkyjkBGJ9eXoKt6H4Mos87JXg/ALcMqSswUcRCATu6xBMRL7&#10;YLJiuVxnI2DjEKTyntDb2cm3ib9tlQyf29arwEzFKbeQdkx7HfdsuxFlh8L1Wh7TEP+QxSC0paBn&#10;qlsRBNuj/otq0BLBQxsWEoYM2lZLlWqgavLlH9U89sKpVAuJ491ZJv//aOXD4dF9QRam9zBRA1MR&#10;3t2D/O6ZhV0vbKduEGHslWgocB4ly0bny+PTKLUvfSSpx0/QUJPFPkAimlocoipUJyN2asDTWXQ1&#10;BSYJfLvOry7II8lVXK6L4iJFEOXpsUMfPigYWDxUHKmniVwc7n2IyYjydCXG8mB0c6eNSQZ29c4g&#10;Owjq/2p1WexW6a3ZD5TqDOfLuOZJIJzmZcYTROR+5kiBfiM3NoawEIPNeUQkaRPlmIUJUz2RM2pU&#10;Q/NEKiHMU0i/hg494E/ORprAivsfe4GKM/PRktJX+WoVRzYZdMCXaH1ChZVEUXEZkLPZ2IV5wPcO&#10;dddTjLmrFm6oL61Omj3nc8yY5itVePwLcYBf2unW84/d/gIAAP//AwBQSwMEFAAGAAgAAAAhAINd&#10;cOrYAAAABwEAAA8AAABkcnMvZG93bnJldi54bWxMjsFOwzAQRO9I/IO1SNyoHUQChDhVhYS4UVH4&#10;gG28JIF4HcVuGvh6lhM9jUYzmnnVevGDmmmKfWAL2cqAIm6C67m18P72dHUHKiZkh0NgsvBNEdb1&#10;+VmFpQtHfqV5l1olIxxLtNClNJZax6Yjj3EVRmLJPsLkMYmdWu0mPMq4H/S1MYX22LM8dDjSY0fN&#10;1+7g5aRoNvhi3PaH9TP1c5tnn9vR2suLZfMAKtGS/svwhy/oUAvTPhzYRTWIN5k0RbN7UJIXt+L3&#10;FvL8BnRd6VP++hcAAP//AwBQSwECLQAUAAYACAAAACEAtoM4kv4AAADhAQAAEwAAAAAAAAAAAAAA&#10;AAAAAAAAW0NvbnRlbnRfVHlwZXNdLnhtbFBLAQItABQABgAIAAAAIQA4/SH/1gAAAJQBAAALAAAA&#10;AAAAAAAAAAAAAC8BAABfcmVscy8ucmVsc1BLAQItABQABgAIAAAAIQCp7DmkCgIAAPkDAAAOAAAA&#10;AAAAAAAAAAAAAC4CAABkcnMvZTJvRG9jLnhtbFBLAQItABQABgAIAAAAIQCDXXDq2AAAAAcBAAAP&#10;AAAAAAAAAAAAAAAAAGQEAABkcnMvZG93bnJldi54bWxQSwUGAAAAAAQABADzAAAAaQUAAAAA&#10;" o:allowincell="f" fillcolor="#4472c4" stroked="f">
              <v:textbox inset=",0,,0">
                <w:txbxContent>
                  <w:p w14:paraId="5C3D13DF" w14:textId="77777777"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Pr="00034C16">
                      <w:rPr>
                        <w:noProof/>
                        <w:color w:val="FFFFFF"/>
                      </w:rPr>
                      <w:t>40</w:t>
                    </w:r>
                    <w:r w:rsidRPr="0083303E">
                      <w:rPr>
                        <w:noProof/>
                        <w:color w:val="FFFFFF"/>
                      </w:rPr>
                      <w:fldChar w:fldCharType="end"/>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3" w:type="dxa"/>
      <w:jc w:val="center"/>
      <w:tblLook w:val="04A0" w:firstRow="1" w:lastRow="0" w:firstColumn="1" w:lastColumn="0" w:noHBand="0" w:noVBand="1"/>
    </w:tblPr>
    <w:tblGrid>
      <w:gridCol w:w="4795"/>
      <w:gridCol w:w="5368"/>
    </w:tblGrid>
    <w:tr w:rsidR="005C799C" w:rsidRPr="006631DA" w14:paraId="5563CB24" w14:textId="77777777" w:rsidTr="005C799C">
      <w:trPr>
        <w:jc w:val="center"/>
      </w:trPr>
      <w:tc>
        <w:tcPr>
          <w:tcW w:w="4795" w:type="dxa"/>
          <w:shd w:val="clear" w:color="auto" w:fill="auto"/>
        </w:tcPr>
        <w:p w14:paraId="5F73BB30" w14:textId="4BB83675"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sidR="00842A15">
            <w:rPr>
              <w:rFonts w:ascii="Gadugi" w:hAnsi="Gadugi"/>
              <w:b/>
              <w:sz w:val="16"/>
              <w:szCs w:val="16"/>
              <w:lang w:val="en-US" w:eastAsia="ja-JP"/>
            </w:rPr>
            <w:t>1</w:t>
          </w:r>
          <w:r w:rsidR="006631DA">
            <w:rPr>
              <w:rFonts w:ascii="Gadugi" w:hAnsi="Gadugi"/>
              <w:b/>
              <w:sz w:val="16"/>
              <w:szCs w:val="16"/>
              <w:lang w:val="en-US" w:eastAsia="ja-JP"/>
            </w:rPr>
            <w:t>2</w:t>
          </w:r>
          <w:r>
            <w:rPr>
              <w:rFonts w:ascii="Gadugi" w:hAnsi="Gadugi"/>
              <w:b/>
              <w:sz w:val="16"/>
              <w:szCs w:val="16"/>
              <w:lang w:val="en-US" w:eastAsia="ja-JP"/>
            </w:rPr>
            <w:t>/2023</w:t>
          </w:r>
        </w:p>
      </w:tc>
      <w:tc>
        <w:tcPr>
          <w:tcW w:w="5368" w:type="dxa"/>
          <w:shd w:val="clear" w:color="auto" w:fill="auto"/>
        </w:tcPr>
        <w:p w14:paraId="75E10AAF" w14:textId="77777777" w:rsidR="005C799C" w:rsidRPr="0083303E" w:rsidRDefault="005C799C" w:rsidP="005C799C">
          <w:pPr>
            <w:pStyle w:val="Kopfzeile"/>
            <w:tabs>
              <w:tab w:val="clear" w:pos="4536"/>
              <w:tab w:val="clear" w:pos="9072"/>
            </w:tabs>
            <w:ind w:right="-680"/>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0750FBF" w14:textId="77777777" w:rsidR="005C799C" w:rsidRDefault="005C799C">
    <w:pPr>
      <w:pStyle w:val="Kopfzeile"/>
    </w:pPr>
    <w:r>
      <w:rPr>
        <w:noProof/>
      </w:rPr>
      <mc:AlternateContent>
        <mc:Choice Requires="wps">
          <w:drawing>
            <wp:anchor distT="0" distB="0" distL="114300" distR="114300" simplePos="0" relativeHeight="251717632" behindDoc="0" locked="0" layoutInCell="0" allowOverlap="1" wp14:anchorId="7EF95B75" wp14:editId="27E53BB0">
              <wp:simplePos x="0" y="0"/>
              <wp:positionH relativeFrom="leftMargin">
                <wp:posOffset>64135</wp:posOffset>
              </wp:positionH>
              <wp:positionV relativeFrom="page">
                <wp:posOffset>75565</wp:posOffset>
              </wp:positionV>
              <wp:extent cx="361950" cy="276225"/>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08F25D2A" w14:textId="2E829BD2"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647F36" w:rsidRPr="00647F36">
                            <w:rPr>
                              <w:noProof/>
                              <w:color w:val="FFFFFF"/>
                            </w:rPr>
                            <w:t>15</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7EF95B75" id="_x0000_t202" coordsize="21600,21600" o:spt="202" path="m,l,21600r21600,l21600,xe">
              <v:stroke joinstyle="miter"/>
              <v:path gradientshapeok="t" o:connecttype="rect"/>
            </v:shapetype>
            <v:shape id="Textfeld 4" o:spid="_x0000_s1031" type="#_x0000_t202" style="position:absolute;margin-left:5.05pt;margin-top:5.95pt;width:28.5pt;height:21.75pt;z-index:2517176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nGGDQIAAAAEAAAOAAAAZHJzL2Uyb0RvYy54bWysU1Fv0zAQfkfiP1h+p2lC17Go6TQ6DSGN&#10;gTT4AY7jJBaOz5zdJuPXc3babsAbIg+W73P83d13nzfX02DYQaHXYCueL5acKSuh0bar+Levd2/e&#10;ceaDsI0wYFXFn5Tn19vXrzajK1UBPZhGISMS68vRVbwPwZVZ5mWvBuEX4JSlwxZwEIFC7LIGxUjs&#10;g8mK5XKdjYCNQ5DKe0Jv50O+Tfxtq2T43LZeBWYqTrWFtGJa67hm240oOxSu1/JYhviHKgahLSU9&#10;U92KINge9V9Ug5YIHtqwkDBk0LZaqtQDdZMv/+jmsRdOpV5IHO/OMvn/RysfDo/uC7IwvYeJBpia&#10;8O4e5HfPLOx6YTt1gwhjr0RDifMoWTY6Xx6vRql96SNJPX6ChoYs9gES0dTiEFWhPhmx0wCezqKr&#10;KTBJ4Nt1fnVBJ5KOist1UVykDKI8XXbowwcFA4ubiiPNNJGLw70PsRhRnn6JuTwY3dxpY1KAXb0z&#10;yA6C5r9aXRa7Vbpr9gOVOsP5Mn6zEwgnv8x4gojczxwp0W/kxsYUFmKyuY6IJG2iHLMwYaonppuj&#10;cFGqGponEgthNiM9Htr0gD85G8mIFfc/9gIVZ+ajJcGv8tUqOjcFtMGXaH1ChZVEUXEZkLM52IXZ&#10;53uHuuspxzxcCzc0nlYn6Z7rORZONkuNHp9E9PHLOP31/HC3vwAAAP//AwBQSwMEFAAGAAgAAAAh&#10;AINdcOrYAAAABwEAAA8AAABkcnMvZG93bnJldi54bWxMjsFOwzAQRO9I/IO1SNyoHUQChDhVhYS4&#10;UVH4gG28JIF4HcVuGvh6lhM9jUYzmnnVevGDmmmKfWAL2cqAIm6C67m18P72dHUHKiZkh0NgsvBN&#10;Edb1+VmFpQtHfqV5l1olIxxLtNClNJZax6Yjj3EVRmLJPsLkMYmdWu0mPMq4H/S1MYX22LM8dDjS&#10;Y0fN1+7g5aRoNvhi3PaH9TP1c5tnn9vR2suLZfMAKtGS/svwhy/oUAvTPhzYRTWIN5k0RbN7UJIX&#10;t+L3FvL8BnRd6VP++hcAAP//AwBQSwECLQAUAAYACAAAACEAtoM4kv4AAADhAQAAEwAAAAAAAAAA&#10;AAAAAAAAAAAAW0NvbnRlbnRfVHlwZXNdLnhtbFBLAQItABQABgAIAAAAIQA4/SH/1gAAAJQBAAAL&#10;AAAAAAAAAAAAAAAAAC8BAABfcmVscy8ucmVsc1BLAQItABQABgAIAAAAIQByKnGGDQIAAAAEAAAO&#10;AAAAAAAAAAAAAAAAAC4CAABkcnMvZTJvRG9jLnhtbFBLAQItABQABgAIAAAAIQCDXXDq2AAAAAcB&#10;AAAPAAAAAAAAAAAAAAAAAGcEAABkcnMvZG93bnJldi54bWxQSwUGAAAAAAQABADzAAAAbAUAAAAA&#10;" o:allowincell="f" fillcolor="#4472c4" stroked="f">
              <v:textbox inset=",0,,0">
                <w:txbxContent>
                  <w:p w14:paraId="08F25D2A" w14:textId="2E829BD2"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647F36" w:rsidRPr="00647F36">
                      <w:rPr>
                        <w:noProof/>
                        <w:color w:val="FFFFFF"/>
                      </w:rPr>
                      <w:t>15</w:t>
                    </w:r>
                    <w:r w:rsidRPr="0083303E">
                      <w:rPr>
                        <w:noProof/>
                        <w:color w:val="FFFFFF"/>
                      </w:rPr>
                      <w:fldChar w:fldCharType="end"/>
                    </w:r>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5097"/>
      <w:gridCol w:w="5097"/>
    </w:tblGrid>
    <w:tr w:rsidR="005C799C" w:rsidRPr="006631DA" w14:paraId="6669625F" w14:textId="77777777" w:rsidTr="005C799C">
      <w:trPr>
        <w:jc w:val="center"/>
      </w:trPr>
      <w:tc>
        <w:tcPr>
          <w:tcW w:w="5097" w:type="dxa"/>
          <w:shd w:val="clear" w:color="auto" w:fill="auto"/>
        </w:tcPr>
        <w:p w14:paraId="0FF1DB5E" w14:textId="7AB03783"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 xml:space="preserve">ad rem </w:t>
          </w:r>
          <w:r w:rsidR="00842A15">
            <w:rPr>
              <w:rFonts w:ascii="Gadugi" w:hAnsi="Gadugi"/>
              <w:b/>
              <w:sz w:val="16"/>
              <w:szCs w:val="16"/>
              <w:lang w:val="en-US" w:eastAsia="ja-JP"/>
            </w:rPr>
            <w:t>1</w:t>
          </w:r>
          <w:r w:rsidR="006631DA">
            <w:rPr>
              <w:rFonts w:ascii="Gadugi" w:hAnsi="Gadugi"/>
              <w:b/>
              <w:sz w:val="16"/>
              <w:szCs w:val="16"/>
              <w:lang w:val="en-US" w:eastAsia="ja-JP"/>
            </w:rPr>
            <w:t>2</w:t>
          </w:r>
          <w:r w:rsidR="00665316">
            <w:rPr>
              <w:rFonts w:ascii="Gadugi" w:hAnsi="Gadugi"/>
              <w:b/>
              <w:sz w:val="16"/>
              <w:szCs w:val="16"/>
              <w:lang w:val="en-US" w:eastAsia="ja-JP"/>
            </w:rPr>
            <w:t>/</w:t>
          </w:r>
          <w:r>
            <w:rPr>
              <w:rFonts w:ascii="Gadugi" w:hAnsi="Gadugi"/>
              <w:b/>
              <w:sz w:val="16"/>
              <w:szCs w:val="16"/>
              <w:lang w:val="en-US" w:eastAsia="ja-JP"/>
            </w:rPr>
            <w:t>2023</w:t>
          </w:r>
        </w:p>
      </w:tc>
      <w:tc>
        <w:tcPr>
          <w:tcW w:w="5097" w:type="dxa"/>
          <w:shd w:val="clear" w:color="auto" w:fill="auto"/>
        </w:tcPr>
        <w:p w14:paraId="4C795973" w14:textId="77777777" w:rsidR="005C799C" w:rsidRPr="0083303E" w:rsidRDefault="005C799C" w:rsidP="005C799C">
          <w:pPr>
            <w:pStyle w:val="Kopfzeile"/>
            <w:tabs>
              <w:tab w:val="clear" w:pos="9072"/>
            </w:tabs>
            <w:rPr>
              <w:rFonts w:ascii="Gadugi" w:hAnsi="Gadugi"/>
              <w:b/>
              <w:sz w:val="16"/>
              <w:szCs w:val="16"/>
              <w:lang w:val="en-US" w:eastAsia="ja-JP"/>
            </w:rPr>
          </w:pPr>
          <w:r w:rsidRPr="0083303E">
            <w:rPr>
              <w:rFonts w:ascii="Gadugi" w:hAnsi="Gadugi"/>
              <w:b/>
              <w:sz w:val="16"/>
              <w:szCs w:val="16"/>
              <w:lang w:val="en-US" w:eastAsia="ja-JP"/>
            </w:rPr>
            <w:t>www.ad-rem-verlag.de//info@ad-rem-verlag.de</w:t>
          </w:r>
        </w:p>
      </w:tc>
    </w:tr>
  </w:tbl>
  <w:p w14:paraId="73EFCF4B" w14:textId="77777777" w:rsidR="005C799C" w:rsidRDefault="005C799C">
    <w:pPr>
      <w:pStyle w:val="Kopfzeile"/>
    </w:pPr>
    <w:r>
      <w:rPr>
        <w:noProof/>
      </w:rPr>
      <mc:AlternateContent>
        <mc:Choice Requires="wps">
          <w:drawing>
            <wp:anchor distT="0" distB="0" distL="114300" distR="114300" simplePos="0" relativeHeight="251719680" behindDoc="0" locked="0" layoutInCell="0" allowOverlap="1" wp14:anchorId="2B613832" wp14:editId="4BB5A6F0">
              <wp:simplePos x="0" y="0"/>
              <wp:positionH relativeFrom="leftMargin">
                <wp:posOffset>92710</wp:posOffset>
              </wp:positionH>
              <wp:positionV relativeFrom="page">
                <wp:posOffset>75565</wp:posOffset>
              </wp:positionV>
              <wp:extent cx="361950" cy="276225"/>
              <wp:effectExtent l="0" t="0" r="0"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4472C4">
                          <a:lumMod val="100000"/>
                          <a:lumOff val="0"/>
                        </a:srgbClr>
                      </a:solidFill>
                      <a:ln>
                        <a:noFill/>
                      </a:ln>
                    </wps:spPr>
                    <wps:txbx>
                      <w:txbxContent>
                        <w:p w14:paraId="1B1344D5" w14:textId="0442BD8D"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786D33" w:rsidRPr="00786D33">
                            <w:rPr>
                              <w:noProof/>
                              <w:color w:val="FFFFFF"/>
                            </w:rPr>
                            <w:t>9</w:t>
                          </w:r>
                          <w:r w:rsidRPr="0083303E">
                            <w:rPr>
                              <w:noProof/>
                              <w:color w:val="FFFFFF"/>
                            </w:rPr>
                            <w:fldChar w:fldCharType="end"/>
                          </w:r>
                        </w:p>
                      </w:txbxContent>
                    </wps:txbx>
                    <wps:bodyPr rot="0" vert="horz" wrap="square" lIns="91440" tIns="0" rIns="91440" bIns="0" anchor="ctr" anchorCtr="0" upright="1">
                      <a:noAutofit/>
                    </wps:bodyPr>
                  </wps:wsp>
                </a:graphicData>
              </a:graphic>
              <wp14:sizeRelH relativeFrom="leftMargin">
                <wp14:pctWidth>0</wp14:pctWidth>
              </wp14:sizeRelH>
              <wp14:sizeRelV relativeFrom="page">
                <wp14:pctHeight>0</wp14:pctHeight>
              </wp14:sizeRelV>
            </wp:anchor>
          </w:drawing>
        </mc:Choice>
        <mc:Fallback>
          <w:pict>
            <v:shapetype w14:anchorId="2B613832" id="_x0000_t202" coordsize="21600,21600" o:spt="202" path="m,l,21600r21600,l21600,xe">
              <v:stroke joinstyle="miter"/>
              <v:path gradientshapeok="t" o:connecttype="rect"/>
            </v:shapetype>
            <v:shape id="Textfeld 12" o:spid="_x0000_s1032" type="#_x0000_t202" style="position:absolute;margin-left:7.3pt;margin-top:5.95pt;width:28.5pt;height:21.75pt;z-index:2517196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LlDgIAAAAEAAAOAAAAZHJzL2Uyb0RvYy54bWysU1Fv0zAQfkfiP1h+p2lC17Go6TQ6DSGN&#10;gTT4AY7jJBaOz5zdJuPXc3babsAbIg+W73P8fXffnTfX02DYQaHXYCueL5acKSuh0bar+Levd2/e&#10;ceaDsI0wYFXFn5Tn19vXrzajK1UBPZhGISMS68vRVbwPwZVZ5mWvBuEX4JSlwxZwEIFC7LIGxUjs&#10;g8mK5XKdjYCNQ5DKe0Jv50O+Tfxtq2T43LZeBWYqTrmFtGJa67hm240oOxSu1/KYhviHLAahLYme&#10;qW5FEGyP+i+qQUsED21YSBgyaFstVaqBqsmXf1Tz2AunUi1kjndnm/z/o5UPh0f3BVmY3sNEDUxF&#10;eHcP8rtnFna9sJ26QYSxV6Ih4Txalo3Ol8er0Wpf+khSj5+goSaLfYBENLU4RFeoTkbs1ICns+lq&#10;CkwS+HadX13QiaSj4nJdFBdJQZSnyw59+KBgYHFTcaSeJnJxuPchJiPK0y9Ry4PRzZ02JgXY1TuD&#10;7CCo/6vVZbFbpbtmP1CqM5wv4zdPAuE0LzOeICL3M0cS+o3c2ChhIYrNeUQkeRPtmI0JUz0x3VBt&#10;USFaVUPzRGYhzMNIj4c2PeBPzkYaxIr7H3uBijPz0ZLhV/lqFSc3BbTBl2h9QoWVRFFxGZCzOdiF&#10;ec73DnXXk8bcXAs31J5WJ+ue8zkmTmOWCj0+iTjHL+P01/PD3f4CAAD//wMAUEsDBBQABgAIAAAA&#10;IQBH67T42QAAAAcBAAAPAAAAZHJzL2Rvd25yZXYueG1sTI7BTsMwEETvSP0Haytxo06qJkCIU1WV&#10;EDcqCh+wjZckEK+j2E0DX89ygtNoNKOZV25n16uJxtB5NpCuElDEtbcdNwbeXh9v7kCFiGyx90wG&#10;vijAtlpclVhYf+EXmo6xUTLCoUADbYxDoXWoW3IYVn4gluzdjw6j2LHRdsSLjLter5Mk1w47locW&#10;B9q3VH8ez05O8nqHz4k9fLN+om5qsvTjMBhzvZx3D6AizfGvDL/4gg6VMJ38mW1QvfhNLk3R9B6U&#10;5Lep+JOBLNuArkr9n7/6AQAA//8DAFBLAQItABQABgAIAAAAIQC2gziS/gAAAOEBAAATAAAAAAAA&#10;AAAAAAAAAAAAAABbQ29udGVudF9UeXBlc10ueG1sUEsBAi0AFAAGAAgAAAAhADj9If/WAAAAlAEA&#10;AAsAAAAAAAAAAAAAAAAALwEAAF9yZWxzLy5yZWxzUEsBAi0AFAAGAAgAAAAhAKUG4uUOAgAAAAQA&#10;AA4AAAAAAAAAAAAAAAAALgIAAGRycy9lMm9Eb2MueG1sUEsBAi0AFAAGAAgAAAAhAEfrtPjZAAAA&#10;BwEAAA8AAAAAAAAAAAAAAAAAaAQAAGRycy9kb3ducmV2LnhtbFBLBQYAAAAABAAEAPMAAABuBQAA&#10;AAA=&#10;" o:allowincell="f" fillcolor="#4472c4" stroked="f">
              <v:textbox inset=",0,,0">
                <w:txbxContent>
                  <w:p w14:paraId="1B1344D5" w14:textId="0442BD8D" w:rsidR="005C799C" w:rsidRPr="0083303E" w:rsidRDefault="005C799C" w:rsidP="005C799C">
                    <w:pPr>
                      <w:jc w:val="center"/>
                      <w:rPr>
                        <w:color w:val="FFFFFF"/>
                      </w:rPr>
                    </w:pPr>
                    <w:r w:rsidRPr="0083303E">
                      <w:fldChar w:fldCharType="begin"/>
                    </w:r>
                    <w:r>
                      <w:instrText xml:space="preserve"> PAGE   \* MERGEFORMAT </w:instrText>
                    </w:r>
                    <w:r w:rsidRPr="0083303E">
                      <w:fldChar w:fldCharType="separate"/>
                    </w:r>
                    <w:r w:rsidR="00786D33" w:rsidRPr="00786D33">
                      <w:rPr>
                        <w:noProof/>
                        <w:color w:val="FFFFFF"/>
                      </w:rPr>
                      <w:t>9</w:t>
                    </w:r>
                    <w:r w:rsidRPr="0083303E">
                      <w:rPr>
                        <w:noProof/>
                        <w:color w:val="FFFFFF"/>
                      </w:rPr>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87"/>
        </w:tabs>
        <w:ind w:left="787" w:hanging="360"/>
      </w:pPr>
      <w:rPr>
        <w:rFonts w:ascii="Arial" w:eastAsia="NSimSun" w:hAnsi="Arial" w:cs="Arial"/>
        <w:kern w:val="2"/>
        <w:sz w:val="24"/>
        <w:szCs w:val="24"/>
        <w:lang w:val="de-DE" w:eastAsia="zh-CN" w:bidi="hi-IN"/>
      </w:rPr>
    </w:lvl>
    <w:lvl w:ilvl="1">
      <w:start w:val="1"/>
      <w:numFmt w:val="decimal"/>
      <w:lvlText w:val="%2."/>
      <w:lvlJc w:val="left"/>
      <w:pPr>
        <w:tabs>
          <w:tab w:val="num" w:pos="1147"/>
        </w:tabs>
        <w:ind w:left="1147" w:hanging="360"/>
      </w:pPr>
    </w:lvl>
    <w:lvl w:ilvl="2">
      <w:start w:val="1"/>
      <w:numFmt w:val="decimal"/>
      <w:lvlText w:val="%3."/>
      <w:lvlJc w:val="left"/>
      <w:pPr>
        <w:tabs>
          <w:tab w:val="num" w:pos="1507"/>
        </w:tabs>
        <w:ind w:left="1507" w:hanging="360"/>
      </w:pPr>
    </w:lvl>
    <w:lvl w:ilvl="3">
      <w:start w:val="1"/>
      <w:numFmt w:val="decimal"/>
      <w:lvlText w:val="%4."/>
      <w:lvlJc w:val="left"/>
      <w:pPr>
        <w:tabs>
          <w:tab w:val="num" w:pos="1867"/>
        </w:tabs>
        <w:ind w:left="1867" w:hanging="360"/>
      </w:pPr>
    </w:lvl>
    <w:lvl w:ilvl="4">
      <w:start w:val="1"/>
      <w:numFmt w:val="decimal"/>
      <w:lvlText w:val="%5."/>
      <w:lvlJc w:val="left"/>
      <w:pPr>
        <w:tabs>
          <w:tab w:val="num" w:pos="2227"/>
        </w:tabs>
        <w:ind w:left="2227" w:hanging="360"/>
      </w:pPr>
    </w:lvl>
    <w:lvl w:ilvl="5">
      <w:start w:val="1"/>
      <w:numFmt w:val="decimal"/>
      <w:lvlText w:val="%6."/>
      <w:lvlJc w:val="left"/>
      <w:pPr>
        <w:tabs>
          <w:tab w:val="num" w:pos="2587"/>
        </w:tabs>
        <w:ind w:left="2587" w:hanging="360"/>
      </w:pPr>
    </w:lvl>
    <w:lvl w:ilvl="6">
      <w:start w:val="1"/>
      <w:numFmt w:val="decimal"/>
      <w:lvlText w:val="%7."/>
      <w:lvlJc w:val="left"/>
      <w:pPr>
        <w:tabs>
          <w:tab w:val="num" w:pos="2947"/>
        </w:tabs>
        <w:ind w:left="2947" w:hanging="360"/>
      </w:pPr>
    </w:lvl>
    <w:lvl w:ilvl="7">
      <w:start w:val="1"/>
      <w:numFmt w:val="decimal"/>
      <w:lvlText w:val="%8."/>
      <w:lvlJc w:val="left"/>
      <w:pPr>
        <w:tabs>
          <w:tab w:val="num" w:pos="3307"/>
        </w:tabs>
        <w:ind w:left="3307" w:hanging="360"/>
      </w:pPr>
    </w:lvl>
    <w:lvl w:ilvl="8">
      <w:start w:val="1"/>
      <w:numFmt w:val="decimal"/>
      <w:lvlText w:val="%9."/>
      <w:lvlJc w:val="left"/>
      <w:pPr>
        <w:tabs>
          <w:tab w:val="num" w:pos="3667"/>
        </w:tabs>
        <w:ind w:left="3667" w:hanging="360"/>
      </w:pPr>
    </w:lvl>
  </w:abstractNum>
  <w:abstractNum w:abstractNumId="3" w15:restartNumberingAfterBreak="0">
    <w:nsid w:val="00000004"/>
    <w:multiLevelType w:val="multilevel"/>
    <w:tmpl w:val="00000004"/>
    <w:name w:val="WW8Num5"/>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rPr>
        <w:b/>
        <w:bCs/>
      </w:rPr>
    </w:lvl>
    <w:lvl w:ilvl="2">
      <w:start w:val="1"/>
      <w:numFmt w:val="decimal"/>
      <w:lvlText w:val="%3."/>
      <w:lvlJc w:val="left"/>
      <w:pPr>
        <w:tabs>
          <w:tab w:val="num" w:pos="1080"/>
        </w:tabs>
        <w:ind w:left="1080" w:hanging="360"/>
      </w:pPr>
      <w:rPr>
        <w:b/>
        <w:bCs/>
      </w:rPr>
    </w:lvl>
    <w:lvl w:ilvl="3">
      <w:start w:val="1"/>
      <w:numFmt w:val="decimal"/>
      <w:lvlText w:val="%4."/>
      <w:lvlJc w:val="left"/>
      <w:pPr>
        <w:tabs>
          <w:tab w:val="num" w:pos="1440"/>
        </w:tabs>
        <w:ind w:left="1440" w:hanging="360"/>
      </w:pPr>
      <w:rPr>
        <w:b/>
        <w:bCs/>
      </w:rPr>
    </w:lvl>
    <w:lvl w:ilvl="4">
      <w:start w:val="1"/>
      <w:numFmt w:val="decimal"/>
      <w:lvlText w:val="%5."/>
      <w:lvlJc w:val="left"/>
      <w:pPr>
        <w:tabs>
          <w:tab w:val="num" w:pos="1800"/>
        </w:tabs>
        <w:ind w:left="1800" w:hanging="360"/>
      </w:pPr>
      <w:rPr>
        <w:b/>
        <w:bCs/>
      </w:rPr>
    </w:lvl>
    <w:lvl w:ilvl="5">
      <w:start w:val="1"/>
      <w:numFmt w:val="decimal"/>
      <w:lvlText w:val="%6."/>
      <w:lvlJc w:val="left"/>
      <w:pPr>
        <w:tabs>
          <w:tab w:val="num" w:pos="2160"/>
        </w:tabs>
        <w:ind w:left="2160" w:hanging="360"/>
      </w:pPr>
      <w:rPr>
        <w:b/>
        <w:bCs/>
      </w:rPr>
    </w:lvl>
    <w:lvl w:ilvl="6">
      <w:start w:val="1"/>
      <w:numFmt w:val="decimal"/>
      <w:lvlText w:val="%7."/>
      <w:lvlJc w:val="left"/>
      <w:pPr>
        <w:tabs>
          <w:tab w:val="num" w:pos="2520"/>
        </w:tabs>
        <w:ind w:left="2520" w:hanging="360"/>
      </w:pPr>
      <w:rPr>
        <w:b/>
        <w:bCs/>
      </w:rPr>
    </w:lvl>
    <w:lvl w:ilvl="7">
      <w:start w:val="1"/>
      <w:numFmt w:val="decimal"/>
      <w:lvlText w:val="%8."/>
      <w:lvlJc w:val="left"/>
      <w:pPr>
        <w:tabs>
          <w:tab w:val="num" w:pos="2880"/>
        </w:tabs>
        <w:ind w:left="2880" w:hanging="360"/>
      </w:pPr>
      <w:rPr>
        <w:b/>
        <w:bCs/>
      </w:rPr>
    </w:lvl>
    <w:lvl w:ilvl="8">
      <w:start w:val="1"/>
      <w:numFmt w:val="decimal"/>
      <w:lvlText w:val="%9."/>
      <w:lvlJc w:val="left"/>
      <w:pPr>
        <w:tabs>
          <w:tab w:val="num" w:pos="3240"/>
        </w:tabs>
        <w:ind w:left="3240" w:hanging="360"/>
      </w:pPr>
      <w:rPr>
        <w:b/>
        <w:bCs/>
      </w:rPr>
    </w:lvl>
  </w:abstractNum>
  <w:abstractNum w:abstractNumId="4" w15:restartNumberingAfterBreak="0">
    <w:nsid w:val="00000005"/>
    <w:multiLevelType w:val="multilevel"/>
    <w:tmpl w:val="00000005"/>
    <w:name w:val="WW8Num6"/>
    <w:lvl w:ilvl="0">
      <w:start w:val="1"/>
      <w:numFmt w:val="decimal"/>
      <w:lvlText w:val="%1."/>
      <w:lvlJc w:val="left"/>
      <w:pPr>
        <w:tabs>
          <w:tab w:val="num" w:pos="720"/>
        </w:tabs>
        <w:ind w:left="720" w:hanging="360"/>
      </w:pPr>
      <w:rPr>
        <w:rFonts w:ascii="Calibri" w:hAnsi="Calibri" w:cs="Calibri"/>
        <w:b/>
        <w:bCs/>
        <w:i w:val="0"/>
        <w:iCs w:val="0"/>
        <w:lang w:val="en-GB"/>
      </w:rPr>
    </w:lvl>
    <w:lvl w:ilvl="1">
      <w:start w:val="1"/>
      <w:numFmt w:val="decimal"/>
      <w:lvlText w:val="%2."/>
      <w:lvlJc w:val="left"/>
      <w:pPr>
        <w:tabs>
          <w:tab w:val="num" w:pos="1080"/>
        </w:tabs>
        <w:ind w:left="1080" w:hanging="360"/>
      </w:pPr>
      <w:rPr>
        <w:rFonts w:ascii="Calibri" w:hAnsi="Calibri" w:cs="Calibri"/>
        <w:b/>
        <w:bCs/>
        <w:i w:val="0"/>
        <w:iCs w:val="0"/>
        <w:lang w:val="en-GB"/>
      </w:rPr>
    </w:lvl>
    <w:lvl w:ilvl="2">
      <w:start w:val="1"/>
      <w:numFmt w:val="decimal"/>
      <w:lvlText w:val="%3."/>
      <w:lvlJc w:val="left"/>
      <w:pPr>
        <w:tabs>
          <w:tab w:val="num" w:pos="1440"/>
        </w:tabs>
        <w:ind w:left="1440" w:hanging="360"/>
      </w:pPr>
      <w:rPr>
        <w:rFonts w:ascii="Calibri" w:hAnsi="Calibri" w:cs="Calibri"/>
        <w:b/>
        <w:bCs/>
        <w:i w:val="0"/>
        <w:iCs w:val="0"/>
        <w:lang w:val="en-GB"/>
      </w:rPr>
    </w:lvl>
    <w:lvl w:ilvl="3">
      <w:start w:val="1"/>
      <w:numFmt w:val="decimal"/>
      <w:lvlText w:val="%4."/>
      <w:lvlJc w:val="left"/>
      <w:pPr>
        <w:tabs>
          <w:tab w:val="num" w:pos="1800"/>
        </w:tabs>
        <w:ind w:left="1800" w:hanging="360"/>
      </w:pPr>
      <w:rPr>
        <w:rFonts w:ascii="Calibri" w:hAnsi="Calibri" w:cs="Calibri"/>
        <w:b/>
        <w:bCs/>
        <w:i w:val="0"/>
        <w:iCs w:val="0"/>
        <w:lang w:val="en-GB"/>
      </w:rPr>
    </w:lvl>
    <w:lvl w:ilvl="4">
      <w:start w:val="1"/>
      <w:numFmt w:val="decimal"/>
      <w:lvlText w:val="%5."/>
      <w:lvlJc w:val="left"/>
      <w:pPr>
        <w:tabs>
          <w:tab w:val="num" w:pos="2160"/>
        </w:tabs>
        <w:ind w:left="2160" w:hanging="360"/>
      </w:pPr>
      <w:rPr>
        <w:rFonts w:ascii="Calibri" w:hAnsi="Calibri" w:cs="Calibri"/>
        <w:b/>
        <w:bCs/>
        <w:i w:val="0"/>
        <w:iCs w:val="0"/>
        <w:lang w:val="en-GB"/>
      </w:rPr>
    </w:lvl>
    <w:lvl w:ilvl="5">
      <w:start w:val="1"/>
      <w:numFmt w:val="decimal"/>
      <w:lvlText w:val="%6."/>
      <w:lvlJc w:val="left"/>
      <w:pPr>
        <w:tabs>
          <w:tab w:val="num" w:pos="2520"/>
        </w:tabs>
        <w:ind w:left="2520" w:hanging="360"/>
      </w:pPr>
      <w:rPr>
        <w:rFonts w:ascii="Calibri" w:hAnsi="Calibri" w:cs="Calibri"/>
        <w:b/>
        <w:bCs/>
        <w:i w:val="0"/>
        <w:iCs w:val="0"/>
        <w:lang w:val="en-GB"/>
      </w:rPr>
    </w:lvl>
    <w:lvl w:ilvl="6">
      <w:start w:val="1"/>
      <w:numFmt w:val="decimal"/>
      <w:lvlText w:val="%7."/>
      <w:lvlJc w:val="left"/>
      <w:pPr>
        <w:tabs>
          <w:tab w:val="num" w:pos="2880"/>
        </w:tabs>
        <w:ind w:left="2880" w:hanging="360"/>
      </w:pPr>
      <w:rPr>
        <w:rFonts w:ascii="Calibri" w:hAnsi="Calibri" w:cs="Calibri"/>
        <w:b/>
        <w:bCs/>
        <w:i w:val="0"/>
        <w:iCs w:val="0"/>
        <w:lang w:val="en-GB"/>
      </w:rPr>
    </w:lvl>
    <w:lvl w:ilvl="7">
      <w:start w:val="1"/>
      <w:numFmt w:val="decimal"/>
      <w:lvlText w:val="%8."/>
      <w:lvlJc w:val="left"/>
      <w:pPr>
        <w:tabs>
          <w:tab w:val="num" w:pos="3240"/>
        </w:tabs>
        <w:ind w:left="3240" w:hanging="360"/>
      </w:pPr>
      <w:rPr>
        <w:rFonts w:ascii="Calibri" w:hAnsi="Calibri" w:cs="Calibri"/>
        <w:b/>
        <w:bCs/>
        <w:i w:val="0"/>
        <w:iCs w:val="0"/>
        <w:lang w:val="en-GB"/>
      </w:rPr>
    </w:lvl>
    <w:lvl w:ilvl="8">
      <w:start w:val="1"/>
      <w:numFmt w:val="decimal"/>
      <w:lvlText w:val="%9."/>
      <w:lvlJc w:val="left"/>
      <w:pPr>
        <w:tabs>
          <w:tab w:val="num" w:pos="3600"/>
        </w:tabs>
        <w:ind w:left="3600" w:hanging="360"/>
      </w:pPr>
      <w:rPr>
        <w:rFonts w:ascii="Calibri" w:hAnsi="Calibri" w:cs="Calibri"/>
        <w:b/>
        <w:bCs/>
        <w:i w:val="0"/>
        <w:iCs w:val="0"/>
        <w:lang w:val="en-GB"/>
      </w:rPr>
    </w:lvl>
  </w:abstractNum>
  <w:abstractNum w:abstractNumId="5" w15:restartNumberingAfterBreak="0">
    <w:nsid w:val="00000006"/>
    <w:multiLevelType w:val="multilevel"/>
    <w:tmpl w:val="00000006"/>
    <w:name w:val="WW8Num7"/>
    <w:lvl w:ilvl="0">
      <w:start w:val="1"/>
      <w:numFmt w:val="decimal"/>
      <w:lvlText w:val="%1."/>
      <w:lvlJc w:val="left"/>
      <w:pPr>
        <w:tabs>
          <w:tab w:val="num" w:pos="720"/>
        </w:tabs>
        <w:ind w:left="720" w:hanging="360"/>
      </w:pPr>
      <w:rPr>
        <w:rFonts w:ascii="Calibri" w:hAnsi="Calibri" w:cs="Calibri"/>
        <w:b/>
        <w:bCs/>
        <w:lang w:val="en-GB"/>
      </w:rPr>
    </w:lvl>
    <w:lvl w:ilvl="1">
      <w:start w:val="1"/>
      <w:numFmt w:val="decimal"/>
      <w:lvlText w:val="%2."/>
      <w:lvlJc w:val="left"/>
      <w:pPr>
        <w:tabs>
          <w:tab w:val="num" w:pos="1080"/>
        </w:tabs>
        <w:ind w:left="1080" w:hanging="360"/>
      </w:pPr>
      <w:rPr>
        <w:rFonts w:ascii="Calibri" w:hAnsi="Calibri" w:cs="Calibri"/>
        <w:b/>
        <w:bCs/>
        <w:lang w:val="en-GB"/>
      </w:rPr>
    </w:lvl>
    <w:lvl w:ilvl="2">
      <w:start w:val="1"/>
      <w:numFmt w:val="decimal"/>
      <w:lvlText w:val="%3."/>
      <w:lvlJc w:val="left"/>
      <w:pPr>
        <w:tabs>
          <w:tab w:val="num" w:pos="1440"/>
        </w:tabs>
        <w:ind w:left="1440" w:hanging="360"/>
      </w:pPr>
      <w:rPr>
        <w:rFonts w:ascii="Calibri" w:hAnsi="Calibri" w:cs="Calibri"/>
        <w:b/>
        <w:bCs/>
        <w:lang w:val="en-GB"/>
      </w:rPr>
    </w:lvl>
    <w:lvl w:ilvl="3">
      <w:start w:val="1"/>
      <w:numFmt w:val="decimal"/>
      <w:lvlText w:val="%4."/>
      <w:lvlJc w:val="left"/>
      <w:pPr>
        <w:tabs>
          <w:tab w:val="num" w:pos="1800"/>
        </w:tabs>
        <w:ind w:left="1800" w:hanging="360"/>
      </w:pPr>
      <w:rPr>
        <w:rFonts w:ascii="Calibri" w:hAnsi="Calibri" w:cs="Calibri"/>
        <w:b/>
        <w:bCs/>
        <w:lang w:val="en-GB"/>
      </w:rPr>
    </w:lvl>
    <w:lvl w:ilvl="4">
      <w:start w:val="1"/>
      <w:numFmt w:val="decimal"/>
      <w:lvlText w:val="%5."/>
      <w:lvlJc w:val="left"/>
      <w:pPr>
        <w:tabs>
          <w:tab w:val="num" w:pos="2160"/>
        </w:tabs>
        <w:ind w:left="2160" w:hanging="360"/>
      </w:pPr>
      <w:rPr>
        <w:rFonts w:ascii="Calibri" w:hAnsi="Calibri" w:cs="Calibri"/>
        <w:b/>
        <w:bCs/>
        <w:lang w:val="en-GB"/>
      </w:rPr>
    </w:lvl>
    <w:lvl w:ilvl="5">
      <w:start w:val="1"/>
      <w:numFmt w:val="decimal"/>
      <w:lvlText w:val="%6."/>
      <w:lvlJc w:val="left"/>
      <w:pPr>
        <w:tabs>
          <w:tab w:val="num" w:pos="2520"/>
        </w:tabs>
        <w:ind w:left="2520" w:hanging="360"/>
      </w:pPr>
      <w:rPr>
        <w:rFonts w:ascii="Calibri" w:hAnsi="Calibri" w:cs="Calibri"/>
        <w:b/>
        <w:bCs/>
        <w:lang w:val="en-GB"/>
      </w:rPr>
    </w:lvl>
    <w:lvl w:ilvl="6">
      <w:start w:val="1"/>
      <w:numFmt w:val="decimal"/>
      <w:lvlText w:val="%7."/>
      <w:lvlJc w:val="left"/>
      <w:pPr>
        <w:tabs>
          <w:tab w:val="num" w:pos="2880"/>
        </w:tabs>
        <w:ind w:left="2880" w:hanging="360"/>
      </w:pPr>
      <w:rPr>
        <w:rFonts w:ascii="Calibri" w:hAnsi="Calibri" w:cs="Calibri"/>
        <w:b/>
        <w:bCs/>
        <w:lang w:val="en-GB"/>
      </w:rPr>
    </w:lvl>
    <w:lvl w:ilvl="7">
      <w:start w:val="1"/>
      <w:numFmt w:val="decimal"/>
      <w:lvlText w:val="%8."/>
      <w:lvlJc w:val="left"/>
      <w:pPr>
        <w:tabs>
          <w:tab w:val="num" w:pos="3240"/>
        </w:tabs>
        <w:ind w:left="3240" w:hanging="360"/>
      </w:pPr>
      <w:rPr>
        <w:rFonts w:ascii="Calibri" w:hAnsi="Calibri" w:cs="Calibri"/>
        <w:b/>
        <w:bCs/>
        <w:lang w:val="en-GB"/>
      </w:rPr>
    </w:lvl>
    <w:lvl w:ilvl="8">
      <w:start w:val="1"/>
      <w:numFmt w:val="decimal"/>
      <w:lvlText w:val="%9."/>
      <w:lvlJc w:val="left"/>
      <w:pPr>
        <w:tabs>
          <w:tab w:val="num" w:pos="3600"/>
        </w:tabs>
        <w:ind w:left="3600" w:hanging="360"/>
      </w:pPr>
      <w:rPr>
        <w:rFonts w:ascii="Calibri" w:hAnsi="Calibri" w:cs="Calibri"/>
        <w:b/>
        <w:bCs/>
        <w:lang w:val="en-GB"/>
      </w:rPr>
    </w:lvl>
  </w:abstractNum>
  <w:abstractNum w:abstractNumId="6" w15:restartNumberingAfterBreak="0">
    <w:nsid w:val="0000000A"/>
    <w:multiLevelType w:val="multilevel"/>
    <w:tmpl w:val="0000000A"/>
    <w:name w:val="WW8Num8"/>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7" w15:restartNumberingAfterBreak="0">
    <w:nsid w:val="0000000B"/>
    <w:multiLevelType w:val="multilevel"/>
    <w:tmpl w:val="0000000B"/>
    <w:name w:val="WW8Num9"/>
    <w:lvl w:ilvl="0">
      <w:start w:val="1"/>
      <w:numFmt w:val="decimal"/>
      <w:lvlText w:val="%1."/>
      <w:lvlJc w:val="left"/>
      <w:pPr>
        <w:tabs>
          <w:tab w:val="num" w:pos="720"/>
        </w:tabs>
        <w:ind w:left="720" w:hanging="360"/>
      </w:pPr>
      <w:rPr>
        <w:rFonts w:ascii="Calibri" w:eastAsia="NSimSun" w:hAnsi="Calibri" w:cs="Calibri"/>
        <w:b w:val="0"/>
        <w:bCs w:val="0"/>
        <w:i w:val="0"/>
        <w:iCs w:val="0"/>
        <w:kern w:val="2"/>
        <w:sz w:val="22"/>
        <w:szCs w:val="22"/>
        <w:lang w:val="en-GB" w:eastAsia="zh-CN" w:bidi="hi-IN"/>
      </w:rPr>
    </w:lvl>
    <w:lvl w:ilvl="1">
      <w:start w:val="1"/>
      <w:numFmt w:val="decimal"/>
      <w:lvlText w:val="%2."/>
      <w:lvlJc w:val="left"/>
      <w:pPr>
        <w:tabs>
          <w:tab w:val="num" w:pos="1080"/>
        </w:tabs>
        <w:ind w:left="1080" w:hanging="360"/>
      </w:pPr>
      <w:rPr>
        <w:rFonts w:ascii="Calibri" w:eastAsia="NSimSun" w:hAnsi="Calibri" w:cs="Calibri"/>
        <w:b w:val="0"/>
        <w:bCs w:val="0"/>
        <w:i w:val="0"/>
        <w:iCs w:val="0"/>
        <w:kern w:val="2"/>
        <w:sz w:val="22"/>
        <w:szCs w:val="22"/>
        <w:lang w:val="en-GB" w:eastAsia="zh-CN" w:bidi="hi-IN"/>
      </w:rPr>
    </w:lvl>
    <w:lvl w:ilvl="2">
      <w:start w:val="1"/>
      <w:numFmt w:val="decimal"/>
      <w:lvlText w:val="%3."/>
      <w:lvlJc w:val="left"/>
      <w:pPr>
        <w:tabs>
          <w:tab w:val="num" w:pos="1440"/>
        </w:tabs>
        <w:ind w:left="1440" w:hanging="360"/>
      </w:pPr>
      <w:rPr>
        <w:rFonts w:ascii="Calibri" w:eastAsia="NSimSun" w:hAnsi="Calibri" w:cs="Calibri"/>
        <w:b w:val="0"/>
        <w:bCs w:val="0"/>
        <w:i w:val="0"/>
        <w:iCs w:val="0"/>
        <w:kern w:val="2"/>
        <w:sz w:val="22"/>
        <w:szCs w:val="22"/>
        <w:lang w:val="en-GB" w:eastAsia="zh-CN" w:bidi="hi-IN"/>
      </w:rPr>
    </w:lvl>
    <w:lvl w:ilvl="3">
      <w:start w:val="1"/>
      <w:numFmt w:val="decimal"/>
      <w:lvlText w:val="%4."/>
      <w:lvlJc w:val="left"/>
      <w:pPr>
        <w:tabs>
          <w:tab w:val="num" w:pos="1800"/>
        </w:tabs>
        <w:ind w:left="1800" w:hanging="360"/>
      </w:pPr>
      <w:rPr>
        <w:rFonts w:ascii="Calibri" w:eastAsia="NSimSun" w:hAnsi="Calibri" w:cs="Calibri"/>
        <w:b w:val="0"/>
        <w:bCs w:val="0"/>
        <w:i w:val="0"/>
        <w:iCs w:val="0"/>
        <w:kern w:val="2"/>
        <w:sz w:val="22"/>
        <w:szCs w:val="22"/>
        <w:lang w:val="en-GB" w:eastAsia="zh-CN" w:bidi="hi-IN"/>
      </w:rPr>
    </w:lvl>
    <w:lvl w:ilvl="4">
      <w:start w:val="1"/>
      <w:numFmt w:val="decimal"/>
      <w:lvlText w:val="%5."/>
      <w:lvlJc w:val="left"/>
      <w:pPr>
        <w:tabs>
          <w:tab w:val="num" w:pos="2160"/>
        </w:tabs>
        <w:ind w:left="2160" w:hanging="360"/>
      </w:pPr>
      <w:rPr>
        <w:rFonts w:ascii="Calibri" w:eastAsia="NSimSun" w:hAnsi="Calibri" w:cs="Calibri"/>
        <w:b w:val="0"/>
        <w:bCs w:val="0"/>
        <w:i w:val="0"/>
        <w:iCs w:val="0"/>
        <w:kern w:val="2"/>
        <w:sz w:val="22"/>
        <w:szCs w:val="22"/>
        <w:lang w:val="en-GB" w:eastAsia="zh-CN" w:bidi="hi-IN"/>
      </w:rPr>
    </w:lvl>
    <w:lvl w:ilvl="5">
      <w:start w:val="1"/>
      <w:numFmt w:val="decimal"/>
      <w:lvlText w:val="%6."/>
      <w:lvlJc w:val="left"/>
      <w:pPr>
        <w:tabs>
          <w:tab w:val="num" w:pos="2520"/>
        </w:tabs>
        <w:ind w:left="2520" w:hanging="360"/>
      </w:pPr>
      <w:rPr>
        <w:rFonts w:ascii="Calibri" w:eastAsia="NSimSun" w:hAnsi="Calibri" w:cs="Calibri"/>
        <w:b w:val="0"/>
        <w:bCs w:val="0"/>
        <w:i w:val="0"/>
        <w:iCs w:val="0"/>
        <w:kern w:val="2"/>
        <w:sz w:val="22"/>
        <w:szCs w:val="22"/>
        <w:lang w:val="en-GB" w:eastAsia="zh-CN" w:bidi="hi-IN"/>
      </w:rPr>
    </w:lvl>
    <w:lvl w:ilvl="6">
      <w:start w:val="1"/>
      <w:numFmt w:val="decimal"/>
      <w:lvlText w:val="%7."/>
      <w:lvlJc w:val="left"/>
      <w:pPr>
        <w:tabs>
          <w:tab w:val="num" w:pos="2880"/>
        </w:tabs>
        <w:ind w:left="2880" w:hanging="360"/>
      </w:pPr>
      <w:rPr>
        <w:rFonts w:ascii="Calibri" w:eastAsia="NSimSun" w:hAnsi="Calibri" w:cs="Calibri"/>
        <w:b w:val="0"/>
        <w:bCs w:val="0"/>
        <w:i w:val="0"/>
        <w:iCs w:val="0"/>
        <w:kern w:val="2"/>
        <w:sz w:val="22"/>
        <w:szCs w:val="22"/>
        <w:lang w:val="en-GB" w:eastAsia="zh-CN" w:bidi="hi-IN"/>
      </w:rPr>
    </w:lvl>
    <w:lvl w:ilvl="7">
      <w:start w:val="1"/>
      <w:numFmt w:val="decimal"/>
      <w:lvlText w:val="%8."/>
      <w:lvlJc w:val="left"/>
      <w:pPr>
        <w:tabs>
          <w:tab w:val="num" w:pos="3240"/>
        </w:tabs>
        <w:ind w:left="3240" w:hanging="360"/>
      </w:pPr>
      <w:rPr>
        <w:rFonts w:ascii="Calibri" w:eastAsia="NSimSun" w:hAnsi="Calibri" w:cs="Calibri"/>
        <w:b w:val="0"/>
        <w:bCs w:val="0"/>
        <w:i w:val="0"/>
        <w:iCs w:val="0"/>
        <w:kern w:val="2"/>
        <w:sz w:val="22"/>
        <w:szCs w:val="22"/>
        <w:lang w:val="en-GB" w:eastAsia="zh-CN" w:bidi="hi-IN"/>
      </w:rPr>
    </w:lvl>
    <w:lvl w:ilvl="8">
      <w:start w:val="1"/>
      <w:numFmt w:val="decimal"/>
      <w:lvlText w:val="%9."/>
      <w:lvlJc w:val="left"/>
      <w:pPr>
        <w:tabs>
          <w:tab w:val="num" w:pos="3600"/>
        </w:tabs>
        <w:ind w:left="3600" w:hanging="360"/>
      </w:pPr>
      <w:rPr>
        <w:rFonts w:ascii="Calibri" w:eastAsia="NSimSun" w:hAnsi="Calibri" w:cs="Calibri"/>
        <w:b w:val="0"/>
        <w:bCs w:val="0"/>
        <w:i w:val="0"/>
        <w:iCs w:val="0"/>
        <w:kern w:val="2"/>
        <w:sz w:val="22"/>
        <w:szCs w:val="22"/>
        <w:lang w:val="en-GB" w:eastAsia="zh-CN" w:bidi="hi-IN"/>
      </w:rPr>
    </w:lvl>
  </w:abstractNum>
  <w:abstractNum w:abstractNumId="8" w15:restartNumberingAfterBreak="0">
    <w:nsid w:val="0000000C"/>
    <w:multiLevelType w:val="multilevel"/>
    <w:tmpl w:val="0000000C"/>
    <w:name w:val="WW8Num10"/>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9" w15:restartNumberingAfterBreak="0">
    <w:nsid w:val="0000000D"/>
    <w:multiLevelType w:val="multilevel"/>
    <w:tmpl w:val="0000000D"/>
    <w:name w:val="WW8Num11"/>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Symbol" w:hAnsi="Symbol" w:cs="OpenSymbol"/>
        <w:kern w:val="2"/>
        <w:sz w:val="24"/>
        <w:szCs w:val="24"/>
        <w:lang w:val="en-GB" w:eastAsia="zh-CN" w:bidi="hi-IN"/>
      </w:rPr>
    </w:lvl>
    <w:lvl w:ilvl="2">
      <w:start w:val="1"/>
      <w:numFmt w:val="bullet"/>
      <w:lvlText w:val=""/>
      <w:lvlJc w:val="left"/>
      <w:pPr>
        <w:tabs>
          <w:tab w:val="num" w:pos="1440"/>
        </w:tabs>
        <w:ind w:left="1440" w:hanging="360"/>
      </w:pPr>
      <w:rPr>
        <w:rFonts w:ascii="Symbol" w:hAnsi="Symbol" w:cs="OpenSymbol"/>
        <w:kern w:val="2"/>
        <w:sz w:val="24"/>
        <w:szCs w:val="24"/>
        <w:lang w:val="en-GB" w:eastAsia="zh-CN" w:bidi="hi-IN"/>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Symbol" w:hAnsi="Symbol" w:cs="OpenSymbol"/>
        <w:kern w:val="2"/>
        <w:sz w:val="24"/>
        <w:szCs w:val="24"/>
        <w:lang w:val="en-GB" w:eastAsia="zh-CN" w:bidi="hi-IN"/>
      </w:rPr>
    </w:lvl>
    <w:lvl w:ilvl="5">
      <w:start w:val="1"/>
      <w:numFmt w:val="bullet"/>
      <w:lvlText w:val=""/>
      <w:lvlJc w:val="left"/>
      <w:pPr>
        <w:tabs>
          <w:tab w:val="num" w:pos="2520"/>
        </w:tabs>
        <w:ind w:left="2520" w:hanging="360"/>
      </w:pPr>
      <w:rPr>
        <w:rFonts w:ascii="Symbol" w:hAnsi="Symbol" w:cs="OpenSymbol"/>
        <w:kern w:val="2"/>
        <w:sz w:val="24"/>
        <w:szCs w:val="24"/>
        <w:lang w:val="en-GB" w:eastAsia="zh-CN" w:bidi="hi-IN"/>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Symbol" w:hAnsi="Symbol" w:cs="OpenSymbol"/>
        <w:kern w:val="2"/>
        <w:sz w:val="24"/>
        <w:szCs w:val="24"/>
        <w:lang w:val="en-GB" w:eastAsia="zh-CN" w:bidi="hi-IN"/>
      </w:rPr>
    </w:lvl>
    <w:lvl w:ilvl="8">
      <w:start w:val="1"/>
      <w:numFmt w:val="bullet"/>
      <w:lvlText w:val=""/>
      <w:lvlJc w:val="left"/>
      <w:pPr>
        <w:tabs>
          <w:tab w:val="num" w:pos="3600"/>
        </w:tabs>
        <w:ind w:left="3600" w:hanging="360"/>
      </w:pPr>
      <w:rPr>
        <w:rFonts w:ascii="Symbol" w:hAnsi="Symbol" w:cs="OpenSymbol"/>
        <w:kern w:val="2"/>
        <w:sz w:val="24"/>
        <w:szCs w:val="24"/>
        <w:lang w:val="en-GB" w:eastAsia="zh-CN" w:bidi="hi-IN"/>
      </w:rPr>
    </w:lvl>
  </w:abstractNum>
  <w:abstractNum w:abstractNumId="10" w15:restartNumberingAfterBreak="0">
    <w:nsid w:val="0000000F"/>
    <w:multiLevelType w:val="multilevel"/>
    <w:tmpl w:val="0000000F"/>
    <w:name w:val="WW8Num13"/>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4"/>
    <w:lvl w:ilvl="0">
      <w:start w:val="1"/>
      <w:numFmt w:val="bullet"/>
      <w:lvlText w:val=""/>
      <w:lvlJc w:val="left"/>
      <w:pPr>
        <w:tabs>
          <w:tab w:val="num" w:pos="720"/>
        </w:tabs>
        <w:ind w:left="720" w:hanging="360"/>
      </w:pPr>
      <w:rPr>
        <w:rFonts w:ascii="Symbol" w:hAnsi="Symbol" w:cs="OpenSymbol"/>
        <w:kern w:val="2"/>
        <w:sz w:val="24"/>
        <w:szCs w:val="24"/>
        <w:lang w:val="en-GB"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en-GB"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en-GB"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17E325E8"/>
    <w:multiLevelType w:val="hybridMultilevel"/>
    <w:tmpl w:val="C4741542"/>
    <w:lvl w:ilvl="0" w:tplc="BBA2D058">
      <w:start w:val="1"/>
      <w:numFmt w:val="bullet"/>
      <w:lvlText w:val="è"/>
      <w:lvlJc w:val="left"/>
      <w:pPr>
        <w:ind w:left="360" w:hanging="360"/>
      </w:pPr>
      <w:rPr>
        <w:rFonts w:ascii="Wingdings" w:hAnsi="Wingdings" w:hint="default"/>
        <w:b w:val="0"/>
        <w:i w:val="0"/>
        <w:sz w:val="24"/>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BDB50F5"/>
    <w:multiLevelType w:val="hybridMultilevel"/>
    <w:tmpl w:val="2E12EE66"/>
    <w:name w:val="WW8Num12"/>
    <w:lvl w:ilvl="0" w:tplc="112062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869795B"/>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8F87114"/>
    <w:multiLevelType w:val="hybridMultilevel"/>
    <w:tmpl w:val="8E68BC2E"/>
    <w:lvl w:ilvl="0" w:tplc="D4B49A0C">
      <w:start w:val="1"/>
      <w:numFmt w:val="decimal"/>
      <w:lvlText w:val="%1"/>
      <w:lvlJc w:val="center"/>
      <w:pPr>
        <w:ind w:left="6031" w:hanging="360"/>
      </w:pPr>
      <w:rPr>
        <w:rFonts w:hint="default"/>
        <w:b/>
        <w:i w:val="0"/>
        <w:sz w:val="23"/>
        <w:szCs w:val="23"/>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F78577A"/>
    <w:multiLevelType w:val="hybridMultilevel"/>
    <w:tmpl w:val="33B0320A"/>
    <w:lvl w:ilvl="0" w:tplc="F42251BE">
      <w:start w:val="1"/>
      <w:numFmt w:val="bullet"/>
      <w:lvlText w:val=""/>
      <w:lvlJc w:val="left"/>
      <w:pPr>
        <w:ind w:left="360" w:hanging="360"/>
      </w:pPr>
      <w:rPr>
        <w:rFonts w:ascii="Symbol" w:hAnsi="Symbol" w:hint="default"/>
        <w:b w:val="0"/>
        <w:i w:val="0"/>
        <w:sz w:val="24"/>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FE7701F"/>
    <w:multiLevelType w:val="hybridMultilevel"/>
    <w:tmpl w:val="3DCE6884"/>
    <w:lvl w:ilvl="0" w:tplc="3F9A53D6">
      <w:start w:val="1"/>
      <w:numFmt w:val="bullet"/>
      <w:lvlText w:val="è"/>
      <w:lvlJc w:val="left"/>
      <w:pPr>
        <w:ind w:left="720" w:hanging="360"/>
      </w:pPr>
      <w:rPr>
        <w:rFonts w:ascii="Wingdings" w:hAnsi="Wingdings" w:hint="default"/>
        <w:b w:val="0"/>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1302EFE"/>
    <w:multiLevelType w:val="hybridMultilevel"/>
    <w:tmpl w:val="A8CC4432"/>
    <w:lvl w:ilvl="0" w:tplc="FFFFFFFF">
      <w:start w:val="1"/>
      <w:numFmt w:val="ordin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17347CD"/>
    <w:multiLevelType w:val="hybridMultilevel"/>
    <w:tmpl w:val="8A1CF89C"/>
    <w:lvl w:ilvl="0" w:tplc="3F9A53D6">
      <w:start w:val="1"/>
      <w:numFmt w:val="bullet"/>
      <w:lvlText w:val="è"/>
      <w:lvlJc w:val="left"/>
      <w:pPr>
        <w:ind w:left="6881" w:hanging="360"/>
      </w:pPr>
      <w:rPr>
        <w:rFonts w:ascii="Wingdings" w:hAnsi="Wingdings" w:hint="default"/>
        <w:b w:val="0"/>
        <w:i w:val="0"/>
        <w:color w:val="auto"/>
        <w:sz w:val="24"/>
      </w:rPr>
    </w:lvl>
    <w:lvl w:ilvl="1" w:tplc="04070003" w:tentative="1">
      <w:start w:val="1"/>
      <w:numFmt w:val="bullet"/>
      <w:lvlText w:val="o"/>
      <w:lvlJc w:val="left"/>
      <w:pPr>
        <w:ind w:left="7601" w:hanging="360"/>
      </w:pPr>
      <w:rPr>
        <w:rFonts w:ascii="Courier New" w:hAnsi="Courier New" w:cs="Courier New" w:hint="default"/>
      </w:rPr>
    </w:lvl>
    <w:lvl w:ilvl="2" w:tplc="04070005" w:tentative="1">
      <w:start w:val="1"/>
      <w:numFmt w:val="bullet"/>
      <w:lvlText w:val=""/>
      <w:lvlJc w:val="left"/>
      <w:pPr>
        <w:ind w:left="8321" w:hanging="360"/>
      </w:pPr>
      <w:rPr>
        <w:rFonts w:ascii="Wingdings" w:hAnsi="Wingdings" w:hint="default"/>
      </w:rPr>
    </w:lvl>
    <w:lvl w:ilvl="3" w:tplc="04070001" w:tentative="1">
      <w:start w:val="1"/>
      <w:numFmt w:val="bullet"/>
      <w:lvlText w:val=""/>
      <w:lvlJc w:val="left"/>
      <w:pPr>
        <w:ind w:left="9041" w:hanging="360"/>
      </w:pPr>
      <w:rPr>
        <w:rFonts w:ascii="Symbol" w:hAnsi="Symbol" w:hint="default"/>
      </w:rPr>
    </w:lvl>
    <w:lvl w:ilvl="4" w:tplc="04070003" w:tentative="1">
      <w:start w:val="1"/>
      <w:numFmt w:val="bullet"/>
      <w:lvlText w:val="o"/>
      <w:lvlJc w:val="left"/>
      <w:pPr>
        <w:ind w:left="9761" w:hanging="360"/>
      </w:pPr>
      <w:rPr>
        <w:rFonts w:ascii="Courier New" w:hAnsi="Courier New" w:cs="Courier New" w:hint="default"/>
      </w:rPr>
    </w:lvl>
    <w:lvl w:ilvl="5" w:tplc="04070005" w:tentative="1">
      <w:start w:val="1"/>
      <w:numFmt w:val="bullet"/>
      <w:lvlText w:val=""/>
      <w:lvlJc w:val="left"/>
      <w:pPr>
        <w:ind w:left="10481" w:hanging="360"/>
      </w:pPr>
      <w:rPr>
        <w:rFonts w:ascii="Wingdings" w:hAnsi="Wingdings" w:hint="default"/>
      </w:rPr>
    </w:lvl>
    <w:lvl w:ilvl="6" w:tplc="04070001" w:tentative="1">
      <w:start w:val="1"/>
      <w:numFmt w:val="bullet"/>
      <w:lvlText w:val=""/>
      <w:lvlJc w:val="left"/>
      <w:pPr>
        <w:ind w:left="11201" w:hanging="360"/>
      </w:pPr>
      <w:rPr>
        <w:rFonts w:ascii="Symbol" w:hAnsi="Symbol" w:hint="default"/>
      </w:rPr>
    </w:lvl>
    <w:lvl w:ilvl="7" w:tplc="04070003" w:tentative="1">
      <w:start w:val="1"/>
      <w:numFmt w:val="bullet"/>
      <w:lvlText w:val="o"/>
      <w:lvlJc w:val="left"/>
      <w:pPr>
        <w:ind w:left="11921" w:hanging="360"/>
      </w:pPr>
      <w:rPr>
        <w:rFonts w:ascii="Courier New" w:hAnsi="Courier New" w:cs="Courier New" w:hint="default"/>
      </w:rPr>
    </w:lvl>
    <w:lvl w:ilvl="8" w:tplc="04070005" w:tentative="1">
      <w:start w:val="1"/>
      <w:numFmt w:val="bullet"/>
      <w:lvlText w:val=""/>
      <w:lvlJc w:val="left"/>
      <w:pPr>
        <w:ind w:left="12641" w:hanging="360"/>
      </w:pPr>
      <w:rPr>
        <w:rFonts w:ascii="Wingdings" w:hAnsi="Wingdings" w:hint="default"/>
      </w:rPr>
    </w:lvl>
  </w:abstractNum>
  <w:abstractNum w:abstractNumId="20" w15:restartNumberingAfterBreak="0">
    <w:nsid w:val="39B21561"/>
    <w:multiLevelType w:val="hybridMultilevel"/>
    <w:tmpl w:val="91AE264A"/>
    <w:lvl w:ilvl="0" w:tplc="906AC9E8">
      <w:start w:val="1"/>
      <w:numFmt w:val="decimal"/>
      <w:lvlText w:val="%1."/>
      <w:lvlJc w:val="center"/>
      <w:pPr>
        <w:ind w:left="720" w:hanging="360"/>
      </w:pPr>
      <w:rPr>
        <w:rFonts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A302C1"/>
    <w:multiLevelType w:val="hybridMultilevel"/>
    <w:tmpl w:val="029EC97E"/>
    <w:lvl w:ilvl="0" w:tplc="E20C8662">
      <w:start w:val="49"/>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2" w15:restartNumberingAfterBreak="0">
    <w:nsid w:val="42CD698D"/>
    <w:multiLevelType w:val="hybridMultilevel"/>
    <w:tmpl w:val="2EF2627E"/>
    <w:lvl w:ilvl="0" w:tplc="16147DDE">
      <w:start w:val="1"/>
      <w:numFmt w:val="bullet"/>
      <w:lvlText w:val=""/>
      <w:lvlJc w:val="left"/>
      <w:pPr>
        <w:ind w:left="720" w:hanging="360"/>
      </w:pPr>
      <w:rPr>
        <w:rFonts w:ascii="Symbol" w:hAnsi="Symbol" w:hint="default"/>
        <w:b/>
        <w:i w:val="0"/>
        <w:color w:val="FF000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472A12"/>
    <w:multiLevelType w:val="hybridMultilevel"/>
    <w:tmpl w:val="497C866A"/>
    <w:lvl w:ilvl="0" w:tplc="41A47A76">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76102E"/>
    <w:multiLevelType w:val="hybridMultilevel"/>
    <w:tmpl w:val="DE02791C"/>
    <w:lvl w:ilvl="0" w:tplc="BBA2D058">
      <w:start w:val="1"/>
      <w:numFmt w:val="bullet"/>
      <w:lvlText w:val="è"/>
      <w:lvlJc w:val="left"/>
      <w:pPr>
        <w:ind w:left="720" w:hanging="360"/>
      </w:pPr>
      <w:rPr>
        <w:rFonts w:ascii="Wingdings" w:hAnsi="Wingdings" w:hint="default"/>
        <w:b w:val="0"/>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632553"/>
    <w:multiLevelType w:val="hybridMultilevel"/>
    <w:tmpl w:val="D5D288B8"/>
    <w:lvl w:ilvl="0" w:tplc="E98E9266">
      <w:start w:val="1"/>
      <w:numFmt w:val="bullet"/>
      <w:lvlText w:val=""/>
      <w:lvlJc w:val="left"/>
      <w:pPr>
        <w:ind w:left="720" w:hanging="360"/>
      </w:pPr>
      <w:rPr>
        <w:rFonts w:ascii="Symbol" w:hAnsi="Symbol" w:hint="default"/>
        <w:b/>
        <w:i w:val="0"/>
        <w:color w:val="00B05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D9A5D25"/>
    <w:multiLevelType w:val="hybridMultilevel"/>
    <w:tmpl w:val="2B002C36"/>
    <w:lvl w:ilvl="0" w:tplc="DFAC788C">
      <w:start w:val="1"/>
      <w:numFmt w:val="bullet"/>
      <w:lvlText w:val=""/>
      <w:lvlJc w:val="left"/>
      <w:pPr>
        <w:ind w:left="1004" w:hanging="360"/>
      </w:pPr>
      <w:rPr>
        <w:rFonts w:ascii="Symbol" w:hAnsi="Symbol" w:hint="default"/>
        <w:b/>
        <w:i w:val="0"/>
        <w:color w:val="auto"/>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8047A3"/>
    <w:multiLevelType w:val="hybridMultilevel"/>
    <w:tmpl w:val="F9BE9D1A"/>
    <w:lvl w:ilvl="0" w:tplc="3F9A53D6">
      <w:start w:val="1"/>
      <w:numFmt w:val="bullet"/>
      <w:lvlText w:val="è"/>
      <w:lvlJc w:val="left"/>
      <w:pPr>
        <w:ind w:left="1004" w:hanging="360"/>
      </w:pPr>
      <w:rPr>
        <w:rFonts w:ascii="Wingdings" w:hAnsi="Wingdings" w:hint="default"/>
        <w:b w:val="0"/>
        <w:i w:val="0"/>
        <w:color w:val="auto"/>
        <w:sz w:val="24"/>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8" w15:restartNumberingAfterBreak="0">
    <w:nsid w:val="53C6289B"/>
    <w:multiLevelType w:val="hybridMultilevel"/>
    <w:tmpl w:val="9454EC9A"/>
    <w:lvl w:ilvl="0" w:tplc="79F2C268">
      <w:start w:val="49"/>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9" w15:restartNumberingAfterBreak="0">
    <w:nsid w:val="5E25716D"/>
    <w:multiLevelType w:val="hybridMultilevel"/>
    <w:tmpl w:val="7DFA6A32"/>
    <w:lvl w:ilvl="0" w:tplc="904E9B6A">
      <w:start w:val="1"/>
      <w:numFmt w:val="bullet"/>
      <w:lvlText w:val="­"/>
      <w:lvlJc w:val="left"/>
      <w:pPr>
        <w:ind w:left="644" w:hanging="360"/>
      </w:pPr>
      <w:rPr>
        <w:rFonts w:ascii="Calibri" w:hAnsi="Calibri" w:hint="default"/>
        <w:b w:val="0"/>
        <w:i w:val="0"/>
        <w:sz w:val="24"/>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0" w15:restartNumberingAfterBreak="0">
    <w:nsid w:val="6D7A370B"/>
    <w:multiLevelType w:val="hybridMultilevel"/>
    <w:tmpl w:val="E26E1A6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91570CA"/>
    <w:multiLevelType w:val="hybridMultilevel"/>
    <w:tmpl w:val="79A4E384"/>
    <w:lvl w:ilvl="0" w:tplc="154E9AF4">
      <w:start w:val="1"/>
      <w:numFmt w:val="bullet"/>
      <w:lvlText w:val="è"/>
      <w:lvlJc w:val="left"/>
      <w:pPr>
        <w:ind w:left="927" w:hanging="360"/>
      </w:pPr>
      <w:rPr>
        <w:rFonts w:ascii="Wingdings" w:hAnsi="Wingdings"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32" w15:restartNumberingAfterBreak="0">
    <w:nsid w:val="7EEA25CB"/>
    <w:multiLevelType w:val="hybridMultilevel"/>
    <w:tmpl w:val="1F48666C"/>
    <w:lvl w:ilvl="0" w:tplc="BBA2D058">
      <w:start w:val="1"/>
      <w:numFmt w:val="bullet"/>
      <w:lvlText w:val="è"/>
      <w:lvlJc w:val="left"/>
      <w:pPr>
        <w:ind w:left="720" w:hanging="360"/>
      </w:pPr>
      <w:rPr>
        <w:rFonts w:ascii="Wingdings" w:hAnsi="Wingdings" w:hint="default"/>
        <w:b w:val="0"/>
        <w:i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1724246">
    <w:abstractNumId w:val="15"/>
  </w:num>
  <w:num w:numId="2" w16cid:durableId="954367422">
    <w:abstractNumId w:val="31"/>
  </w:num>
  <w:num w:numId="3" w16cid:durableId="1110395267">
    <w:abstractNumId w:val="19"/>
  </w:num>
  <w:num w:numId="4" w16cid:durableId="47656262">
    <w:abstractNumId w:val="14"/>
  </w:num>
  <w:num w:numId="5" w16cid:durableId="67463881">
    <w:abstractNumId w:val="27"/>
  </w:num>
  <w:num w:numId="6" w16cid:durableId="35157438">
    <w:abstractNumId w:val="30"/>
  </w:num>
  <w:num w:numId="7" w16cid:durableId="193201569">
    <w:abstractNumId w:val="12"/>
  </w:num>
  <w:num w:numId="8" w16cid:durableId="355887008">
    <w:abstractNumId w:val="20"/>
  </w:num>
  <w:num w:numId="9" w16cid:durableId="971638930">
    <w:abstractNumId w:val="23"/>
  </w:num>
  <w:num w:numId="10" w16cid:durableId="1850021813">
    <w:abstractNumId w:val="17"/>
  </w:num>
  <w:num w:numId="11" w16cid:durableId="655647597">
    <w:abstractNumId w:val="32"/>
  </w:num>
  <w:num w:numId="12" w16cid:durableId="335960359">
    <w:abstractNumId w:val="24"/>
  </w:num>
  <w:num w:numId="13" w16cid:durableId="1172332777">
    <w:abstractNumId w:val="22"/>
  </w:num>
  <w:num w:numId="14" w16cid:durableId="652028030">
    <w:abstractNumId w:val="25"/>
  </w:num>
  <w:num w:numId="15" w16cid:durableId="461457234">
    <w:abstractNumId w:val="21"/>
  </w:num>
  <w:num w:numId="16" w16cid:durableId="1514221708">
    <w:abstractNumId w:val="28"/>
  </w:num>
  <w:num w:numId="17" w16cid:durableId="614796188">
    <w:abstractNumId w:val="26"/>
  </w:num>
  <w:num w:numId="18" w16cid:durableId="184515764">
    <w:abstractNumId w:val="16"/>
  </w:num>
  <w:num w:numId="19" w16cid:durableId="1328903606">
    <w:abstractNumId w:val="29"/>
  </w:num>
  <w:num w:numId="20" w16cid:durableId="503394639">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CH" w:vendorID="64" w:dllVersion="4096" w:nlCheck="1" w:checkStyle="0"/>
  <w:activeWritingStyle w:appName="MSWord" w:lang="en-AU" w:vendorID="64" w:dllVersion="4096" w:nlCheck="1" w:checkStyle="0"/>
  <w:activeWritingStyle w:appName="MSWord" w:lang="en-GB" w:vendorID="64" w:dllVersion="6" w:nlCheck="1" w:checkStyle="0"/>
  <w:activeWritingStyle w:appName="MSWord" w:lang="en-US" w:vendorID="64" w:dllVersion="6" w:nlCheck="1" w:checkStyle="1"/>
  <w:activeWritingStyle w:appName="MSWord" w:lang="en-AU"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5"/>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15"/>
    <w:rsid w:val="00000CD0"/>
    <w:rsid w:val="00000DB4"/>
    <w:rsid w:val="00000EA6"/>
    <w:rsid w:val="00001413"/>
    <w:rsid w:val="000014BC"/>
    <w:rsid w:val="0000198D"/>
    <w:rsid w:val="00001F38"/>
    <w:rsid w:val="0000253B"/>
    <w:rsid w:val="00002C33"/>
    <w:rsid w:val="00002DA4"/>
    <w:rsid w:val="00002F6E"/>
    <w:rsid w:val="0000319E"/>
    <w:rsid w:val="00003289"/>
    <w:rsid w:val="000032BF"/>
    <w:rsid w:val="000034E5"/>
    <w:rsid w:val="00003935"/>
    <w:rsid w:val="00003AE8"/>
    <w:rsid w:val="00003B7A"/>
    <w:rsid w:val="0000413B"/>
    <w:rsid w:val="000041A6"/>
    <w:rsid w:val="00004449"/>
    <w:rsid w:val="000049D3"/>
    <w:rsid w:val="00004A0D"/>
    <w:rsid w:val="00004AA4"/>
    <w:rsid w:val="00004BFF"/>
    <w:rsid w:val="0000539E"/>
    <w:rsid w:val="00005933"/>
    <w:rsid w:val="00005CA1"/>
    <w:rsid w:val="000062ED"/>
    <w:rsid w:val="000066F7"/>
    <w:rsid w:val="00006B90"/>
    <w:rsid w:val="00007763"/>
    <w:rsid w:val="00007A17"/>
    <w:rsid w:val="00007F11"/>
    <w:rsid w:val="000106C6"/>
    <w:rsid w:val="00010902"/>
    <w:rsid w:val="000109AF"/>
    <w:rsid w:val="00011363"/>
    <w:rsid w:val="000113D6"/>
    <w:rsid w:val="00011567"/>
    <w:rsid w:val="000117C1"/>
    <w:rsid w:val="000120B9"/>
    <w:rsid w:val="00012908"/>
    <w:rsid w:val="00013002"/>
    <w:rsid w:val="000137B3"/>
    <w:rsid w:val="00013E2E"/>
    <w:rsid w:val="00014B7D"/>
    <w:rsid w:val="00015503"/>
    <w:rsid w:val="0001557B"/>
    <w:rsid w:val="00016277"/>
    <w:rsid w:val="0001666F"/>
    <w:rsid w:val="000168D5"/>
    <w:rsid w:val="0001690C"/>
    <w:rsid w:val="00016F5B"/>
    <w:rsid w:val="00016F62"/>
    <w:rsid w:val="000171DF"/>
    <w:rsid w:val="00017296"/>
    <w:rsid w:val="000172AE"/>
    <w:rsid w:val="00017590"/>
    <w:rsid w:val="0001763A"/>
    <w:rsid w:val="0002080B"/>
    <w:rsid w:val="00020B21"/>
    <w:rsid w:val="00022629"/>
    <w:rsid w:val="00022815"/>
    <w:rsid w:val="0002284B"/>
    <w:rsid w:val="000231BC"/>
    <w:rsid w:val="000233D0"/>
    <w:rsid w:val="00023656"/>
    <w:rsid w:val="000240BA"/>
    <w:rsid w:val="000243F4"/>
    <w:rsid w:val="000247CA"/>
    <w:rsid w:val="00024D6B"/>
    <w:rsid w:val="00024E72"/>
    <w:rsid w:val="00024F98"/>
    <w:rsid w:val="000251DE"/>
    <w:rsid w:val="0002555D"/>
    <w:rsid w:val="000259E6"/>
    <w:rsid w:val="00025A01"/>
    <w:rsid w:val="00025B23"/>
    <w:rsid w:val="000260BF"/>
    <w:rsid w:val="00026AEA"/>
    <w:rsid w:val="00026BE1"/>
    <w:rsid w:val="00026E4E"/>
    <w:rsid w:val="00026E53"/>
    <w:rsid w:val="00027309"/>
    <w:rsid w:val="000273FE"/>
    <w:rsid w:val="00027696"/>
    <w:rsid w:val="000276D3"/>
    <w:rsid w:val="00027BB9"/>
    <w:rsid w:val="00027F69"/>
    <w:rsid w:val="00030350"/>
    <w:rsid w:val="000307C3"/>
    <w:rsid w:val="00030C2F"/>
    <w:rsid w:val="00030E0C"/>
    <w:rsid w:val="00031368"/>
    <w:rsid w:val="00031750"/>
    <w:rsid w:val="000318C6"/>
    <w:rsid w:val="00031B4C"/>
    <w:rsid w:val="00031F4E"/>
    <w:rsid w:val="00032F71"/>
    <w:rsid w:val="00033454"/>
    <w:rsid w:val="0003345A"/>
    <w:rsid w:val="00033FBB"/>
    <w:rsid w:val="0003417D"/>
    <w:rsid w:val="000348CF"/>
    <w:rsid w:val="00034FE8"/>
    <w:rsid w:val="0003506F"/>
    <w:rsid w:val="00035288"/>
    <w:rsid w:val="000352E2"/>
    <w:rsid w:val="00035C3C"/>
    <w:rsid w:val="00035D11"/>
    <w:rsid w:val="0003661E"/>
    <w:rsid w:val="000372CC"/>
    <w:rsid w:val="00037376"/>
    <w:rsid w:val="00037577"/>
    <w:rsid w:val="000375E6"/>
    <w:rsid w:val="00037BED"/>
    <w:rsid w:val="00040079"/>
    <w:rsid w:val="000403F4"/>
    <w:rsid w:val="00041EAD"/>
    <w:rsid w:val="00042280"/>
    <w:rsid w:val="000425D1"/>
    <w:rsid w:val="00042677"/>
    <w:rsid w:val="0004290F"/>
    <w:rsid w:val="00043140"/>
    <w:rsid w:val="0004349C"/>
    <w:rsid w:val="00043A3E"/>
    <w:rsid w:val="0004426B"/>
    <w:rsid w:val="0004457B"/>
    <w:rsid w:val="00044FCC"/>
    <w:rsid w:val="000450BD"/>
    <w:rsid w:val="000454C3"/>
    <w:rsid w:val="000458F5"/>
    <w:rsid w:val="00045AAF"/>
    <w:rsid w:val="00046677"/>
    <w:rsid w:val="00046690"/>
    <w:rsid w:val="00046BAA"/>
    <w:rsid w:val="00046EAF"/>
    <w:rsid w:val="00046F5C"/>
    <w:rsid w:val="0004703D"/>
    <w:rsid w:val="000470D3"/>
    <w:rsid w:val="000473E8"/>
    <w:rsid w:val="00047403"/>
    <w:rsid w:val="00047CF8"/>
    <w:rsid w:val="00047EC6"/>
    <w:rsid w:val="000501A7"/>
    <w:rsid w:val="0005020F"/>
    <w:rsid w:val="00050374"/>
    <w:rsid w:val="000505D4"/>
    <w:rsid w:val="00050711"/>
    <w:rsid w:val="00050952"/>
    <w:rsid w:val="00050999"/>
    <w:rsid w:val="00051039"/>
    <w:rsid w:val="00051060"/>
    <w:rsid w:val="00051088"/>
    <w:rsid w:val="000515F6"/>
    <w:rsid w:val="00051A09"/>
    <w:rsid w:val="00052B8B"/>
    <w:rsid w:val="00052EDE"/>
    <w:rsid w:val="00053C8D"/>
    <w:rsid w:val="00053F91"/>
    <w:rsid w:val="00054B1E"/>
    <w:rsid w:val="00054DBD"/>
    <w:rsid w:val="00054E75"/>
    <w:rsid w:val="00055742"/>
    <w:rsid w:val="00055C23"/>
    <w:rsid w:val="0005610C"/>
    <w:rsid w:val="0005611D"/>
    <w:rsid w:val="0005672D"/>
    <w:rsid w:val="00056D72"/>
    <w:rsid w:val="00056DDB"/>
    <w:rsid w:val="00057817"/>
    <w:rsid w:val="00060645"/>
    <w:rsid w:val="0006077B"/>
    <w:rsid w:val="00060C3B"/>
    <w:rsid w:val="00060CE6"/>
    <w:rsid w:val="00061069"/>
    <w:rsid w:val="0006127E"/>
    <w:rsid w:val="000616F5"/>
    <w:rsid w:val="0006193F"/>
    <w:rsid w:val="00061ABF"/>
    <w:rsid w:val="00061E9F"/>
    <w:rsid w:val="000620C4"/>
    <w:rsid w:val="0006240C"/>
    <w:rsid w:val="00062CB1"/>
    <w:rsid w:val="00062D82"/>
    <w:rsid w:val="00063177"/>
    <w:rsid w:val="000631A9"/>
    <w:rsid w:val="000631CD"/>
    <w:rsid w:val="00063F35"/>
    <w:rsid w:val="0006418D"/>
    <w:rsid w:val="00064303"/>
    <w:rsid w:val="00064C57"/>
    <w:rsid w:val="0006534E"/>
    <w:rsid w:val="000659CE"/>
    <w:rsid w:val="00065C1E"/>
    <w:rsid w:val="000661AA"/>
    <w:rsid w:val="0006667F"/>
    <w:rsid w:val="00066E39"/>
    <w:rsid w:val="00066EA0"/>
    <w:rsid w:val="00066F3C"/>
    <w:rsid w:val="000671BF"/>
    <w:rsid w:val="000671D8"/>
    <w:rsid w:val="00067769"/>
    <w:rsid w:val="0006794D"/>
    <w:rsid w:val="00067EFD"/>
    <w:rsid w:val="00067F91"/>
    <w:rsid w:val="000701E7"/>
    <w:rsid w:val="00071518"/>
    <w:rsid w:val="0007391C"/>
    <w:rsid w:val="00073B38"/>
    <w:rsid w:val="00073DAD"/>
    <w:rsid w:val="000755CF"/>
    <w:rsid w:val="000761B8"/>
    <w:rsid w:val="000767F4"/>
    <w:rsid w:val="00076B8F"/>
    <w:rsid w:val="0007727D"/>
    <w:rsid w:val="000777BD"/>
    <w:rsid w:val="0008047F"/>
    <w:rsid w:val="00080D3B"/>
    <w:rsid w:val="00080DD2"/>
    <w:rsid w:val="000810A2"/>
    <w:rsid w:val="000818C9"/>
    <w:rsid w:val="00081A95"/>
    <w:rsid w:val="000822CC"/>
    <w:rsid w:val="00082883"/>
    <w:rsid w:val="00082B35"/>
    <w:rsid w:val="00083104"/>
    <w:rsid w:val="000831FA"/>
    <w:rsid w:val="00083D46"/>
    <w:rsid w:val="00083F9E"/>
    <w:rsid w:val="000844E1"/>
    <w:rsid w:val="00084875"/>
    <w:rsid w:val="00084C69"/>
    <w:rsid w:val="00084D3D"/>
    <w:rsid w:val="00085061"/>
    <w:rsid w:val="00085955"/>
    <w:rsid w:val="000862C6"/>
    <w:rsid w:val="00087871"/>
    <w:rsid w:val="00087B94"/>
    <w:rsid w:val="00087EB7"/>
    <w:rsid w:val="00090C04"/>
    <w:rsid w:val="00091AF2"/>
    <w:rsid w:val="00092871"/>
    <w:rsid w:val="00092CF4"/>
    <w:rsid w:val="000930FE"/>
    <w:rsid w:val="0009334D"/>
    <w:rsid w:val="00093CDF"/>
    <w:rsid w:val="00093CF5"/>
    <w:rsid w:val="000942D5"/>
    <w:rsid w:val="00094DB2"/>
    <w:rsid w:val="00095DB9"/>
    <w:rsid w:val="000963FB"/>
    <w:rsid w:val="00096A69"/>
    <w:rsid w:val="00096B83"/>
    <w:rsid w:val="00096D9E"/>
    <w:rsid w:val="00097106"/>
    <w:rsid w:val="000978E2"/>
    <w:rsid w:val="0009796F"/>
    <w:rsid w:val="000979BE"/>
    <w:rsid w:val="000979FB"/>
    <w:rsid w:val="00097B57"/>
    <w:rsid w:val="00097E56"/>
    <w:rsid w:val="00097EED"/>
    <w:rsid w:val="00097F48"/>
    <w:rsid w:val="000A02DA"/>
    <w:rsid w:val="000A05B4"/>
    <w:rsid w:val="000A13F9"/>
    <w:rsid w:val="000A14C5"/>
    <w:rsid w:val="000A17CB"/>
    <w:rsid w:val="000A1914"/>
    <w:rsid w:val="000A1A3E"/>
    <w:rsid w:val="000A238C"/>
    <w:rsid w:val="000A27B4"/>
    <w:rsid w:val="000A289D"/>
    <w:rsid w:val="000A2A3B"/>
    <w:rsid w:val="000A2ED5"/>
    <w:rsid w:val="000A3052"/>
    <w:rsid w:val="000A3565"/>
    <w:rsid w:val="000A37B5"/>
    <w:rsid w:val="000A39BC"/>
    <w:rsid w:val="000A3CB2"/>
    <w:rsid w:val="000A3D3F"/>
    <w:rsid w:val="000A4504"/>
    <w:rsid w:val="000A4C9E"/>
    <w:rsid w:val="000A4ED4"/>
    <w:rsid w:val="000A4F2A"/>
    <w:rsid w:val="000A50AE"/>
    <w:rsid w:val="000A52FF"/>
    <w:rsid w:val="000A5F18"/>
    <w:rsid w:val="000A697E"/>
    <w:rsid w:val="000A6BFE"/>
    <w:rsid w:val="000A6C45"/>
    <w:rsid w:val="000A74FF"/>
    <w:rsid w:val="000A7853"/>
    <w:rsid w:val="000A7A62"/>
    <w:rsid w:val="000B006A"/>
    <w:rsid w:val="000B04E3"/>
    <w:rsid w:val="000B0703"/>
    <w:rsid w:val="000B1CB0"/>
    <w:rsid w:val="000B1EE1"/>
    <w:rsid w:val="000B24D6"/>
    <w:rsid w:val="000B270D"/>
    <w:rsid w:val="000B311B"/>
    <w:rsid w:val="000B3703"/>
    <w:rsid w:val="000B4023"/>
    <w:rsid w:val="000B4181"/>
    <w:rsid w:val="000B4278"/>
    <w:rsid w:val="000B4668"/>
    <w:rsid w:val="000B471E"/>
    <w:rsid w:val="000B53DC"/>
    <w:rsid w:val="000B53FE"/>
    <w:rsid w:val="000B54FE"/>
    <w:rsid w:val="000B5C60"/>
    <w:rsid w:val="000B6F52"/>
    <w:rsid w:val="000B701C"/>
    <w:rsid w:val="000B7466"/>
    <w:rsid w:val="000B759C"/>
    <w:rsid w:val="000B7862"/>
    <w:rsid w:val="000C033F"/>
    <w:rsid w:val="000C03CA"/>
    <w:rsid w:val="000C0581"/>
    <w:rsid w:val="000C0737"/>
    <w:rsid w:val="000C0739"/>
    <w:rsid w:val="000C0B2C"/>
    <w:rsid w:val="000C0B69"/>
    <w:rsid w:val="000C0C4C"/>
    <w:rsid w:val="000C0F4A"/>
    <w:rsid w:val="000C108B"/>
    <w:rsid w:val="000C13CE"/>
    <w:rsid w:val="000C159B"/>
    <w:rsid w:val="000C1CB2"/>
    <w:rsid w:val="000C216E"/>
    <w:rsid w:val="000C2738"/>
    <w:rsid w:val="000C2758"/>
    <w:rsid w:val="000C2D5B"/>
    <w:rsid w:val="000C2EE8"/>
    <w:rsid w:val="000C3160"/>
    <w:rsid w:val="000C350A"/>
    <w:rsid w:val="000C3D16"/>
    <w:rsid w:val="000C3E94"/>
    <w:rsid w:val="000C473C"/>
    <w:rsid w:val="000C474F"/>
    <w:rsid w:val="000C480E"/>
    <w:rsid w:val="000C4A70"/>
    <w:rsid w:val="000C4CEF"/>
    <w:rsid w:val="000C4EF7"/>
    <w:rsid w:val="000C573C"/>
    <w:rsid w:val="000C5F5A"/>
    <w:rsid w:val="000C61C3"/>
    <w:rsid w:val="000C6833"/>
    <w:rsid w:val="000C6CCD"/>
    <w:rsid w:val="000C6F2D"/>
    <w:rsid w:val="000C702E"/>
    <w:rsid w:val="000C71EF"/>
    <w:rsid w:val="000C74C0"/>
    <w:rsid w:val="000C759F"/>
    <w:rsid w:val="000C7943"/>
    <w:rsid w:val="000D0388"/>
    <w:rsid w:val="000D079F"/>
    <w:rsid w:val="000D0D89"/>
    <w:rsid w:val="000D0E1E"/>
    <w:rsid w:val="000D12D0"/>
    <w:rsid w:val="000D13F6"/>
    <w:rsid w:val="000D1472"/>
    <w:rsid w:val="000D19FF"/>
    <w:rsid w:val="000D1A5B"/>
    <w:rsid w:val="000D1A65"/>
    <w:rsid w:val="000D2178"/>
    <w:rsid w:val="000D236B"/>
    <w:rsid w:val="000D273B"/>
    <w:rsid w:val="000D2D8C"/>
    <w:rsid w:val="000D2FB3"/>
    <w:rsid w:val="000D314F"/>
    <w:rsid w:val="000D37F6"/>
    <w:rsid w:val="000D3989"/>
    <w:rsid w:val="000D3C3A"/>
    <w:rsid w:val="000D3D2E"/>
    <w:rsid w:val="000D480A"/>
    <w:rsid w:val="000D5303"/>
    <w:rsid w:val="000D5348"/>
    <w:rsid w:val="000D5A11"/>
    <w:rsid w:val="000D5C7D"/>
    <w:rsid w:val="000D5D6E"/>
    <w:rsid w:val="000D64CB"/>
    <w:rsid w:val="000D71FD"/>
    <w:rsid w:val="000D7D85"/>
    <w:rsid w:val="000E0A47"/>
    <w:rsid w:val="000E1385"/>
    <w:rsid w:val="000E1D7B"/>
    <w:rsid w:val="000E1D84"/>
    <w:rsid w:val="000E1E4A"/>
    <w:rsid w:val="000E38B1"/>
    <w:rsid w:val="000E4261"/>
    <w:rsid w:val="000E4722"/>
    <w:rsid w:val="000E48B7"/>
    <w:rsid w:val="000E4DB1"/>
    <w:rsid w:val="000E5CC2"/>
    <w:rsid w:val="000E606D"/>
    <w:rsid w:val="000E61DE"/>
    <w:rsid w:val="000E6A0A"/>
    <w:rsid w:val="000E7833"/>
    <w:rsid w:val="000E7A0F"/>
    <w:rsid w:val="000E7BA9"/>
    <w:rsid w:val="000F0480"/>
    <w:rsid w:val="000F0D66"/>
    <w:rsid w:val="000F0F3E"/>
    <w:rsid w:val="000F1D16"/>
    <w:rsid w:val="000F1FB4"/>
    <w:rsid w:val="000F24D1"/>
    <w:rsid w:val="000F2912"/>
    <w:rsid w:val="000F2A3C"/>
    <w:rsid w:val="000F2B25"/>
    <w:rsid w:val="000F2B94"/>
    <w:rsid w:val="000F2F1A"/>
    <w:rsid w:val="000F3BA1"/>
    <w:rsid w:val="000F3EF5"/>
    <w:rsid w:val="000F463D"/>
    <w:rsid w:val="000F4695"/>
    <w:rsid w:val="000F474F"/>
    <w:rsid w:val="000F47C8"/>
    <w:rsid w:val="000F5046"/>
    <w:rsid w:val="000F53EC"/>
    <w:rsid w:val="000F56F4"/>
    <w:rsid w:val="000F5994"/>
    <w:rsid w:val="000F5EF0"/>
    <w:rsid w:val="000F6383"/>
    <w:rsid w:val="000F6F2A"/>
    <w:rsid w:val="000F7408"/>
    <w:rsid w:val="000F774A"/>
    <w:rsid w:val="000F77D6"/>
    <w:rsid w:val="0010069B"/>
    <w:rsid w:val="00100A32"/>
    <w:rsid w:val="00100C83"/>
    <w:rsid w:val="00100D04"/>
    <w:rsid w:val="00100D3D"/>
    <w:rsid w:val="00100E5C"/>
    <w:rsid w:val="00101080"/>
    <w:rsid w:val="001012B0"/>
    <w:rsid w:val="001018A2"/>
    <w:rsid w:val="00102E60"/>
    <w:rsid w:val="00102EB1"/>
    <w:rsid w:val="00103373"/>
    <w:rsid w:val="0010385D"/>
    <w:rsid w:val="00103E2C"/>
    <w:rsid w:val="0010469D"/>
    <w:rsid w:val="0010567D"/>
    <w:rsid w:val="001057B6"/>
    <w:rsid w:val="00105B32"/>
    <w:rsid w:val="00105FF5"/>
    <w:rsid w:val="001062DB"/>
    <w:rsid w:val="0010681B"/>
    <w:rsid w:val="00106B03"/>
    <w:rsid w:val="00106D12"/>
    <w:rsid w:val="0010787F"/>
    <w:rsid w:val="00107E06"/>
    <w:rsid w:val="00107EB4"/>
    <w:rsid w:val="001101EA"/>
    <w:rsid w:val="00110A93"/>
    <w:rsid w:val="0011165A"/>
    <w:rsid w:val="001119A6"/>
    <w:rsid w:val="0011289B"/>
    <w:rsid w:val="00113061"/>
    <w:rsid w:val="00113D46"/>
    <w:rsid w:val="00113DBB"/>
    <w:rsid w:val="00113DC5"/>
    <w:rsid w:val="001143DD"/>
    <w:rsid w:val="00114DEE"/>
    <w:rsid w:val="00116156"/>
    <w:rsid w:val="001168A6"/>
    <w:rsid w:val="00116E04"/>
    <w:rsid w:val="00116E5A"/>
    <w:rsid w:val="001172CD"/>
    <w:rsid w:val="0011730D"/>
    <w:rsid w:val="00117882"/>
    <w:rsid w:val="00117C8D"/>
    <w:rsid w:val="00117D37"/>
    <w:rsid w:val="001201BA"/>
    <w:rsid w:val="00120362"/>
    <w:rsid w:val="0012095C"/>
    <w:rsid w:val="00120ABE"/>
    <w:rsid w:val="00120FF8"/>
    <w:rsid w:val="0012106D"/>
    <w:rsid w:val="00121699"/>
    <w:rsid w:val="00121FB3"/>
    <w:rsid w:val="001220D5"/>
    <w:rsid w:val="001222B1"/>
    <w:rsid w:val="00122A7E"/>
    <w:rsid w:val="00122A8B"/>
    <w:rsid w:val="00122CFD"/>
    <w:rsid w:val="00122EF2"/>
    <w:rsid w:val="00122FB0"/>
    <w:rsid w:val="00122FDE"/>
    <w:rsid w:val="00123293"/>
    <w:rsid w:val="001233C6"/>
    <w:rsid w:val="00123F31"/>
    <w:rsid w:val="00124377"/>
    <w:rsid w:val="001245AB"/>
    <w:rsid w:val="00125364"/>
    <w:rsid w:val="00125515"/>
    <w:rsid w:val="0012580E"/>
    <w:rsid w:val="00125E0D"/>
    <w:rsid w:val="00125E93"/>
    <w:rsid w:val="0012683A"/>
    <w:rsid w:val="00126961"/>
    <w:rsid w:val="00126C2E"/>
    <w:rsid w:val="00126F26"/>
    <w:rsid w:val="001306B1"/>
    <w:rsid w:val="00130EB3"/>
    <w:rsid w:val="00130F46"/>
    <w:rsid w:val="00130F54"/>
    <w:rsid w:val="001311B7"/>
    <w:rsid w:val="001312D2"/>
    <w:rsid w:val="001315E5"/>
    <w:rsid w:val="0013174F"/>
    <w:rsid w:val="00131C7A"/>
    <w:rsid w:val="00132566"/>
    <w:rsid w:val="00132681"/>
    <w:rsid w:val="00132BA8"/>
    <w:rsid w:val="00133806"/>
    <w:rsid w:val="00133C70"/>
    <w:rsid w:val="00133CCD"/>
    <w:rsid w:val="00133DC9"/>
    <w:rsid w:val="00133EB2"/>
    <w:rsid w:val="001345AD"/>
    <w:rsid w:val="00134FF9"/>
    <w:rsid w:val="00135BD7"/>
    <w:rsid w:val="00135D7F"/>
    <w:rsid w:val="0013641E"/>
    <w:rsid w:val="001366DF"/>
    <w:rsid w:val="001374F9"/>
    <w:rsid w:val="00137E31"/>
    <w:rsid w:val="001403F1"/>
    <w:rsid w:val="0014094B"/>
    <w:rsid w:val="00140D57"/>
    <w:rsid w:val="00140E4A"/>
    <w:rsid w:val="00140E74"/>
    <w:rsid w:val="00141902"/>
    <w:rsid w:val="00141C1C"/>
    <w:rsid w:val="00141C6D"/>
    <w:rsid w:val="00141CD5"/>
    <w:rsid w:val="00141EA5"/>
    <w:rsid w:val="00141FBF"/>
    <w:rsid w:val="001421E2"/>
    <w:rsid w:val="001421FB"/>
    <w:rsid w:val="001429E7"/>
    <w:rsid w:val="00143462"/>
    <w:rsid w:val="001437F7"/>
    <w:rsid w:val="0014389A"/>
    <w:rsid w:val="00144A23"/>
    <w:rsid w:val="00145D9C"/>
    <w:rsid w:val="00145F16"/>
    <w:rsid w:val="001460B1"/>
    <w:rsid w:val="001461ED"/>
    <w:rsid w:val="001463D8"/>
    <w:rsid w:val="00146723"/>
    <w:rsid w:val="0014689F"/>
    <w:rsid w:val="00147084"/>
    <w:rsid w:val="001477C2"/>
    <w:rsid w:val="00147A5E"/>
    <w:rsid w:val="00147B91"/>
    <w:rsid w:val="00147B97"/>
    <w:rsid w:val="00147C47"/>
    <w:rsid w:val="00150011"/>
    <w:rsid w:val="001501D9"/>
    <w:rsid w:val="0015089E"/>
    <w:rsid w:val="00150AFF"/>
    <w:rsid w:val="00150B59"/>
    <w:rsid w:val="00150BDF"/>
    <w:rsid w:val="001517AE"/>
    <w:rsid w:val="00151FAC"/>
    <w:rsid w:val="001520CF"/>
    <w:rsid w:val="00152575"/>
    <w:rsid w:val="001526CF"/>
    <w:rsid w:val="0015320B"/>
    <w:rsid w:val="001533C9"/>
    <w:rsid w:val="00153404"/>
    <w:rsid w:val="001534D7"/>
    <w:rsid w:val="00154868"/>
    <w:rsid w:val="00154ABF"/>
    <w:rsid w:val="0015501E"/>
    <w:rsid w:val="0015505A"/>
    <w:rsid w:val="001564E5"/>
    <w:rsid w:val="00156C6F"/>
    <w:rsid w:val="00156DF4"/>
    <w:rsid w:val="00156EEA"/>
    <w:rsid w:val="00156FA4"/>
    <w:rsid w:val="001574BF"/>
    <w:rsid w:val="001577D9"/>
    <w:rsid w:val="001578D2"/>
    <w:rsid w:val="001579EA"/>
    <w:rsid w:val="00160AAD"/>
    <w:rsid w:val="00160C35"/>
    <w:rsid w:val="00160E13"/>
    <w:rsid w:val="0016122F"/>
    <w:rsid w:val="00162105"/>
    <w:rsid w:val="001629C6"/>
    <w:rsid w:val="00162C03"/>
    <w:rsid w:val="00162D0B"/>
    <w:rsid w:val="00163971"/>
    <w:rsid w:val="00163DEC"/>
    <w:rsid w:val="00163F75"/>
    <w:rsid w:val="00164043"/>
    <w:rsid w:val="0016452B"/>
    <w:rsid w:val="00164553"/>
    <w:rsid w:val="001651E5"/>
    <w:rsid w:val="001657EF"/>
    <w:rsid w:val="00165A3A"/>
    <w:rsid w:val="00165DBE"/>
    <w:rsid w:val="00166338"/>
    <w:rsid w:val="00166D0C"/>
    <w:rsid w:val="00166EC8"/>
    <w:rsid w:val="00167252"/>
    <w:rsid w:val="001678ED"/>
    <w:rsid w:val="001700A9"/>
    <w:rsid w:val="001700E5"/>
    <w:rsid w:val="00170180"/>
    <w:rsid w:val="0017057B"/>
    <w:rsid w:val="001708C0"/>
    <w:rsid w:val="00170900"/>
    <w:rsid w:val="00170DEE"/>
    <w:rsid w:val="0017147C"/>
    <w:rsid w:val="00171523"/>
    <w:rsid w:val="0017166A"/>
    <w:rsid w:val="00171B88"/>
    <w:rsid w:val="001722F4"/>
    <w:rsid w:val="001727CC"/>
    <w:rsid w:val="001728FA"/>
    <w:rsid w:val="00172A9D"/>
    <w:rsid w:val="00172BBE"/>
    <w:rsid w:val="001732CB"/>
    <w:rsid w:val="001737FA"/>
    <w:rsid w:val="00173868"/>
    <w:rsid w:val="00173D6C"/>
    <w:rsid w:val="001744C1"/>
    <w:rsid w:val="00175141"/>
    <w:rsid w:val="001751C0"/>
    <w:rsid w:val="0017625B"/>
    <w:rsid w:val="00176C27"/>
    <w:rsid w:val="00177181"/>
    <w:rsid w:val="00177541"/>
    <w:rsid w:val="00177811"/>
    <w:rsid w:val="00177974"/>
    <w:rsid w:val="00177CE3"/>
    <w:rsid w:val="00177E64"/>
    <w:rsid w:val="001801FC"/>
    <w:rsid w:val="001802A3"/>
    <w:rsid w:val="00180524"/>
    <w:rsid w:val="00180529"/>
    <w:rsid w:val="00180B75"/>
    <w:rsid w:val="00180BE7"/>
    <w:rsid w:val="001811CC"/>
    <w:rsid w:val="00182134"/>
    <w:rsid w:val="00182313"/>
    <w:rsid w:val="001823DF"/>
    <w:rsid w:val="00182B5B"/>
    <w:rsid w:val="001847B2"/>
    <w:rsid w:val="0018501F"/>
    <w:rsid w:val="0018516B"/>
    <w:rsid w:val="001855E7"/>
    <w:rsid w:val="001860D6"/>
    <w:rsid w:val="0018623D"/>
    <w:rsid w:val="00186B36"/>
    <w:rsid w:val="00186B59"/>
    <w:rsid w:val="00187331"/>
    <w:rsid w:val="001874C1"/>
    <w:rsid w:val="00187B0C"/>
    <w:rsid w:val="00187E43"/>
    <w:rsid w:val="00190114"/>
    <w:rsid w:val="001901FD"/>
    <w:rsid w:val="00190349"/>
    <w:rsid w:val="0019128B"/>
    <w:rsid w:val="00191E26"/>
    <w:rsid w:val="0019209B"/>
    <w:rsid w:val="00192571"/>
    <w:rsid w:val="00192D62"/>
    <w:rsid w:val="00193EEF"/>
    <w:rsid w:val="0019421C"/>
    <w:rsid w:val="0019493A"/>
    <w:rsid w:val="0019497B"/>
    <w:rsid w:val="00194C45"/>
    <w:rsid w:val="00194D61"/>
    <w:rsid w:val="00195CF7"/>
    <w:rsid w:val="00196349"/>
    <w:rsid w:val="001965F9"/>
    <w:rsid w:val="00196B23"/>
    <w:rsid w:val="001972A1"/>
    <w:rsid w:val="00197A04"/>
    <w:rsid w:val="00197B84"/>
    <w:rsid w:val="00197CE2"/>
    <w:rsid w:val="001A0977"/>
    <w:rsid w:val="001A0AAB"/>
    <w:rsid w:val="001A0BBD"/>
    <w:rsid w:val="001A0CB3"/>
    <w:rsid w:val="001A0D7C"/>
    <w:rsid w:val="001A13F1"/>
    <w:rsid w:val="001A1A1B"/>
    <w:rsid w:val="001A1D5C"/>
    <w:rsid w:val="001A1FC9"/>
    <w:rsid w:val="001A23D2"/>
    <w:rsid w:val="001A28D2"/>
    <w:rsid w:val="001A28F4"/>
    <w:rsid w:val="001A3501"/>
    <w:rsid w:val="001A3817"/>
    <w:rsid w:val="001A3A20"/>
    <w:rsid w:val="001A3C04"/>
    <w:rsid w:val="001A3FD8"/>
    <w:rsid w:val="001A4492"/>
    <w:rsid w:val="001A540A"/>
    <w:rsid w:val="001A5EE6"/>
    <w:rsid w:val="001A6CAF"/>
    <w:rsid w:val="001A7340"/>
    <w:rsid w:val="001A7D2D"/>
    <w:rsid w:val="001B027A"/>
    <w:rsid w:val="001B03AC"/>
    <w:rsid w:val="001B03E8"/>
    <w:rsid w:val="001B0D9F"/>
    <w:rsid w:val="001B1124"/>
    <w:rsid w:val="001B1C30"/>
    <w:rsid w:val="001B1CAF"/>
    <w:rsid w:val="001B263D"/>
    <w:rsid w:val="001B3AC7"/>
    <w:rsid w:val="001B4670"/>
    <w:rsid w:val="001B4841"/>
    <w:rsid w:val="001B4BE4"/>
    <w:rsid w:val="001B4F5D"/>
    <w:rsid w:val="001B51E4"/>
    <w:rsid w:val="001B5874"/>
    <w:rsid w:val="001B5F4C"/>
    <w:rsid w:val="001B729A"/>
    <w:rsid w:val="001B7379"/>
    <w:rsid w:val="001B7C82"/>
    <w:rsid w:val="001B7EDD"/>
    <w:rsid w:val="001B7F97"/>
    <w:rsid w:val="001C0313"/>
    <w:rsid w:val="001C04CF"/>
    <w:rsid w:val="001C146A"/>
    <w:rsid w:val="001C17D9"/>
    <w:rsid w:val="001C1A3E"/>
    <w:rsid w:val="001C1A8D"/>
    <w:rsid w:val="001C1E39"/>
    <w:rsid w:val="001C2174"/>
    <w:rsid w:val="001C2706"/>
    <w:rsid w:val="001C3339"/>
    <w:rsid w:val="001C34D4"/>
    <w:rsid w:val="001C3628"/>
    <w:rsid w:val="001C452A"/>
    <w:rsid w:val="001C46B4"/>
    <w:rsid w:val="001C4A8C"/>
    <w:rsid w:val="001C6633"/>
    <w:rsid w:val="001C66D0"/>
    <w:rsid w:val="001C6714"/>
    <w:rsid w:val="001C6782"/>
    <w:rsid w:val="001C6C6B"/>
    <w:rsid w:val="001C7755"/>
    <w:rsid w:val="001C79FD"/>
    <w:rsid w:val="001C7BB0"/>
    <w:rsid w:val="001D0710"/>
    <w:rsid w:val="001D0B18"/>
    <w:rsid w:val="001D0DFA"/>
    <w:rsid w:val="001D0F2C"/>
    <w:rsid w:val="001D1000"/>
    <w:rsid w:val="001D1250"/>
    <w:rsid w:val="001D1407"/>
    <w:rsid w:val="001D25CA"/>
    <w:rsid w:val="001D26F1"/>
    <w:rsid w:val="001D2745"/>
    <w:rsid w:val="001D29D9"/>
    <w:rsid w:val="001D2D34"/>
    <w:rsid w:val="001D2EFA"/>
    <w:rsid w:val="001D2F05"/>
    <w:rsid w:val="001D3278"/>
    <w:rsid w:val="001D3653"/>
    <w:rsid w:val="001D3B25"/>
    <w:rsid w:val="001D4124"/>
    <w:rsid w:val="001D4162"/>
    <w:rsid w:val="001D4B81"/>
    <w:rsid w:val="001D4E9E"/>
    <w:rsid w:val="001D664D"/>
    <w:rsid w:val="001D6C37"/>
    <w:rsid w:val="001D70D3"/>
    <w:rsid w:val="001D7CCA"/>
    <w:rsid w:val="001D7D49"/>
    <w:rsid w:val="001E03A8"/>
    <w:rsid w:val="001E0456"/>
    <w:rsid w:val="001E06AE"/>
    <w:rsid w:val="001E0BC0"/>
    <w:rsid w:val="001E1477"/>
    <w:rsid w:val="001E15D4"/>
    <w:rsid w:val="001E1B05"/>
    <w:rsid w:val="001E1ECD"/>
    <w:rsid w:val="001E1FF7"/>
    <w:rsid w:val="001E2960"/>
    <w:rsid w:val="001E3FB0"/>
    <w:rsid w:val="001E405C"/>
    <w:rsid w:val="001E49F2"/>
    <w:rsid w:val="001E52F6"/>
    <w:rsid w:val="001E5A4C"/>
    <w:rsid w:val="001E674D"/>
    <w:rsid w:val="001E6A45"/>
    <w:rsid w:val="001E7227"/>
    <w:rsid w:val="001E74D2"/>
    <w:rsid w:val="001E7590"/>
    <w:rsid w:val="001E7660"/>
    <w:rsid w:val="001F0115"/>
    <w:rsid w:val="001F04DA"/>
    <w:rsid w:val="001F04DD"/>
    <w:rsid w:val="001F05F6"/>
    <w:rsid w:val="001F0785"/>
    <w:rsid w:val="001F0866"/>
    <w:rsid w:val="001F0937"/>
    <w:rsid w:val="001F09C0"/>
    <w:rsid w:val="001F0B6C"/>
    <w:rsid w:val="001F20DE"/>
    <w:rsid w:val="001F2305"/>
    <w:rsid w:val="001F2474"/>
    <w:rsid w:val="001F2543"/>
    <w:rsid w:val="001F3393"/>
    <w:rsid w:val="001F33BB"/>
    <w:rsid w:val="001F3452"/>
    <w:rsid w:val="001F4786"/>
    <w:rsid w:val="001F522C"/>
    <w:rsid w:val="001F5579"/>
    <w:rsid w:val="001F5F08"/>
    <w:rsid w:val="001F657E"/>
    <w:rsid w:val="001F6FF9"/>
    <w:rsid w:val="001F732A"/>
    <w:rsid w:val="001F76E1"/>
    <w:rsid w:val="001F7797"/>
    <w:rsid w:val="00200283"/>
    <w:rsid w:val="00200B87"/>
    <w:rsid w:val="00201585"/>
    <w:rsid w:val="002015EF"/>
    <w:rsid w:val="00201737"/>
    <w:rsid w:val="00201965"/>
    <w:rsid w:val="00202BD9"/>
    <w:rsid w:val="00203AE9"/>
    <w:rsid w:val="00203DD2"/>
    <w:rsid w:val="00204B61"/>
    <w:rsid w:val="0020524C"/>
    <w:rsid w:val="002052C9"/>
    <w:rsid w:val="00205408"/>
    <w:rsid w:val="00205658"/>
    <w:rsid w:val="002057CF"/>
    <w:rsid w:val="002058A3"/>
    <w:rsid w:val="00205A49"/>
    <w:rsid w:val="00205B28"/>
    <w:rsid w:val="00205E72"/>
    <w:rsid w:val="00206A05"/>
    <w:rsid w:val="00206B23"/>
    <w:rsid w:val="00206C36"/>
    <w:rsid w:val="00206C52"/>
    <w:rsid w:val="0020756E"/>
    <w:rsid w:val="0021017A"/>
    <w:rsid w:val="002103D8"/>
    <w:rsid w:val="002109E3"/>
    <w:rsid w:val="00210B86"/>
    <w:rsid w:val="002110B5"/>
    <w:rsid w:val="002117AD"/>
    <w:rsid w:val="0021198D"/>
    <w:rsid w:val="00211A09"/>
    <w:rsid w:val="00211BB3"/>
    <w:rsid w:val="00211FF3"/>
    <w:rsid w:val="0021217C"/>
    <w:rsid w:val="00212193"/>
    <w:rsid w:val="0021246A"/>
    <w:rsid w:val="002126DF"/>
    <w:rsid w:val="00212CB4"/>
    <w:rsid w:val="002134CC"/>
    <w:rsid w:val="0021393B"/>
    <w:rsid w:val="00213D1F"/>
    <w:rsid w:val="00213FB5"/>
    <w:rsid w:val="002141F3"/>
    <w:rsid w:val="00214260"/>
    <w:rsid w:val="002144DA"/>
    <w:rsid w:val="00214FDE"/>
    <w:rsid w:val="00215FEF"/>
    <w:rsid w:val="0021613E"/>
    <w:rsid w:val="00216208"/>
    <w:rsid w:val="00216E5C"/>
    <w:rsid w:val="0021774D"/>
    <w:rsid w:val="00217851"/>
    <w:rsid w:val="00217D47"/>
    <w:rsid w:val="00217E35"/>
    <w:rsid w:val="00220005"/>
    <w:rsid w:val="002202FA"/>
    <w:rsid w:val="0022030D"/>
    <w:rsid w:val="002207E7"/>
    <w:rsid w:val="00220E70"/>
    <w:rsid w:val="00221446"/>
    <w:rsid w:val="00221560"/>
    <w:rsid w:val="0022156A"/>
    <w:rsid w:val="00221B89"/>
    <w:rsid w:val="00222C87"/>
    <w:rsid w:val="00223437"/>
    <w:rsid w:val="00223B53"/>
    <w:rsid w:val="00223D55"/>
    <w:rsid w:val="00223D90"/>
    <w:rsid w:val="002247AD"/>
    <w:rsid w:val="0022491B"/>
    <w:rsid w:val="002249E8"/>
    <w:rsid w:val="00224FCF"/>
    <w:rsid w:val="002252AB"/>
    <w:rsid w:val="00225420"/>
    <w:rsid w:val="0022552E"/>
    <w:rsid w:val="002257C7"/>
    <w:rsid w:val="00225AF3"/>
    <w:rsid w:val="00225B15"/>
    <w:rsid w:val="002264A4"/>
    <w:rsid w:val="0022713F"/>
    <w:rsid w:val="0023035A"/>
    <w:rsid w:val="00230753"/>
    <w:rsid w:val="002307BF"/>
    <w:rsid w:val="00230BAD"/>
    <w:rsid w:val="00230CD5"/>
    <w:rsid w:val="00230F26"/>
    <w:rsid w:val="00231105"/>
    <w:rsid w:val="00231455"/>
    <w:rsid w:val="00231578"/>
    <w:rsid w:val="002316F8"/>
    <w:rsid w:val="00231A23"/>
    <w:rsid w:val="00231C16"/>
    <w:rsid w:val="00231CCA"/>
    <w:rsid w:val="00232005"/>
    <w:rsid w:val="002327B2"/>
    <w:rsid w:val="002331F8"/>
    <w:rsid w:val="002334B5"/>
    <w:rsid w:val="00233800"/>
    <w:rsid w:val="00233EE4"/>
    <w:rsid w:val="00234099"/>
    <w:rsid w:val="00234504"/>
    <w:rsid w:val="002348ED"/>
    <w:rsid w:val="002348FC"/>
    <w:rsid w:val="00234D2E"/>
    <w:rsid w:val="00234F9E"/>
    <w:rsid w:val="00235216"/>
    <w:rsid w:val="00235242"/>
    <w:rsid w:val="002359E3"/>
    <w:rsid w:val="002361E6"/>
    <w:rsid w:val="002364D4"/>
    <w:rsid w:val="00236AA5"/>
    <w:rsid w:val="0023711B"/>
    <w:rsid w:val="00237F41"/>
    <w:rsid w:val="00240300"/>
    <w:rsid w:val="002415A8"/>
    <w:rsid w:val="00241A29"/>
    <w:rsid w:val="00241CF8"/>
    <w:rsid w:val="00241E15"/>
    <w:rsid w:val="002420B7"/>
    <w:rsid w:val="002425BF"/>
    <w:rsid w:val="00242D6F"/>
    <w:rsid w:val="00242DEE"/>
    <w:rsid w:val="00243141"/>
    <w:rsid w:val="0024332C"/>
    <w:rsid w:val="0024399D"/>
    <w:rsid w:val="002440B3"/>
    <w:rsid w:val="00244474"/>
    <w:rsid w:val="0024489D"/>
    <w:rsid w:val="00244949"/>
    <w:rsid w:val="00244A26"/>
    <w:rsid w:val="00244C11"/>
    <w:rsid w:val="00244FC8"/>
    <w:rsid w:val="00245013"/>
    <w:rsid w:val="0024516F"/>
    <w:rsid w:val="00245341"/>
    <w:rsid w:val="002457E2"/>
    <w:rsid w:val="00245B85"/>
    <w:rsid w:val="00246904"/>
    <w:rsid w:val="00246DEA"/>
    <w:rsid w:val="00246EF1"/>
    <w:rsid w:val="002475CE"/>
    <w:rsid w:val="00247E44"/>
    <w:rsid w:val="002500A2"/>
    <w:rsid w:val="00250286"/>
    <w:rsid w:val="00250380"/>
    <w:rsid w:val="002506AB"/>
    <w:rsid w:val="002515B7"/>
    <w:rsid w:val="00251708"/>
    <w:rsid w:val="00251E37"/>
    <w:rsid w:val="00252224"/>
    <w:rsid w:val="00252A3D"/>
    <w:rsid w:val="00253009"/>
    <w:rsid w:val="002530F9"/>
    <w:rsid w:val="00253492"/>
    <w:rsid w:val="0025365C"/>
    <w:rsid w:val="00254088"/>
    <w:rsid w:val="002540D8"/>
    <w:rsid w:val="00254832"/>
    <w:rsid w:val="0025535C"/>
    <w:rsid w:val="00255731"/>
    <w:rsid w:val="00255ABF"/>
    <w:rsid w:val="0025648C"/>
    <w:rsid w:val="002567B1"/>
    <w:rsid w:val="002568D5"/>
    <w:rsid w:val="002569A8"/>
    <w:rsid w:val="00256AA6"/>
    <w:rsid w:val="00257084"/>
    <w:rsid w:val="002573D4"/>
    <w:rsid w:val="0025775E"/>
    <w:rsid w:val="0025797A"/>
    <w:rsid w:val="00257A23"/>
    <w:rsid w:val="00257D7B"/>
    <w:rsid w:val="00257E81"/>
    <w:rsid w:val="002605A3"/>
    <w:rsid w:val="00260C70"/>
    <w:rsid w:val="00260D04"/>
    <w:rsid w:val="00261970"/>
    <w:rsid w:val="00261A40"/>
    <w:rsid w:val="00261E19"/>
    <w:rsid w:val="00262212"/>
    <w:rsid w:val="00262BEF"/>
    <w:rsid w:val="00262C56"/>
    <w:rsid w:val="0026393D"/>
    <w:rsid w:val="00264DA4"/>
    <w:rsid w:val="00264FCC"/>
    <w:rsid w:val="002650F8"/>
    <w:rsid w:val="002652B5"/>
    <w:rsid w:val="00266156"/>
    <w:rsid w:val="002662C0"/>
    <w:rsid w:val="002662DE"/>
    <w:rsid w:val="0026641F"/>
    <w:rsid w:val="00266D9F"/>
    <w:rsid w:val="00267658"/>
    <w:rsid w:val="00267692"/>
    <w:rsid w:val="002679CD"/>
    <w:rsid w:val="0027052A"/>
    <w:rsid w:val="00270D3C"/>
    <w:rsid w:val="00270E0C"/>
    <w:rsid w:val="002710E9"/>
    <w:rsid w:val="00271164"/>
    <w:rsid w:val="002711CB"/>
    <w:rsid w:val="002713DD"/>
    <w:rsid w:val="00271982"/>
    <w:rsid w:val="002727DA"/>
    <w:rsid w:val="00272A65"/>
    <w:rsid w:val="0027338C"/>
    <w:rsid w:val="00273652"/>
    <w:rsid w:val="00273BCB"/>
    <w:rsid w:val="00274161"/>
    <w:rsid w:val="00274177"/>
    <w:rsid w:val="00274204"/>
    <w:rsid w:val="00274458"/>
    <w:rsid w:val="002744D8"/>
    <w:rsid w:val="00275AA0"/>
    <w:rsid w:val="00275CC2"/>
    <w:rsid w:val="00275CCE"/>
    <w:rsid w:val="002761A8"/>
    <w:rsid w:val="00276779"/>
    <w:rsid w:val="00276DAB"/>
    <w:rsid w:val="00276E2F"/>
    <w:rsid w:val="00277F6F"/>
    <w:rsid w:val="0028073D"/>
    <w:rsid w:val="00280A19"/>
    <w:rsid w:val="00280A7B"/>
    <w:rsid w:val="00280AC4"/>
    <w:rsid w:val="002817A3"/>
    <w:rsid w:val="0028196F"/>
    <w:rsid w:val="002819AC"/>
    <w:rsid w:val="00282320"/>
    <w:rsid w:val="0028294A"/>
    <w:rsid w:val="00282EA9"/>
    <w:rsid w:val="002839BC"/>
    <w:rsid w:val="00283DC8"/>
    <w:rsid w:val="0028411B"/>
    <w:rsid w:val="00284A92"/>
    <w:rsid w:val="00284AC3"/>
    <w:rsid w:val="00284F52"/>
    <w:rsid w:val="00285029"/>
    <w:rsid w:val="002852BF"/>
    <w:rsid w:val="002856D9"/>
    <w:rsid w:val="00286014"/>
    <w:rsid w:val="00286173"/>
    <w:rsid w:val="002862FE"/>
    <w:rsid w:val="0029031E"/>
    <w:rsid w:val="00290548"/>
    <w:rsid w:val="00291703"/>
    <w:rsid w:val="00291953"/>
    <w:rsid w:val="002919AE"/>
    <w:rsid w:val="00291BCC"/>
    <w:rsid w:val="00291E1F"/>
    <w:rsid w:val="002923BA"/>
    <w:rsid w:val="00292D07"/>
    <w:rsid w:val="00293276"/>
    <w:rsid w:val="00293631"/>
    <w:rsid w:val="002936D5"/>
    <w:rsid w:val="0029385C"/>
    <w:rsid w:val="00293C88"/>
    <w:rsid w:val="002940C5"/>
    <w:rsid w:val="00294509"/>
    <w:rsid w:val="00294554"/>
    <w:rsid w:val="0029513B"/>
    <w:rsid w:val="00295245"/>
    <w:rsid w:val="002968FC"/>
    <w:rsid w:val="002969CB"/>
    <w:rsid w:val="002972A6"/>
    <w:rsid w:val="00297317"/>
    <w:rsid w:val="002A0715"/>
    <w:rsid w:val="002A0861"/>
    <w:rsid w:val="002A0982"/>
    <w:rsid w:val="002A0B87"/>
    <w:rsid w:val="002A0BFB"/>
    <w:rsid w:val="002A1BBD"/>
    <w:rsid w:val="002A2447"/>
    <w:rsid w:val="002A2B47"/>
    <w:rsid w:val="002A2B51"/>
    <w:rsid w:val="002A2DA9"/>
    <w:rsid w:val="002A3050"/>
    <w:rsid w:val="002A3189"/>
    <w:rsid w:val="002A35B4"/>
    <w:rsid w:val="002A406E"/>
    <w:rsid w:val="002A4537"/>
    <w:rsid w:val="002A4756"/>
    <w:rsid w:val="002A4846"/>
    <w:rsid w:val="002A4958"/>
    <w:rsid w:val="002A5023"/>
    <w:rsid w:val="002A59BF"/>
    <w:rsid w:val="002A5D21"/>
    <w:rsid w:val="002A5DF9"/>
    <w:rsid w:val="002A639A"/>
    <w:rsid w:val="002A63EA"/>
    <w:rsid w:val="002B013E"/>
    <w:rsid w:val="002B08AF"/>
    <w:rsid w:val="002B183C"/>
    <w:rsid w:val="002B1889"/>
    <w:rsid w:val="002B1CB8"/>
    <w:rsid w:val="002B1CD2"/>
    <w:rsid w:val="002B286B"/>
    <w:rsid w:val="002B3001"/>
    <w:rsid w:val="002B3987"/>
    <w:rsid w:val="002B4066"/>
    <w:rsid w:val="002B4132"/>
    <w:rsid w:val="002B42DA"/>
    <w:rsid w:val="002B471A"/>
    <w:rsid w:val="002B49F1"/>
    <w:rsid w:val="002B4A62"/>
    <w:rsid w:val="002B4D93"/>
    <w:rsid w:val="002B4FA6"/>
    <w:rsid w:val="002B5567"/>
    <w:rsid w:val="002B5649"/>
    <w:rsid w:val="002B574D"/>
    <w:rsid w:val="002B5FA9"/>
    <w:rsid w:val="002B601C"/>
    <w:rsid w:val="002B60D2"/>
    <w:rsid w:val="002B696B"/>
    <w:rsid w:val="002B73A6"/>
    <w:rsid w:val="002B77D6"/>
    <w:rsid w:val="002C0B83"/>
    <w:rsid w:val="002C0C29"/>
    <w:rsid w:val="002C0E42"/>
    <w:rsid w:val="002C1C39"/>
    <w:rsid w:val="002C1EEE"/>
    <w:rsid w:val="002C2219"/>
    <w:rsid w:val="002C2801"/>
    <w:rsid w:val="002C372E"/>
    <w:rsid w:val="002C440B"/>
    <w:rsid w:val="002C508E"/>
    <w:rsid w:val="002C5427"/>
    <w:rsid w:val="002C5724"/>
    <w:rsid w:val="002C5747"/>
    <w:rsid w:val="002C5999"/>
    <w:rsid w:val="002C5BE2"/>
    <w:rsid w:val="002C5E45"/>
    <w:rsid w:val="002C5F01"/>
    <w:rsid w:val="002C6C01"/>
    <w:rsid w:val="002C70B1"/>
    <w:rsid w:val="002C73E3"/>
    <w:rsid w:val="002C77F8"/>
    <w:rsid w:val="002C78A3"/>
    <w:rsid w:val="002C7D9C"/>
    <w:rsid w:val="002C7FB1"/>
    <w:rsid w:val="002D1138"/>
    <w:rsid w:val="002D17AA"/>
    <w:rsid w:val="002D1AD8"/>
    <w:rsid w:val="002D1B89"/>
    <w:rsid w:val="002D2035"/>
    <w:rsid w:val="002D2660"/>
    <w:rsid w:val="002D2905"/>
    <w:rsid w:val="002D2F12"/>
    <w:rsid w:val="002D2F43"/>
    <w:rsid w:val="002D321E"/>
    <w:rsid w:val="002D3807"/>
    <w:rsid w:val="002D3ACE"/>
    <w:rsid w:val="002D4531"/>
    <w:rsid w:val="002D49E7"/>
    <w:rsid w:val="002D4B88"/>
    <w:rsid w:val="002D5900"/>
    <w:rsid w:val="002D5A26"/>
    <w:rsid w:val="002D5C33"/>
    <w:rsid w:val="002D68E9"/>
    <w:rsid w:val="002D6A8E"/>
    <w:rsid w:val="002D6E45"/>
    <w:rsid w:val="002D6FA5"/>
    <w:rsid w:val="002D7857"/>
    <w:rsid w:val="002D7B0F"/>
    <w:rsid w:val="002D7BD4"/>
    <w:rsid w:val="002E0DE0"/>
    <w:rsid w:val="002E0E4C"/>
    <w:rsid w:val="002E112F"/>
    <w:rsid w:val="002E18F6"/>
    <w:rsid w:val="002E193D"/>
    <w:rsid w:val="002E1CB1"/>
    <w:rsid w:val="002E2125"/>
    <w:rsid w:val="002E2382"/>
    <w:rsid w:val="002E2400"/>
    <w:rsid w:val="002E2A2B"/>
    <w:rsid w:val="002E2C96"/>
    <w:rsid w:val="002E2E3B"/>
    <w:rsid w:val="002E346F"/>
    <w:rsid w:val="002E52A5"/>
    <w:rsid w:val="002E563B"/>
    <w:rsid w:val="002E57E4"/>
    <w:rsid w:val="002E5EF1"/>
    <w:rsid w:val="002E6909"/>
    <w:rsid w:val="002E69F8"/>
    <w:rsid w:val="002E702B"/>
    <w:rsid w:val="002E72B5"/>
    <w:rsid w:val="002E72BB"/>
    <w:rsid w:val="002E784A"/>
    <w:rsid w:val="002E7B9B"/>
    <w:rsid w:val="002F07CD"/>
    <w:rsid w:val="002F0974"/>
    <w:rsid w:val="002F124E"/>
    <w:rsid w:val="002F12BA"/>
    <w:rsid w:val="002F1420"/>
    <w:rsid w:val="002F1CA1"/>
    <w:rsid w:val="002F263C"/>
    <w:rsid w:val="002F27CC"/>
    <w:rsid w:val="002F34AB"/>
    <w:rsid w:val="002F3666"/>
    <w:rsid w:val="002F4685"/>
    <w:rsid w:val="002F4B0B"/>
    <w:rsid w:val="002F4DD2"/>
    <w:rsid w:val="002F5B49"/>
    <w:rsid w:val="002F60E3"/>
    <w:rsid w:val="002F67C2"/>
    <w:rsid w:val="002F691B"/>
    <w:rsid w:val="002F69C1"/>
    <w:rsid w:val="002F7149"/>
    <w:rsid w:val="002F7798"/>
    <w:rsid w:val="002F7B01"/>
    <w:rsid w:val="00300298"/>
    <w:rsid w:val="003007B5"/>
    <w:rsid w:val="003007DA"/>
    <w:rsid w:val="00300817"/>
    <w:rsid w:val="00300920"/>
    <w:rsid w:val="00300A49"/>
    <w:rsid w:val="0030140E"/>
    <w:rsid w:val="00301536"/>
    <w:rsid w:val="0030217D"/>
    <w:rsid w:val="00302468"/>
    <w:rsid w:val="00302469"/>
    <w:rsid w:val="00302A20"/>
    <w:rsid w:val="00302CF3"/>
    <w:rsid w:val="00303790"/>
    <w:rsid w:val="00303CF9"/>
    <w:rsid w:val="0030402B"/>
    <w:rsid w:val="0030442D"/>
    <w:rsid w:val="00305CEC"/>
    <w:rsid w:val="00305D69"/>
    <w:rsid w:val="003062A8"/>
    <w:rsid w:val="003063D1"/>
    <w:rsid w:val="00306619"/>
    <w:rsid w:val="00306E0D"/>
    <w:rsid w:val="00307499"/>
    <w:rsid w:val="00307502"/>
    <w:rsid w:val="00307AE6"/>
    <w:rsid w:val="00307EC8"/>
    <w:rsid w:val="00310271"/>
    <w:rsid w:val="003105A0"/>
    <w:rsid w:val="0031106F"/>
    <w:rsid w:val="003112DC"/>
    <w:rsid w:val="0031149E"/>
    <w:rsid w:val="00311FF1"/>
    <w:rsid w:val="003122DC"/>
    <w:rsid w:val="003125F5"/>
    <w:rsid w:val="003126C4"/>
    <w:rsid w:val="003127D2"/>
    <w:rsid w:val="00312832"/>
    <w:rsid w:val="00312A29"/>
    <w:rsid w:val="00312B61"/>
    <w:rsid w:val="003138C4"/>
    <w:rsid w:val="00314F3E"/>
    <w:rsid w:val="00315912"/>
    <w:rsid w:val="00315BBC"/>
    <w:rsid w:val="00315E46"/>
    <w:rsid w:val="003168DA"/>
    <w:rsid w:val="003177EF"/>
    <w:rsid w:val="00317C30"/>
    <w:rsid w:val="00320336"/>
    <w:rsid w:val="00320979"/>
    <w:rsid w:val="00320B5A"/>
    <w:rsid w:val="00320D71"/>
    <w:rsid w:val="003217BA"/>
    <w:rsid w:val="00321B12"/>
    <w:rsid w:val="00322309"/>
    <w:rsid w:val="003228C0"/>
    <w:rsid w:val="00322E5E"/>
    <w:rsid w:val="0032322F"/>
    <w:rsid w:val="00323678"/>
    <w:rsid w:val="003236DE"/>
    <w:rsid w:val="00323B59"/>
    <w:rsid w:val="00323CA3"/>
    <w:rsid w:val="0032430C"/>
    <w:rsid w:val="0032443D"/>
    <w:rsid w:val="0032485C"/>
    <w:rsid w:val="00324BBC"/>
    <w:rsid w:val="00324E87"/>
    <w:rsid w:val="00325524"/>
    <w:rsid w:val="00325636"/>
    <w:rsid w:val="00325692"/>
    <w:rsid w:val="00325BDC"/>
    <w:rsid w:val="00326494"/>
    <w:rsid w:val="0032651B"/>
    <w:rsid w:val="00326804"/>
    <w:rsid w:val="00326AA8"/>
    <w:rsid w:val="00326F87"/>
    <w:rsid w:val="00327F0D"/>
    <w:rsid w:val="0033005B"/>
    <w:rsid w:val="003300D9"/>
    <w:rsid w:val="00330624"/>
    <w:rsid w:val="00330FCB"/>
    <w:rsid w:val="0033119A"/>
    <w:rsid w:val="0033192A"/>
    <w:rsid w:val="00332210"/>
    <w:rsid w:val="003322FB"/>
    <w:rsid w:val="00332A24"/>
    <w:rsid w:val="00332DCC"/>
    <w:rsid w:val="00333AAF"/>
    <w:rsid w:val="00333C42"/>
    <w:rsid w:val="0033402E"/>
    <w:rsid w:val="003340E5"/>
    <w:rsid w:val="00334315"/>
    <w:rsid w:val="00334CE9"/>
    <w:rsid w:val="00334D88"/>
    <w:rsid w:val="00334D9A"/>
    <w:rsid w:val="00334DCC"/>
    <w:rsid w:val="0033519D"/>
    <w:rsid w:val="00335FF2"/>
    <w:rsid w:val="00337445"/>
    <w:rsid w:val="0033796E"/>
    <w:rsid w:val="00337DEB"/>
    <w:rsid w:val="003407E4"/>
    <w:rsid w:val="00341086"/>
    <w:rsid w:val="003410CD"/>
    <w:rsid w:val="0034144A"/>
    <w:rsid w:val="0034152B"/>
    <w:rsid w:val="00341AF7"/>
    <w:rsid w:val="00342C1D"/>
    <w:rsid w:val="00342D5C"/>
    <w:rsid w:val="00342E19"/>
    <w:rsid w:val="00342F3B"/>
    <w:rsid w:val="00343482"/>
    <w:rsid w:val="00343D4F"/>
    <w:rsid w:val="00343DBA"/>
    <w:rsid w:val="003443F4"/>
    <w:rsid w:val="00344C79"/>
    <w:rsid w:val="003455F4"/>
    <w:rsid w:val="0034571C"/>
    <w:rsid w:val="00345D58"/>
    <w:rsid w:val="003472D3"/>
    <w:rsid w:val="00350F46"/>
    <w:rsid w:val="0035132A"/>
    <w:rsid w:val="0035152F"/>
    <w:rsid w:val="0035154D"/>
    <w:rsid w:val="003518E0"/>
    <w:rsid w:val="003528E3"/>
    <w:rsid w:val="00352C6B"/>
    <w:rsid w:val="00352E0C"/>
    <w:rsid w:val="003531D7"/>
    <w:rsid w:val="00353267"/>
    <w:rsid w:val="003535C9"/>
    <w:rsid w:val="00353B2C"/>
    <w:rsid w:val="00354C70"/>
    <w:rsid w:val="00355088"/>
    <w:rsid w:val="00355492"/>
    <w:rsid w:val="00355E3B"/>
    <w:rsid w:val="00355F03"/>
    <w:rsid w:val="00356175"/>
    <w:rsid w:val="00356277"/>
    <w:rsid w:val="003563F8"/>
    <w:rsid w:val="003567A7"/>
    <w:rsid w:val="00356B98"/>
    <w:rsid w:val="00356C37"/>
    <w:rsid w:val="00356CD8"/>
    <w:rsid w:val="00357212"/>
    <w:rsid w:val="00357392"/>
    <w:rsid w:val="003577BE"/>
    <w:rsid w:val="00357BFD"/>
    <w:rsid w:val="003602CF"/>
    <w:rsid w:val="003602D0"/>
    <w:rsid w:val="0036119B"/>
    <w:rsid w:val="0036122E"/>
    <w:rsid w:val="00361851"/>
    <w:rsid w:val="00362457"/>
    <w:rsid w:val="00362A0C"/>
    <w:rsid w:val="00362BE7"/>
    <w:rsid w:val="00362EBA"/>
    <w:rsid w:val="00362FE0"/>
    <w:rsid w:val="00363276"/>
    <w:rsid w:val="00363BB8"/>
    <w:rsid w:val="00363E8A"/>
    <w:rsid w:val="0036427F"/>
    <w:rsid w:val="0036441C"/>
    <w:rsid w:val="003647CF"/>
    <w:rsid w:val="00364E1C"/>
    <w:rsid w:val="003650D9"/>
    <w:rsid w:val="00365303"/>
    <w:rsid w:val="00365639"/>
    <w:rsid w:val="0036618F"/>
    <w:rsid w:val="00366BF8"/>
    <w:rsid w:val="00366E12"/>
    <w:rsid w:val="00367565"/>
    <w:rsid w:val="003675A1"/>
    <w:rsid w:val="00367F4E"/>
    <w:rsid w:val="00371869"/>
    <w:rsid w:val="00371CF9"/>
    <w:rsid w:val="0037271B"/>
    <w:rsid w:val="003727A7"/>
    <w:rsid w:val="003734C6"/>
    <w:rsid w:val="003736D9"/>
    <w:rsid w:val="003739B6"/>
    <w:rsid w:val="0037446B"/>
    <w:rsid w:val="003746AE"/>
    <w:rsid w:val="0037607E"/>
    <w:rsid w:val="003760A4"/>
    <w:rsid w:val="003765FC"/>
    <w:rsid w:val="00376A88"/>
    <w:rsid w:val="0037705C"/>
    <w:rsid w:val="003773D3"/>
    <w:rsid w:val="00377A44"/>
    <w:rsid w:val="00377C20"/>
    <w:rsid w:val="00377CCE"/>
    <w:rsid w:val="00380038"/>
    <w:rsid w:val="003801DB"/>
    <w:rsid w:val="00380FA2"/>
    <w:rsid w:val="003811A3"/>
    <w:rsid w:val="00381312"/>
    <w:rsid w:val="0038132C"/>
    <w:rsid w:val="00381853"/>
    <w:rsid w:val="00381AF6"/>
    <w:rsid w:val="003820CD"/>
    <w:rsid w:val="00382453"/>
    <w:rsid w:val="003827FC"/>
    <w:rsid w:val="00383138"/>
    <w:rsid w:val="003835F2"/>
    <w:rsid w:val="003839E9"/>
    <w:rsid w:val="00383D56"/>
    <w:rsid w:val="00383E7E"/>
    <w:rsid w:val="003840C6"/>
    <w:rsid w:val="0038437B"/>
    <w:rsid w:val="00384748"/>
    <w:rsid w:val="003850BB"/>
    <w:rsid w:val="00385619"/>
    <w:rsid w:val="00385682"/>
    <w:rsid w:val="003857D2"/>
    <w:rsid w:val="00385F26"/>
    <w:rsid w:val="00385FC3"/>
    <w:rsid w:val="00386DDE"/>
    <w:rsid w:val="003871FE"/>
    <w:rsid w:val="003872FD"/>
    <w:rsid w:val="00387DF7"/>
    <w:rsid w:val="00387ECB"/>
    <w:rsid w:val="00390250"/>
    <w:rsid w:val="00390472"/>
    <w:rsid w:val="00390BC6"/>
    <w:rsid w:val="00391341"/>
    <w:rsid w:val="00391DD1"/>
    <w:rsid w:val="00391E0A"/>
    <w:rsid w:val="00391E62"/>
    <w:rsid w:val="003921C7"/>
    <w:rsid w:val="003926EE"/>
    <w:rsid w:val="0039274C"/>
    <w:rsid w:val="0039295A"/>
    <w:rsid w:val="00392CF6"/>
    <w:rsid w:val="00392EE6"/>
    <w:rsid w:val="00392F55"/>
    <w:rsid w:val="00393629"/>
    <w:rsid w:val="0039390B"/>
    <w:rsid w:val="00394119"/>
    <w:rsid w:val="0039411F"/>
    <w:rsid w:val="003949E3"/>
    <w:rsid w:val="00394B0B"/>
    <w:rsid w:val="00394E74"/>
    <w:rsid w:val="00394ED7"/>
    <w:rsid w:val="0039519B"/>
    <w:rsid w:val="003952E7"/>
    <w:rsid w:val="00395EC8"/>
    <w:rsid w:val="00395ED8"/>
    <w:rsid w:val="00396A54"/>
    <w:rsid w:val="00397392"/>
    <w:rsid w:val="00397A8B"/>
    <w:rsid w:val="00397B1F"/>
    <w:rsid w:val="00397B4A"/>
    <w:rsid w:val="00397FB5"/>
    <w:rsid w:val="003A00AD"/>
    <w:rsid w:val="003A097A"/>
    <w:rsid w:val="003A09E8"/>
    <w:rsid w:val="003A0B51"/>
    <w:rsid w:val="003A1645"/>
    <w:rsid w:val="003A1F64"/>
    <w:rsid w:val="003A276F"/>
    <w:rsid w:val="003A2F8C"/>
    <w:rsid w:val="003A30F6"/>
    <w:rsid w:val="003A3422"/>
    <w:rsid w:val="003A3434"/>
    <w:rsid w:val="003A3A6F"/>
    <w:rsid w:val="003A437A"/>
    <w:rsid w:val="003A4461"/>
    <w:rsid w:val="003A45E0"/>
    <w:rsid w:val="003A46D7"/>
    <w:rsid w:val="003A4716"/>
    <w:rsid w:val="003A48E1"/>
    <w:rsid w:val="003A4BC3"/>
    <w:rsid w:val="003A4FCB"/>
    <w:rsid w:val="003A51FF"/>
    <w:rsid w:val="003A5547"/>
    <w:rsid w:val="003A58C9"/>
    <w:rsid w:val="003A6051"/>
    <w:rsid w:val="003A6125"/>
    <w:rsid w:val="003A6141"/>
    <w:rsid w:val="003A63D7"/>
    <w:rsid w:val="003A6C75"/>
    <w:rsid w:val="003A7300"/>
    <w:rsid w:val="003A7309"/>
    <w:rsid w:val="003A78BB"/>
    <w:rsid w:val="003A7C0B"/>
    <w:rsid w:val="003A7E03"/>
    <w:rsid w:val="003B25E2"/>
    <w:rsid w:val="003B31CA"/>
    <w:rsid w:val="003B342C"/>
    <w:rsid w:val="003B389A"/>
    <w:rsid w:val="003B3D46"/>
    <w:rsid w:val="003B42A3"/>
    <w:rsid w:val="003B5106"/>
    <w:rsid w:val="003B5308"/>
    <w:rsid w:val="003B5606"/>
    <w:rsid w:val="003B5CE9"/>
    <w:rsid w:val="003B6669"/>
    <w:rsid w:val="003B75F2"/>
    <w:rsid w:val="003B7897"/>
    <w:rsid w:val="003C040C"/>
    <w:rsid w:val="003C0875"/>
    <w:rsid w:val="003C0CB3"/>
    <w:rsid w:val="003C119F"/>
    <w:rsid w:val="003C14C8"/>
    <w:rsid w:val="003C15D9"/>
    <w:rsid w:val="003C1C98"/>
    <w:rsid w:val="003C1E47"/>
    <w:rsid w:val="003C1EE3"/>
    <w:rsid w:val="003C2791"/>
    <w:rsid w:val="003C325F"/>
    <w:rsid w:val="003C4089"/>
    <w:rsid w:val="003C47A5"/>
    <w:rsid w:val="003C4912"/>
    <w:rsid w:val="003C5BDF"/>
    <w:rsid w:val="003C6AC0"/>
    <w:rsid w:val="003C6CAB"/>
    <w:rsid w:val="003C7054"/>
    <w:rsid w:val="003C72F6"/>
    <w:rsid w:val="003D00C7"/>
    <w:rsid w:val="003D04AB"/>
    <w:rsid w:val="003D061F"/>
    <w:rsid w:val="003D0674"/>
    <w:rsid w:val="003D0AE7"/>
    <w:rsid w:val="003D14D6"/>
    <w:rsid w:val="003D1AF3"/>
    <w:rsid w:val="003D20B9"/>
    <w:rsid w:val="003D2461"/>
    <w:rsid w:val="003D2484"/>
    <w:rsid w:val="003D267E"/>
    <w:rsid w:val="003D26DB"/>
    <w:rsid w:val="003D2E34"/>
    <w:rsid w:val="003D3187"/>
    <w:rsid w:val="003D3761"/>
    <w:rsid w:val="003D3EFA"/>
    <w:rsid w:val="003D4685"/>
    <w:rsid w:val="003D493C"/>
    <w:rsid w:val="003D6E15"/>
    <w:rsid w:val="003D7111"/>
    <w:rsid w:val="003D7570"/>
    <w:rsid w:val="003D75B6"/>
    <w:rsid w:val="003D76EC"/>
    <w:rsid w:val="003E0958"/>
    <w:rsid w:val="003E139B"/>
    <w:rsid w:val="003E1621"/>
    <w:rsid w:val="003E1A51"/>
    <w:rsid w:val="003E1EF4"/>
    <w:rsid w:val="003E283E"/>
    <w:rsid w:val="003E2ADA"/>
    <w:rsid w:val="003E3522"/>
    <w:rsid w:val="003E3D5C"/>
    <w:rsid w:val="003E480F"/>
    <w:rsid w:val="003E4D5B"/>
    <w:rsid w:val="003E507A"/>
    <w:rsid w:val="003E5D2D"/>
    <w:rsid w:val="003E6337"/>
    <w:rsid w:val="003E741A"/>
    <w:rsid w:val="003E796F"/>
    <w:rsid w:val="003E7984"/>
    <w:rsid w:val="003E7CA0"/>
    <w:rsid w:val="003F03E3"/>
    <w:rsid w:val="003F10EC"/>
    <w:rsid w:val="003F1919"/>
    <w:rsid w:val="003F2903"/>
    <w:rsid w:val="003F297B"/>
    <w:rsid w:val="003F2B8D"/>
    <w:rsid w:val="003F30CC"/>
    <w:rsid w:val="003F3261"/>
    <w:rsid w:val="003F3854"/>
    <w:rsid w:val="003F3BC3"/>
    <w:rsid w:val="003F3D24"/>
    <w:rsid w:val="003F4831"/>
    <w:rsid w:val="003F4B45"/>
    <w:rsid w:val="003F5609"/>
    <w:rsid w:val="003F6247"/>
    <w:rsid w:val="003F66EC"/>
    <w:rsid w:val="003F684B"/>
    <w:rsid w:val="003F7957"/>
    <w:rsid w:val="003F7BD1"/>
    <w:rsid w:val="003F7F00"/>
    <w:rsid w:val="00400027"/>
    <w:rsid w:val="004008B0"/>
    <w:rsid w:val="00400CB5"/>
    <w:rsid w:val="00401149"/>
    <w:rsid w:val="00401B38"/>
    <w:rsid w:val="00401BBC"/>
    <w:rsid w:val="00401C92"/>
    <w:rsid w:val="00402AF7"/>
    <w:rsid w:val="004036FF"/>
    <w:rsid w:val="0040415F"/>
    <w:rsid w:val="00404186"/>
    <w:rsid w:val="00404A6C"/>
    <w:rsid w:val="00404DCB"/>
    <w:rsid w:val="004051DF"/>
    <w:rsid w:val="0040527E"/>
    <w:rsid w:val="00405FBA"/>
    <w:rsid w:val="00406982"/>
    <w:rsid w:val="00406E6E"/>
    <w:rsid w:val="00406E88"/>
    <w:rsid w:val="00406F58"/>
    <w:rsid w:val="00407660"/>
    <w:rsid w:val="00407C73"/>
    <w:rsid w:val="00407DF6"/>
    <w:rsid w:val="0041013C"/>
    <w:rsid w:val="0041025B"/>
    <w:rsid w:val="00410A90"/>
    <w:rsid w:val="00410EEC"/>
    <w:rsid w:val="00411DD5"/>
    <w:rsid w:val="00411E59"/>
    <w:rsid w:val="00412E2B"/>
    <w:rsid w:val="0041359D"/>
    <w:rsid w:val="004136CF"/>
    <w:rsid w:val="00413710"/>
    <w:rsid w:val="00413CE9"/>
    <w:rsid w:val="00413FBD"/>
    <w:rsid w:val="00414F2E"/>
    <w:rsid w:val="004154CC"/>
    <w:rsid w:val="004157A6"/>
    <w:rsid w:val="004158FA"/>
    <w:rsid w:val="0041599F"/>
    <w:rsid w:val="00415FA7"/>
    <w:rsid w:val="004166C9"/>
    <w:rsid w:val="00417007"/>
    <w:rsid w:val="004171ED"/>
    <w:rsid w:val="0041741C"/>
    <w:rsid w:val="00417A62"/>
    <w:rsid w:val="00417E76"/>
    <w:rsid w:val="00420183"/>
    <w:rsid w:val="00420E4A"/>
    <w:rsid w:val="00421368"/>
    <w:rsid w:val="004214CB"/>
    <w:rsid w:val="004216CB"/>
    <w:rsid w:val="0042172E"/>
    <w:rsid w:val="004221DE"/>
    <w:rsid w:val="00422808"/>
    <w:rsid w:val="00422F28"/>
    <w:rsid w:val="0042331D"/>
    <w:rsid w:val="004236E4"/>
    <w:rsid w:val="00423A86"/>
    <w:rsid w:val="00423B3D"/>
    <w:rsid w:val="00423F0F"/>
    <w:rsid w:val="0042500F"/>
    <w:rsid w:val="0042522B"/>
    <w:rsid w:val="00425464"/>
    <w:rsid w:val="00425D43"/>
    <w:rsid w:val="004266FB"/>
    <w:rsid w:val="00426758"/>
    <w:rsid w:val="00426DCD"/>
    <w:rsid w:val="004270B0"/>
    <w:rsid w:val="00427103"/>
    <w:rsid w:val="004272C3"/>
    <w:rsid w:val="0042797D"/>
    <w:rsid w:val="00427E96"/>
    <w:rsid w:val="00427F95"/>
    <w:rsid w:val="004309EB"/>
    <w:rsid w:val="00430DDF"/>
    <w:rsid w:val="00431D42"/>
    <w:rsid w:val="00432239"/>
    <w:rsid w:val="004323BC"/>
    <w:rsid w:val="0043242E"/>
    <w:rsid w:val="00432530"/>
    <w:rsid w:val="0043315F"/>
    <w:rsid w:val="00433243"/>
    <w:rsid w:val="0043343F"/>
    <w:rsid w:val="004343A8"/>
    <w:rsid w:val="004345E3"/>
    <w:rsid w:val="004345FF"/>
    <w:rsid w:val="0043468C"/>
    <w:rsid w:val="00434F07"/>
    <w:rsid w:val="004352FE"/>
    <w:rsid w:val="004358C9"/>
    <w:rsid w:val="00435FB9"/>
    <w:rsid w:val="00436922"/>
    <w:rsid w:val="00436B45"/>
    <w:rsid w:val="00436F90"/>
    <w:rsid w:val="00436FC8"/>
    <w:rsid w:val="004370D5"/>
    <w:rsid w:val="00437649"/>
    <w:rsid w:val="00437B2C"/>
    <w:rsid w:val="0044017D"/>
    <w:rsid w:val="0044034D"/>
    <w:rsid w:val="00440512"/>
    <w:rsid w:val="0044098F"/>
    <w:rsid w:val="004411E4"/>
    <w:rsid w:val="0044135C"/>
    <w:rsid w:val="00441CC4"/>
    <w:rsid w:val="00441D2E"/>
    <w:rsid w:val="00441DA3"/>
    <w:rsid w:val="00441E00"/>
    <w:rsid w:val="00441E99"/>
    <w:rsid w:val="00442660"/>
    <w:rsid w:val="00443305"/>
    <w:rsid w:val="00443875"/>
    <w:rsid w:val="00443CCF"/>
    <w:rsid w:val="00444A74"/>
    <w:rsid w:val="00444C2C"/>
    <w:rsid w:val="00444EAE"/>
    <w:rsid w:val="00445216"/>
    <w:rsid w:val="0044547C"/>
    <w:rsid w:val="0044552B"/>
    <w:rsid w:val="0044559A"/>
    <w:rsid w:val="004455BF"/>
    <w:rsid w:val="0044607A"/>
    <w:rsid w:val="0044638E"/>
    <w:rsid w:val="004472F0"/>
    <w:rsid w:val="0044798B"/>
    <w:rsid w:val="00447BCD"/>
    <w:rsid w:val="004500D8"/>
    <w:rsid w:val="00451074"/>
    <w:rsid w:val="00451A22"/>
    <w:rsid w:val="00452515"/>
    <w:rsid w:val="00452CD1"/>
    <w:rsid w:val="0045308B"/>
    <w:rsid w:val="004530F4"/>
    <w:rsid w:val="004533BB"/>
    <w:rsid w:val="004535B3"/>
    <w:rsid w:val="00454CFA"/>
    <w:rsid w:val="00455773"/>
    <w:rsid w:val="004565F5"/>
    <w:rsid w:val="0045663D"/>
    <w:rsid w:val="00456FF5"/>
    <w:rsid w:val="0045739E"/>
    <w:rsid w:val="0045748D"/>
    <w:rsid w:val="00457515"/>
    <w:rsid w:val="0045788B"/>
    <w:rsid w:val="00457AD9"/>
    <w:rsid w:val="00457AF6"/>
    <w:rsid w:val="00457CF6"/>
    <w:rsid w:val="0046071A"/>
    <w:rsid w:val="00460C5A"/>
    <w:rsid w:val="0046142D"/>
    <w:rsid w:val="004627AC"/>
    <w:rsid w:val="00462856"/>
    <w:rsid w:val="00462C12"/>
    <w:rsid w:val="00462F33"/>
    <w:rsid w:val="00463673"/>
    <w:rsid w:val="0046383B"/>
    <w:rsid w:val="00463A64"/>
    <w:rsid w:val="00463F42"/>
    <w:rsid w:val="00464119"/>
    <w:rsid w:val="00465355"/>
    <w:rsid w:val="00465ABB"/>
    <w:rsid w:val="0046647C"/>
    <w:rsid w:val="00466C93"/>
    <w:rsid w:val="00467550"/>
    <w:rsid w:val="004676E3"/>
    <w:rsid w:val="00470943"/>
    <w:rsid w:val="00470C73"/>
    <w:rsid w:val="00470E92"/>
    <w:rsid w:val="00471864"/>
    <w:rsid w:val="00471E31"/>
    <w:rsid w:val="00472574"/>
    <w:rsid w:val="0047260A"/>
    <w:rsid w:val="00472EF6"/>
    <w:rsid w:val="0047357A"/>
    <w:rsid w:val="00473734"/>
    <w:rsid w:val="00473A06"/>
    <w:rsid w:val="00474342"/>
    <w:rsid w:val="00474EDD"/>
    <w:rsid w:val="004753C4"/>
    <w:rsid w:val="00475677"/>
    <w:rsid w:val="004758D3"/>
    <w:rsid w:val="00475CCC"/>
    <w:rsid w:val="00475CD9"/>
    <w:rsid w:val="00476792"/>
    <w:rsid w:val="00477352"/>
    <w:rsid w:val="004803DA"/>
    <w:rsid w:val="0048064B"/>
    <w:rsid w:val="00480902"/>
    <w:rsid w:val="00480D93"/>
    <w:rsid w:val="0048172E"/>
    <w:rsid w:val="0048176A"/>
    <w:rsid w:val="00481785"/>
    <w:rsid w:val="004819B8"/>
    <w:rsid w:val="00481E22"/>
    <w:rsid w:val="00481F2C"/>
    <w:rsid w:val="00482062"/>
    <w:rsid w:val="00482082"/>
    <w:rsid w:val="0048245F"/>
    <w:rsid w:val="0048260E"/>
    <w:rsid w:val="004826C1"/>
    <w:rsid w:val="00482863"/>
    <w:rsid w:val="00482A19"/>
    <w:rsid w:val="004833A3"/>
    <w:rsid w:val="004833D7"/>
    <w:rsid w:val="0048354C"/>
    <w:rsid w:val="0048396C"/>
    <w:rsid w:val="0048398B"/>
    <w:rsid w:val="0048425F"/>
    <w:rsid w:val="004844FF"/>
    <w:rsid w:val="004845F2"/>
    <w:rsid w:val="00484B17"/>
    <w:rsid w:val="00484E80"/>
    <w:rsid w:val="00485319"/>
    <w:rsid w:val="004857B1"/>
    <w:rsid w:val="00485B1F"/>
    <w:rsid w:val="00485F34"/>
    <w:rsid w:val="00485F99"/>
    <w:rsid w:val="004861F2"/>
    <w:rsid w:val="00487068"/>
    <w:rsid w:val="00487104"/>
    <w:rsid w:val="00487628"/>
    <w:rsid w:val="004876B8"/>
    <w:rsid w:val="00487F6C"/>
    <w:rsid w:val="004903F7"/>
    <w:rsid w:val="0049042A"/>
    <w:rsid w:val="004906F6"/>
    <w:rsid w:val="00490CA2"/>
    <w:rsid w:val="00490E79"/>
    <w:rsid w:val="00491022"/>
    <w:rsid w:val="0049118E"/>
    <w:rsid w:val="00491327"/>
    <w:rsid w:val="00491EA8"/>
    <w:rsid w:val="00491FC4"/>
    <w:rsid w:val="0049245E"/>
    <w:rsid w:val="004939B5"/>
    <w:rsid w:val="00493A0B"/>
    <w:rsid w:val="00493B03"/>
    <w:rsid w:val="00493B19"/>
    <w:rsid w:val="00493B8E"/>
    <w:rsid w:val="00493C1A"/>
    <w:rsid w:val="00494975"/>
    <w:rsid w:val="00494C12"/>
    <w:rsid w:val="00495169"/>
    <w:rsid w:val="004959DE"/>
    <w:rsid w:val="00495A24"/>
    <w:rsid w:val="004960AE"/>
    <w:rsid w:val="0049630F"/>
    <w:rsid w:val="00496378"/>
    <w:rsid w:val="004963DA"/>
    <w:rsid w:val="004968D3"/>
    <w:rsid w:val="00496AC9"/>
    <w:rsid w:val="00496D66"/>
    <w:rsid w:val="004973EC"/>
    <w:rsid w:val="00497FDB"/>
    <w:rsid w:val="004A02D6"/>
    <w:rsid w:val="004A0AD6"/>
    <w:rsid w:val="004A0D12"/>
    <w:rsid w:val="004A1111"/>
    <w:rsid w:val="004A1351"/>
    <w:rsid w:val="004A17FF"/>
    <w:rsid w:val="004A196D"/>
    <w:rsid w:val="004A1A4F"/>
    <w:rsid w:val="004A1CB7"/>
    <w:rsid w:val="004A1EB7"/>
    <w:rsid w:val="004A205E"/>
    <w:rsid w:val="004A2AB8"/>
    <w:rsid w:val="004A2B50"/>
    <w:rsid w:val="004A2F69"/>
    <w:rsid w:val="004A3075"/>
    <w:rsid w:val="004A347F"/>
    <w:rsid w:val="004A3978"/>
    <w:rsid w:val="004A3A04"/>
    <w:rsid w:val="004A3BF5"/>
    <w:rsid w:val="004A43BD"/>
    <w:rsid w:val="004A48C4"/>
    <w:rsid w:val="004A4EC4"/>
    <w:rsid w:val="004A529F"/>
    <w:rsid w:val="004A55DF"/>
    <w:rsid w:val="004A55EE"/>
    <w:rsid w:val="004A57D9"/>
    <w:rsid w:val="004A61D4"/>
    <w:rsid w:val="004A6337"/>
    <w:rsid w:val="004A658D"/>
    <w:rsid w:val="004A6ED2"/>
    <w:rsid w:val="004A71C3"/>
    <w:rsid w:val="004A74D0"/>
    <w:rsid w:val="004A7854"/>
    <w:rsid w:val="004A7B1D"/>
    <w:rsid w:val="004A7C9E"/>
    <w:rsid w:val="004A7D3D"/>
    <w:rsid w:val="004A7DA3"/>
    <w:rsid w:val="004A7F39"/>
    <w:rsid w:val="004B06E8"/>
    <w:rsid w:val="004B074B"/>
    <w:rsid w:val="004B07DF"/>
    <w:rsid w:val="004B07E1"/>
    <w:rsid w:val="004B0D61"/>
    <w:rsid w:val="004B168B"/>
    <w:rsid w:val="004B1B37"/>
    <w:rsid w:val="004B2582"/>
    <w:rsid w:val="004B2589"/>
    <w:rsid w:val="004B2CF7"/>
    <w:rsid w:val="004B2E0B"/>
    <w:rsid w:val="004B3B30"/>
    <w:rsid w:val="004B3C4E"/>
    <w:rsid w:val="004B40D7"/>
    <w:rsid w:val="004B4614"/>
    <w:rsid w:val="004B5986"/>
    <w:rsid w:val="004B5B79"/>
    <w:rsid w:val="004B662A"/>
    <w:rsid w:val="004B6E93"/>
    <w:rsid w:val="004B72DE"/>
    <w:rsid w:val="004B7300"/>
    <w:rsid w:val="004B7548"/>
    <w:rsid w:val="004B7DE0"/>
    <w:rsid w:val="004C001E"/>
    <w:rsid w:val="004C10A8"/>
    <w:rsid w:val="004C120F"/>
    <w:rsid w:val="004C1431"/>
    <w:rsid w:val="004C151D"/>
    <w:rsid w:val="004C162A"/>
    <w:rsid w:val="004C2C00"/>
    <w:rsid w:val="004C324D"/>
    <w:rsid w:val="004C3657"/>
    <w:rsid w:val="004C3B40"/>
    <w:rsid w:val="004C3BE2"/>
    <w:rsid w:val="004C562A"/>
    <w:rsid w:val="004C7BF2"/>
    <w:rsid w:val="004C7C84"/>
    <w:rsid w:val="004C7D02"/>
    <w:rsid w:val="004D097F"/>
    <w:rsid w:val="004D0E14"/>
    <w:rsid w:val="004D0FB9"/>
    <w:rsid w:val="004D13F9"/>
    <w:rsid w:val="004D2774"/>
    <w:rsid w:val="004D2B83"/>
    <w:rsid w:val="004D32F5"/>
    <w:rsid w:val="004D341D"/>
    <w:rsid w:val="004D3E25"/>
    <w:rsid w:val="004D41D2"/>
    <w:rsid w:val="004D54C3"/>
    <w:rsid w:val="004D62DE"/>
    <w:rsid w:val="004D7561"/>
    <w:rsid w:val="004D7AE7"/>
    <w:rsid w:val="004D7B39"/>
    <w:rsid w:val="004E0306"/>
    <w:rsid w:val="004E065F"/>
    <w:rsid w:val="004E0712"/>
    <w:rsid w:val="004E0836"/>
    <w:rsid w:val="004E0FB0"/>
    <w:rsid w:val="004E1EE4"/>
    <w:rsid w:val="004E31D6"/>
    <w:rsid w:val="004E33DE"/>
    <w:rsid w:val="004E3644"/>
    <w:rsid w:val="004E3756"/>
    <w:rsid w:val="004E392A"/>
    <w:rsid w:val="004E3AB9"/>
    <w:rsid w:val="004E3BF6"/>
    <w:rsid w:val="004E3CD5"/>
    <w:rsid w:val="004E41E1"/>
    <w:rsid w:val="004E4775"/>
    <w:rsid w:val="004E4ACF"/>
    <w:rsid w:val="004E51D5"/>
    <w:rsid w:val="004E5AE8"/>
    <w:rsid w:val="004E6290"/>
    <w:rsid w:val="004E63C9"/>
    <w:rsid w:val="004E6D66"/>
    <w:rsid w:val="004F000C"/>
    <w:rsid w:val="004F0134"/>
    <w:rsid w:val="004F0260"/>
    <w:rsid w:val="004F034C"/>
    <w:rsid w:val="004F0627"/>
    <w:rsid w:val="004F06D0"/>
    <w:rsid w:val="004F09CE"/>
    <w:rsid w:val="004F174A"/>
    <w:rsid w:val="004F1B4A"/>
    <w:rsid w:val="004F39E1"/>
    <w:rsid w:val="004F3D43"/>
    <w:rsid w:val="004F4F6D"/>
    <w:rsid w:val="004F4F74"/>
    <w:rsid w:val="004F5536"/>
    <w:rsid w:val="004F56E0"/>
    <w:rsid w:val="004F5B6A"/>
    <w:rsid w:val="004F639D"/>
    <w:rsid w:val="004F6485"/>
    <w:rsid w:val="004F66EA"/>
    <w:rsid w:val="004F6B23"/>
    <w:rsid w:val="004F6F33"/>
    <w:rsid w:val="005009BC"/>
    <w:rsid w:val="00500C7B"/>
    <w:rsid w:val="00500C8A"/>
    <w:rsid w:val="00501078"/>
    <w:rsid w:val="00501B65"/>
    <w:rsid w:val="00501C89"/>
    <w:rsid w:val="00501F25"/>
    <w:rsid w:val="005020B7"/>
    <w:rsid w:val="00502BA4"/>
    <w:rsid w:val="00502E76"/>
    <w:rsid w:val="00503322"/>
    <w:rsid w:val="005037EF"/>
    <w:rsid w:val="00503A82"/>
    <w:rsid w:val="00503AD1"/>
    <w:rsid w:val="00503D69"/>
    <w:rsid w:val="00503FDC"/>
    <w:rsid w:val="005042A5"/>
    <w:rsid w:val="00504C21"/>
    <w:rsid w:val="00504F3F"/>
    <w:rsid w:val="005052F3"/>
    <w:rsid w:val="00505374"/>
    <w:rsid w:val="005055CA"/>
    <w:rsid w:val="00505646"/>
    <w:rsid w:val="0050591C"/>
    <w:rsid w:val="005059AF"/>
    <w:rsid w:val="00505B9A"/>
    <w:rsid w:val="00505DA9"/>
    <w:rsid w:val="00505FBC"/>
    <w:rsid w:val="00506287"/>
    <w:rsid w:val="005062B1"/>
    <w:rsid w:val="005064B3"/>
    <w:rsid w:val="005066E9"/>
    <w:rsid w:val="0050744E"/>
    <w:rsid w:val="005078AD"/>
    <w:rsid w:val="00507A43"/>
    <w:rsid w:val="00507CB8"/>
    <w:rsid w:val="00510675"/>
    <w:rsid w:val="00510DA0"/>
    <w:rsid w:val="00510F6B"/>
    <w:rsid w:val="00511FD7"/>
    <w:rsid w:val="00511FDC"/>
    <w:rsid w:val="0051326F"/>
    <w:rsid w:val="00513E45"/>
    <w:rsid w:val="00514687"/>
    <w:rsid w:val="005148D3"/>
    <w:rsid w:val="00514A58"/>
    <w:rsid w:val="00514FB5"/>
    <w:rsid w:val="005150F9"/>
    <w:rsid w:val="00515257"/>
    <w:rsid w:val="00515CE6"/>
    <w:rsid w:val="00516694"/>
    <w:rsid w:val="00517D7D"/>
    <w:rsid w:val="00517FDA"/>
    <w:rsid w:val="0052020D"/>
    <w:rsid w:val="00520C5A"/>
    <w:rsid w:val="0052147B"/>
    <w:rsid w:val="005215A5"/>
    <w:rsid w:val="00521649"/>
    <w:rsid w:val="005219E7"/>
    <w:rsid w:val="00522602"/>
    <w:rsid w:val="005226BB"/>
    <w:rsid w:val="005227EF"/>
    <w:rsid w:val="005229CA"/>
    <w:rsid w:val="00522CB7"/>
    <w:rsid w:val="00522D2E"/>
    <w:rsid w:val="005232EF"/>
    <w:rsid w:val="00523967"/>
    <w:rsid w:val="00523AE3"/>
    <w:rsid w:val="00523EC2"/>
    <w:rsid w:val="00524964"/>
    <w:rsid w:val="005249AC"/>
    <w:rsid w:val="00524B40"/>
    <w:rsid w:val="00525611"/>
    <w:rsid w:val="00525CEF"/>
    <w:rsid w:val="00525D8A"/>
    <w:rsid w:val="005266F3"/>
    <w:rsid w:val="005267CF"/>
    <w:rsid w:val="00526B00"/>
    <w:rsid w:val="00526CA8"/>
    <w:rsid w:val="00526D42"/>
    <w:rsid w:val="00526FB6"/>
    <w:rsid w:val="00526FC7"/>
    <w:rsid w:val="0052727E"/>
    <w:rsid w:val="00527416"/>
    <w:rsid w:val="00527BF5"/>
    <w:rsid w:val="00527DBD"/>
    <w:rsid w:val="00530A97"/>
    <w:rsid w:val="00530E00"/>
    <w:rsid w:val="00530EF5"/>
    <w:rsid w:val="00531357"/>
    <w:rsid w:val="00531681"/>
    <w:rsid w:val="00531C13"/>
    <w:rsid w:val="00531F58"/>
    <w:rsid w:val="00532144"/>
    <w:rsid w:val="005326D9"/>
    <w:rsid w:val="00532CF3"/>
    <w:rsid w:val="00534B48"/>
    <w:rsid w:val="00535051"/>
    <w:rsid w:val="00535569"/>
    <w:rsid w:val="00535863"/>
    <w:rsid w:val="0053593A"/>
    <w:rsid w:val="00535DBD"/>
    <w:rsid w:val="005362C1"/>
    <w:rsid w:val="005363C5"/>
    <w:rsid w:val="005363DE"/>
    <w:rsid w:val="0053654C"/>
    <w:rsid w:val="00536988"/>
    <w:rsid w:val="00536EBB"/>
    <w:rsid w:val="00536F30"/>
    <w:rsid w:val="00536F8C"/>
    <w:rsid w:val="0053724D"/>
    <w:rsid w:val="0053750D"/>
    <w:rsid w:val="005375B4"/>
    <w:rsid w:val="00537DE1"/>
    <w:rsid w:val="00540CC4"/>
    <w:rsid w:val="005410A9"/>
    <w:rsid w:val="00541489"/>
    <w:rsid w:val="00541606"/>
    <w:rsid w:val="00541FCC"/>
    <w:rsid w:val="00542B80"/>
    <w:rsid w:val="00542B89"/>
    <w:rsid w:val="005431FE"/>
    <w:rsid w:val="00543202"/>
    <w:rsid w:val="00543A12"/>
    <w:rsid w:val="00543AE6"/>
    <w:rsid w:val="00544038"/>
    <w:rsid w:val="00544A73"/>
    <w:rsid w:val="005450C0"/>
    <w:rsid w:val="00545BCF"/>
    <w:rsid w:val="00545DB2"/>
    <w:rsid w:val="00546AF0"/>
    <w:rsid w:val="00546B09"/>
    <w:rsid w:val="00547200"/>
    <w:rsid w:val="005472CC"/>
    <w:rsid w:val="00547312"/>
    <w:rsid w:val="00547F0B"/>
    <w:rsid w:val="00550DB3"/>
    <w:rsid w:val="00550DD1"/>
    <w:rsid w:val="00550E1E"/>
    <w:rsid w:val="005510D6"/>
    <w:rsid w:val="00551527"/>
    <w:rsid w:val="005515DA"/>
    <w:rsid w:val="00551C78"/>
    <w:rsid w:val="00551F49"/>
    <w:rsid w:val="0055214A"/>
    <w:rsid w:val="00552E8D"/>
    <w:rsid w:val="00553A92"/>
    <w:rsid w:val="00553B57"/>
    <w:rsid w:val="00553BE4"/>
    <w:rsid w:val="00554219"/>
    <w:rsid w:val="00554DF3"/>
    <w:rsid w:val="0055501B"/>
    <w:rsid w:val="00556126"/>
    <w:rsid w:val="005569AE"/>
    <w:rsid w:val="0055716B"/>
    <w:rsid w:val="00557A97"/>
    <w:rsid w:val="005600DA"/>
    <w:rsid w:val="00560115"/>
    <w:rsid w:val="0056041C"/>
    <w:rsid w:val="005604F8"/>
    <w:rsid w:val="00560A86"/>
    <w:rsid w:val="00561137"/>
    <w:rsid w:val="00561D00"/>
    <w:rsid w:val="00561F08"/>
    <w:rsid w:val="00562513"/>
    <w:rsid w:val="00562E5F"/>
    <w:rsid w:val="00562EE4"/>
    <w:rsid w:val="0056307F"/>
    <w:rsid w:val="0056331C"/>
    <w:rsid w:val="00563EF3"/>
    <w:rsid w:val="00563FB8"/>
    <w:rsid w:val="00564022"/>
    <w:rsid w:val="0056429B"/>
    <w:rsid w:val="0056446E"/>
    <w:rsid w:val="00564601"/>
    <w:rsid w:val="005647F0"/>
    <w:rsid w:val="00564B02"/>
    <w:rsid w:val="00564C27"/>
    <w:rsid w:val="0056533A"/>
    <w:rsid w:val="005653C3"/>
    <w:rsid w:val="00565A26"/>
    <w:rsid w:val="00565E6D"/>
    <w:rsid w:val="0056650F"/>
    <w:rsid w:val="00566C9F"/>
    <w:rsid w:val="00566E5B"/>
    <w:rsid w:val="00566ED1"/>
    <w:rsid w:val="00567475"/>
    <w:rsid w:val="005677ED"/>
    <w:rsid w:val="00567CAF"/>
    <w:rsid w:val="005704E5"/>
    <w:rsid w:val="005707E5"/>
    <w:rsid w:val="00572F7B"/>
    <w:rsid w:val="005733C8"/>
    <w:rsid w:val="00573687"/>
    <w:rsid w:val="00574094"/>
    <w:rsid w:val="0057489A"/>
    <w:rsid w:val="00574B2D"/>
    <w:rsid w:val="00574C7F"/>
    <w:rsid w:val="00575276"/>
    <w:rsid w:val="005755CD"/>
    <w:rsid w:val="005757EC"/>
    <w:rsid w:val="00575961"/>
    <w:rsid w:val="00575DBA"/>
    <w:rsid w:val="005762AF"/>
    <w:rsid w:val="0057634B"/>
    <w:rsid w:val="00576BD7"/>
    <w:rsid w:val="005770D4"/>
    <w:rsid w:val="005771ED"/>
    <w:rsid w:val="005772F5"/>
    <w:rsid w:val="00577978"/>
    <w:rsid w:val="00577B88"/>
    <w:rsid w:val="00577D3B"/>
    <w:rsid w:val="00577DAE"/>
    <w:rsid w:val="00580235"/>
    <w:rsid w:val="005817A6"/>
    <w:rsid w:val="00581958"/>
    <w:rsid w:val="005820C5"/>
    <w:rsid w:val="00582654"/>
    <w:rsid w:val="00582908"/>
    <w:rsid w:val="00583DC1"/>
    <w:rsid w:val="00583EA9"/>
    <w:rsid w:val="005842FC"/>
    <w:rsid w:val="00585381"/>
    <w:rsid w:val="0058551B"/>
    <w:rsid w:val="0058581C"/>
    <w:rsid w:val="00585920"/>
    <w:rsid w:val="00585DF6"/>
    <w:rsid w:val="005865DE"/>
    <w:rsid w:val="00586A9F"/>
    <w:rsid w:val="00587309"/>
    <w:rsid w:val="00587BE7"/>
    <w:rsid w:val="00587F8C"/>
    <w:rsid w:val="00590774"/>
    <w:rsid w:val="00590D9E"/>
    <w:rsid w:val="00590F14"/>
    <w:rsid w:val="0059144A"/>
    <w:rsid w:val="005919B1"/>
    <w:rsid w:val="00592D50"/>
    <w:rsid w:val="00592FFE"/>
    <w:rsid w:val="005937A1"/>
    <w:rsid w:val="00593D6A"/>
    <w:rsid w:val="00593E0E"/>
    <w:rsid w:val="005942AC"/>
    <w:rsid w:val="005946C2"/>
    <w:rsid w:val="00595758"/>
    <w:rsid w:val="0059609A"/>
    <w:rsid w:val="00596178"/>
    <w:rsid w:val="0059620D"/>
    <w:rsid w:val="0059668F"/>
    <w:rsid w:val="005967E1"/>
    <w:rsid w:val="00596BC5"/>
    <w:rsid w:val="00596EA7"/>
    <w:rsid w:val="00596EC6"/>
    <w:rsid w:val="005978F6"/>
    <w:rsid w:val="00597F90"/>
    <w:rsid w:val="005A05A4"/>
    <w:rsid w:val="005A0744"/>
    <w:rsid w:val="005A0A87"/>
    <w:rsid w:val="005A13EF"/>
    <w:rsid w:val="005A16F1"/>
    <w:rsid w:val="005A2230"/>
    <w:rsid w:val="005A2D9F"/>
    <w:rsid w:val="005A3C72"/>
    <w:rsid w:val="005A420A"/>
    <w:rsid w:val="005A4217"/>
    <w:rsid w:val="005A42C3"/>
    <w:rsid w:val="005A45CF"/>
    <w:rsid w:val="005A499A"/>
    <w:rsid w:val="005A4D0E"/>
    <w:rsid w:val="005A5CAC"/>
    <w:rsid w:val="005A5F6D"/>
    <w:rsid w:val="005A60C9"/>
    <w:rsid w:val="005A6202"/>
    <w:rsid w:val="005A6FB3"/>
    <w:rsid w:val="005A784A"/>
    <w:rsid w:val="005A7B99"/>
    <w:rsid w:val="005B0287"/>
    <w:rsid w:val="005B0BCD"/>
    <w:rsid w:val="005B0FB5"/>
    <w:rsid w:val="005B1A60"/>
    <w:rsid w:val="005B235A"/>
    <w:rsid w:val="005B241A"/>
    <w:rsid w:val="005B2516"/>
    <w:rsid w:val="005B2C3F"/>
    <w:rsid w:val="005B2CD8"/>
    <w:rsid w:val="005B2E74"/>
    <w:rsid w:val="005B2EFE"/>
    <w:rsid w:val="005B2F7A"/>
    <w:rsid w:val="005B3151"/>
    <w:rsid w:val="005B3749"/>
    <w:rsid w:val="005B3DED"/>
    <w:rsid w:val="005B4B21"/>
    <w:rsid w:val="005B540A"/>
    <w:rsid w:val="005B586C"/>
    <w:rsid w:val="005B5F27"/>
    <w:rsid w:val="005B65BD"/>
    <w:rsid w:val="005B6620"/>
    <w:rsid w:val="005B6A09"/>
    <w:rsid w:val="005B6C87"/>
    <w:rsid w:val="005B6F63"/>
    <w:rsid w:val="005C03C0"/>
    <w:rsid w:val="005C05FC"/>
    <w:rsid w:val="005C0641"/>
    <w:rsid w:val="005C0C0A"/>
    <w:rsid w:val="005C0E07"/>
    <w:rsid w:val="005C13E7"/>
    <w:rsid w:val="005C162B"/>
    <w:rsid w:val="005C2032"/>
    <w:rsid w:val="005C2083"/>
    <w:rsid w:val="005C232A"/>
    <w:rsid w:val="005C25BF"/>
    <w:rsid w:val="005C39B9"/>
    <w:rsid w:val="005C48F2"/>
    <w:rsid w:val="005C50C2"/>
    <w:rsid w:val="005C6595"/>
    <w:rsid w:val="005C67A2"/>
    <w:rsid w:val="005C6E7A"/>
    <w:rsid w:val="005C799C"/>
    <w:rsid w:val="005C7D95"/>
    <w:rsid w:val="005D08F2"/>
    <w:rsid w:val="005D0CA2"/>
    <w:rsid w:val="005D2087"/>
    <w:rsid w:val="005D20C8"/>
    <w:rsid w:val="005D21D4"/>
    <w:rsid w:val="005D2BB2"/>
    <w:rsid w:val="005D2F2C"/>
    <w:rsid w:val="005D34BD"/>
    <w:rsid w:val="005D39FE"/>
    <w:rsid w:val="005D40CD"/>
    <w:rsid w:val="005D6023"/>
    <w:rsid w:val="005D6884"/>
    <w:rsid w:val="005D6F18"/>
    <w:rsid w:val="005D796F"/>
    <w:rsid w:val="005D7A1D"/>
    <w:rsid w:val="005D7D1F"/>
    <w:rsid w:val="005D7F04"/>
    <w:rsid w:val="005E1211"/>
    <w:rsid w:val="005E193A"/>
    <w:rsid w:val="005E2871"/>
    <w:rsid w:val="005E316A"/>
    <w:rsid w:val="005E3218"/>
    <w:rsid w:val="005E3C70"/>
    <w:rsid w:val="005E3CA1"/>
    <w:rsid w:val="005E3CE7"/>
    <w:rsid w:val="005E3D1E"/>
    <w:rsid w:val="005E405E"/>
    <w:rsid w:val="005E45CB"/>
    <w:rsid w:val="005E58BB"/>
    <w:rsid w:val="005E67F2"/>
    <w:rsid w:val="005E75E5"/>
    <w:rsid w:val="005E7C7D"/>
    <w:rsid w:val="005E7CAF"/>
    <w:rsid w:val="005E7EE1"/>
    <w:rsid w:val="005F0221"/>
    <w:rsid w:val="005F0646"/>
    <w:rsid w:val="005F0CB5"/>
    <w:rsid w:val="005F0FA1"/>
    <w:rsid w:val="005F109E"/>
    <w:rsid w:val="005F12D8"/>
    <w:rsid w:val="005F14D6"/>
    <w:rsid w:val="005F1873"/>
    <w:rsid w:val="005F1E2E"/>
    <w:rsid w:val="005F1E97"/>
    <w:rsid w:val="005F2177"/>
    <w:rsid w:val="005F31B2"/>
    <w:rsid w:val="005F31E3"/>
    <w:rsid w:val="005F3929"/>
    <w:rsid w:val="005F3CA9"/>
    <w:rsid w:val="005F454E"/>
    <w:rsid w:val="005F4A2C"/>
    <w:rsid w:val="005F5E56"/>
    <w:rsid w:val="005F66BE"/>
    <w:rsid w:val="005F69B1"/>
    <w:rsid w:val="005F7109"/>
    <w:rsid w:val="005F7315"/>
    <w:rsid w:val="005F75F6"/>
    <w:rsid w:val="005F7932"/>
    <w:rsid w:val="00600ABB"/>
    <w:rsid w:val="00600B3B"/>
    <w:rsid w:val="006016E5"/>
    <w:rsid w:val="006017A9"/>
    <w:rsid w:val="00601A28"/>
    <w:rsid w:val="00601A4D"/>
    <w:rsid w:val="00601A4F"/>
    <w:rsid w:val="0060200B"/>
    <w:rsid w:val="0060260C"/>
    <w:rsid w:val="00602667"/>
    <w:rsid w:val="00603CEC"/>
    <w:rsid w:val="00603E1A"/>
    <w:rsid w:val="00604053"/>
    <w:rsid w:val="00604511"/>
    <w:rsid w:val="00604A2A"/>
    <w:rsid w:val="00605667"/>
    <w:rsid w:val="0060592E"/>
    <w:rsid w:val="006059BE"/>
    <w:rsid w:val="00605F52"/>
    <w:rsid w:val="0060630C"/>
    <w:rsid w:val="00606F1C"/>
    <w:rsid w:val="0061025A"/>
    <w:rsid w:val="0061056F"/>
    <w:rsid w:val="0061090D"/>
    <w:rsid w:val="00611583"/>
    <w:rsid w:val="00611DD8"/>
    <w:rsid w:val="006121AC"/>
    <w:rsid w:val="006121F1"/>
    <w:rsid w:val="006137E5"/>
    <w:rsid w:val="00613B72"/>
    <w:rsid w:val="00614910"/>
    <w:rsid w:val="00614D13"/>
    <w:rsid w:val="00615237"/>
    <w:rsid w:val="00615287"/>
    <w:rsid w:val="00615781"/>
    <w:rsid w:val="006157D2"/>
    <w:rsid w:val="00615C84"/>
    <w:rsid w:val="006166CB"/>
    <w:rsid w:val="00616CF9"/>
    <w:rsid w:val="00617365"/>
    <w:rsid w:val="006176B0"/>
    <w:rsid w:val="00617C2D"/>
    <w:rsid w:val="00617D9C"/>
    <w:rsid w:val="00620A06"/>
    <w:rsid w:val="00620FE6"/>
    <w:rsid w:val="00621409"/>
    <w:rsid w:val="00621ED7"/>
    <w:rsid w:val="006220E6"/>
    <w:rsid w:val="00622609"/>
    <w:rsid w:val="00622788"/>
    <w:rsid w:val="00622BA0"/>
    <w:rsid w:val="00623295"/>
    <w:rsid w:val="0062354F"/>
    <w:rsid w:val="006238DD"/>
    <w:rsid w:val="006239B2"/>
    <w:rsid w:val="00623CBA"/>
    <w:rsid w:val="00624667"/>
    <w:rsid w:val="00624947"/>
    <w:rsid w:val="00624A74"/>
    <w:rsid w:val="00624CD5"/>
    <w:rsid w:val="00624D1D"/>
    <w:rsid w:val="0062591A"/>
    <w:rsid w:val="00625BE9"/>
    <w:rsid w:val="00625FC0"/>
    <w:rsid w:val="00626530"/>
    <w:rsid w:val="00626984"/>
    <w:rsid w:val="00627748"/>
    <w:rsid w:val="00627A24"/>
    <w:rsid w:val="00627D44"/>
    <w:rsid w:val="00627F62"/>
    <w:rsid w:val="006305AD"/>
    <w:rsid w:val="00631506"/>
    <w:rsid w:val="00631877"/>
    <w:rsid w:val="00631C77"/>
    <w:rsid w:val="006320B8"/>
    <w:rsid w:val="006323E0"/>
    <w:rsid w:val="00632E16"/>
    <w:rsid w:val="006335A0"/>
    <w:rsid w:val="00633657"/>
    <w:rsid w:val="00633C4D"/>
    <w:rsid w:val="0063412E"/>
    <w:rsid w:val="00634132"/>
    <w:rsid w:val="0063427E"/>
    <w:rsid w:val="0063429F"/>
    <w:rsid w:val="006345A5"/>
    <w:rsid w:val="006346B2"/>
    <w:rsid w:val="006347D4"/>
    <w:rsid w:val="006348F3"/>
    <w:rsid w:val="00634A5D"/>
    <w:rsid w:val="00634DEB"/>
    <w:rsid w:val="0063596F"/>
    <w:rsid w:val="00635DCA"/>
    <w:rsid w:val="00635E00"/>
    <w:rsid w:val="00636168"/>
    <w:rsid w:val="00636931"/>
    <w:rsid w:val="00636F1B"/>
    <w:rsid w:val="00636FEE"/>
    <w:rsid w:val="0063770D"/>
    <w:rsid w:val="00637D9A"/>
    <w:rsid w:val="006403C8"/>
    <w:rsid w:val="00640EFD"/>
    <w:rsid w:val="00640F90"/>
    <w:rsid w:val="0064161A"/>
    <w:rsid w:val="00641C97"/>
    <w:rsid w:val="00642516"/>
    <w:rsid w:val="00642FC8"/>
    <w:rsid w:val="00643232"/>
    <w:rsid w:val="00643F1E"/>
    <w:rsid w:val="0064446E"/>
    <w:rsid w:val="006447C1"/>
    <w:rsid w:val="00644F29"/>
    <w:rsid w:val="0064558F"/>
    <w:rsid w:val="00645AB4"/>
    <w:rsid w:val="006462AB"/>
    <w:rsid w:val="0064767E"/>
    <w:rsid w:val="00647E67"/>
    <w:rsid w:val="00647F36"/>
    <w:rsid w:val="00647FC8"/>
    <w:rsid w:val="00650126"/>
    <w:rsid w:val="0065031F"/>
    <w:rsid w:val="0065046E"/>
    <w:rsid w:val="006507B0"/>
    <w:rsid w:val="00650DBC"/>
    <w:rsid w:val="0065136D"/>
    <w:rsid w:val="00651431"/>
    <w:rsid w:val="00651D5C"/>
    <w:rsid w:val="006524F3"/>
    <w:rsid w:val="0065352E"/>
    <w:rsid w:val="00653967"/>
    <w:rsid w:val="0065467D"/>
    <w:rsid w:val="006546B7"/>
    <w:rsid w:val="00654763"/>
    <w:rsid w:val="00655335"/>
    <w:rsid w:val="006553E9"/>
    <w:rsid w:val="0065578C"/>
    <w:rsid w:val="006561C5"/>
    <w:rsid w:val="00656205"/>
    <w:rsid w:val="006565A1"/>
    <w:rsid w:val="0065686D"/>
    <w:rsid w:val="00656D63"/>
    <w:rsid w:val="0065774B"/>
    <w:rsid w:val="00657A60"/>
    <w:rsid w:val="006604F0"/>
    <w:rsid w:val="006606E6"/>
    <w:rsid w:val="00660911"/>
    <w:rsid w:val="0066113B"/>
    <w:rsid w:val="00661409"/>
    <w:rsid w:val="00661564"/>
    <w:rsid w:val="00661B12"/>
    <w:rsid w:val="00661B78"/>
    <w:rsid w:val="00661C3C"/>
    <w:rsid w:val="00661F61"/>
    <w:rsid w:val="00661FAA"/>
    <w:rsid w:val="006624CD"/>
    <w:rsid w:val="00662522"/>
    <w:rsid w:val="006631DA"/>
    <w:rsid w:val="0066402C"/>
    <w:rsid w:val="00664378"/>
    <w:rsid w:val="00664963"/>
    <w:rsid w:val="00664B69"/>
    <w:rsid w:val="00664CEB"/>
    <w:rsid w:val="00664CED"/>
    <w:rsid w:val="00665316"/>
    <w:rsid w:val="006653BF"/>
    <w:rsid w:val="00665D5E"/>
    <w:rsid w:val="00665F95"/>
    <w:rsid w:val="006661A4"/>
    <w:rsid w:val="0066626F"/>
    <w:rsid w:val="00666633"/>
    <w:rsid w:val="00666790"/>
    <w:rsid w:val="00666962"/>
    <w:rsid w:val="00667D11"/>
    <w:rsid w:val="00670361"/>
    <w:rsid w:val="0067199A"/>
    <w:rsid w:val="00672CC4"/>
    <w:rsid w:val="00672F69"/>
    <w:rsid w:val="006730EA"/>
    <w:rsid w:val="006737AB"/>
    <w:rsid w:val="006739D7"/>
    <w:rsid w:val="00673D3D"/>
    <w:rsid w:val="00673DEE"/>
    <w:rsid w:val="00674273"/>
    <w:rsid w:val="00674EA5"/>
    <w:rsid w:val="006755BF"/>
    <w:rsid w:val="006759D0"/>
    <w:rsid w:val="00675BE3"/>
    <w:rsid w:val="0067603C"/>
    <w:rsid w:val="00676157"/>
    <w:rsid w:val="006763F9"/>
    <w:rsid w:val="006765F7"/>
    <w:rsid w:val="00676966"/>
    <w:rsid w:val="00676B64"/>
    <w:rsid w:val="00676E47"/>
    <w:rsid w:val="00677462"/>
    <w:rsid w:val="00677B52"/>
    <w:rsid w:val="00677F48"/>
    <w:rsid w:val="00677FAB"/>
    <w:rsid w:val="006807CB"/>
    <w:rsid w:val="00680B64"/>
    <w:rsid w:val="00680E53"/>
    <w:rsid w:val="00681780"/>
    <w:rsid w:val="0068180C"/>
    <w:rsid w:val="00681AD1"/>
    <w:rsid w:val="00682364"/>
    <w:rsid w:val="00682477"/>
    <w:rsid w:val="006826FC"/>
    <w:rsid w:val="00682760"/>
    <w:rsid w:val="0068278D"/>
    <w:rsid w:val="00682FB4"/>
    <w:rsid w:val="00683112"/>
    <w:rsid w:val="0068317A"/>
    <w:rsid w:val="00683965"/>
    <w:rsid w:val="00683B2D"/>
    <w:rsid w:val="00684687"/>
    <w:rsid w:val="006850A0"/>
    <w:rsid w:val="006850B8"/>
    <w:rsid w:val="0068546D"/>
    <w:rsid w:val="006859C2"/>
    <w:rsid w:val="00685BD8"/>
    <w:rsid w:val="00685D90"/>
    <w:rsid w:val="00685F20"/>
    <w:rsid w:val="00686452"/>
    <w:rsid w:val="00686E5C"/>
    <w:rsid w:val="00686FB7"/>
    <w:rsid w:val="0068736B"/>
    <w:rsid w:val="006873E7"/>
    <w:rsid w:val="006874BD"/>
    <w:rsid w:val="00687777"/>
    <w:rsid w:val="00687C43"/>
    <w:rsid w:val="00687D39"/>
    <w:rsid w:val="00687D87"/>
    <w:rsid w:val="00687F39"/>
    <w:rsid w:val="00690175"/>
    <w:rsid w:val="00690879"/>
    <w:rsid w:val="00690928"/>
    <w:rsid w:val="006909C9"/>
    <w:rsid w:val="00690F11"/>
    <w:rsid w:val="006917FD"/>
    <w:rsid w:val="006921E4"/>
    <w:rsid w:val="006927A7"/>
    <w:rsid w:val="00692A2D"/>
    <w:rsid w:val="00693279"/>
    <w:rsid w:val="0069359D"/>
    <w:rsid w:val="006939DF"/>
    <w:rsid w:val="006944A2"/>
    <w:rsid w:val="006950F3"/>
    <w:rsid w:val="00695122"/>
    <w:rsid w:val="0069514D"/>
    <w:rsid w:val="00695569"/>
    <w:rsid w:val="00695B7F"/>
    <w:rsid w:val="006962EB"/>
    <w:rsid w:val="00696664"/>
    <w:rsid w:val="00696891"/>
    <w:rsid w:val="00696AB6"/>
    <w:rsid w:val="00696D19"/>
    <w:rsid w:val="00696E54"/>
    <w:rsid w:val="00697280"/>
    <w:rsid w:val="006972CE"/>
    <w:rsid w:val="0069755E"/>
    <w:rsid w:val="006977EC"/>
    <w:rsid w:val="00697ADA"/>
    <w:rsid w:val="006A024D"/>
    <w:rsid w:val="006A0571"/>
    <w:rsid w:val="006A06E9"/>
    <w:rsid w:val="006A16DE"/>
    <w:rsid w:val="006A1F54"/>
    <w:rsid w:val="006A1FFC"/>
    <w:rsid w:val="006A23F0"/>
    <w:rsid w:val="006A2514"/>
    <w:rsid w:val="006A2D65"/>
    <w:rsid w:val="006A368D"/>
    <w:rsid w:val="006A3725"/>
    <w:rsid w:val="006A3ABE"/>
    <w:rsid w:val="006A3AD1"/>
    <w:rsid w:val="006A3BA6"/>
    <w:rsid w:val="006A3FA8"/>
    <w:rsid w:val="006A4615"/>
    <w:rsid w:val="006A4745"/>
    <w:rsid w:val="006A4E77"/>
    <w:rsid w:val="006A4EEF"/>
    <w:rsid w:val="006A6549"/>
    <w:rsid w:val="006A6EF9"/>
    <w:rsid w:val="006A7169"/>
    <w:rsid w:val="006A71C1"/>
    <w:rsid w:val="006A71EA"/>
    <w:rsid w:val="006A7376"/>
    <w:rsid w:val="006A7377"/>
    <w:rsid w:val="006A77E2"/>
    <w:rsid w:val="006A77E7"/>
    <w:rsid w:val="006A7ACC"/>
    <w:rsid w:val="006B00AF"/>
    <w:rsid w:val="006B0A92"/>
    <w:rsid w:val="006B0EB4"/>
    <w:rsid w:val="006B0EDE"/>
    <w:rsid w:val="006B1106"/>
    <w:rsid w:val="006B11CF"/>
    <w:rsid w:val="006B18A4"/>
    <w:rsid w:val="006B25B9"/>
    <w:rsid w:val="006B2969"/>
    <w:rsid w:val="006B29E6"/>
    <w:rsid w:val="006B2A31"/>
    <w:rsid w:val="006B2A93"/>
    <w:rsid w:val="006B2DFE"/>
    <w:rsid w:val="006B30B6"/>
    <w:rsid w:val="006B327E"/>
    <w:rsid w:val="006B3B41"/>
    <w:rsid w:val="006B3BD9"/>
    <w:rsid w:val="006B455B"/>
    <w:rsid w:val="006B4B7C"/>
    <w:rsid w:val="006B53AF"/>
    <w:rsid w:val="006B582C"/>
    <w:rsid w:val="006B592C"/>
    <w:rsid w:val="006B5D28"/>
    <w:rsid w:val="006B6090"/>
    <w:rsid w:val="006B6156"/>
    <w:rsid w:val="006B6221"/>
    <w:rsid w:val="006B6629"/>
    <w:rsid w:val="006B6F4D"/>
    <w:rsid w:val="006B75C0"/>
    <w:rsid w:val="006C0AFC"/>
    <w:rsid w:val="006C0EA8"/>
    <w:rsid w:val="006C1B67"/>
    <w:rsid w:val="006C1D4C"/>
    <w:rsid w:val="006C1DA1"/>
    <w:rsid w:val="006C1DF4"/>
    <w:rsid w:val="006C1FEA"/>
    <w:rsid w:val="006C2DAE"/>
    <w:rsid w:val="006C36D3"/>
    <w:rsid w:val="006C3CAA"/>
    <w:rsid w:val="006C3CE0"/>
    <w:rsid w:val="006C3F37"/>
    <w:rsid w:val="006C406C"/>
    <w:rsid w:val="006C478B"/>
    <w:rsid w:val="006C5ED1"/>
    <w:rsid w:val="006C61F3"/>
    <w:rsid w:val="006C63B5"/>
    <w:rsid w:val="006C64E5"/>
    <w:rsid w:val="006C6514"/>
    <w:rsid w:val="006C6806"/>
    <w:rsid w:val="006C69ED"/>
    <w:rsid w:val="006C6A52"/>
    <w:rsid w:val="006C7C6F"/>
    <w:rsid w:val="006C7DB4"/>
    <w:rsid w:val="006D0350"/>
    <w:rsid w:val="006D0430"/>
    <w:rsid w:val="006D063A"/>
    <w:rsid w:val="006D0C9E"/>
    <w:rsid w:val="006D0EBF"/>
    <w:rsid w:val="006D152E"/>
    <w:rsid w:val="006D1CBB"/>
    <w:rsid w:val="006D1DE8"/>
    <w:rsid w:val="006D3210"/>
    <w:rsid w:val="006D3A2C"/>
    <w:rsid w:val="006D404C"/>
    <w:rsid w:val="006D43D0"/>
    <w:rsid w:val="006D5ACF"/>
    <w:rsid w:val="006D5AF5"/>
    <w:rsid w:val="006D62BE"/>
    <w:rsid w:val="006D66B8"/>
    <w:rsid w:val="006D6888"/>
    <w:rsid w:val="006D6BEC"/>
    <w:rsid w:val="006D6E94"/>
    <w:rsid w:val="006D7455"/>
    <w:rsid w:val="006D7D31"/>
    <w:rsid w:val="006E0874"/>
    <w:rsid w:val="006E0DF2"/>
    <w:rsid w:val="006E2C81"/>
    <w:rsid w:val="006E30D9"/>
    <w:rsid w:val="006E3289"/>
    <w:rsid w:val="006E3301"/>
    <w:rsid w:val="006E335F"/>
    <w:rsid w:val="006E37C6"/>
    <w:rsid w:val="006E3E83"/>
    <w:rsid w:val="006E40D0"/>
    <w:rsid w:val="006E464C"/>
    <w:rsid w:val="006E4ACA"/>
    <w:rsid w:val="006E5170"/>
    <w:rsid w:val="006E527F"/>
    <w:rsid w:val="006E5444"/>
    <w:rsid w:val="006E56B8"/>
    <w:rsid w:val="006E5B88"/>
    <w:rsid w:val="006E614E"/>
    <w:rsid w:val="006E6A14"/>
    <w:rsid w:val="006E6AEF"/>
    <w:rsid w:val="006E7962"/>
    <w:rsid w:val="006F01F2"/>
    <w:rsid w:val="006F0263"/>
    <w:rsid w:val="006F112B"/>
    <w:rsid w:val="006F1AAC"/>
    <w:rsid w:val="006F1FD3"/>
    <w:rsid w:val="006F2407"/>
    <w:rsid w:val="006F24F9"/>
    <w:rsid w:val="006F30D7"/>
    <w:rsid w:val="006F357E"/>
    <w:rsid w:val="006F3C37"/>
    <w:rsid w:val="006F3F01"/>
    <w:rsid w:val="006F403D"/>
    <w:rsid w:val="006F4197"/>
    <w:rsid w:val="006F498C"/>
    <w:rsid w:val="006F4EE6"/>
    <w:rsid w:val="006F5241"/>
    <w:rsid w:val="006F6369"/>
    <w:rsid w:val="006F66B3"/>
    <w:rsid w:val="006F694A"/>
    <w:rsid w:val="006F7A3F"/>
    <w:rsid w:val="006F7DF9"/>
    <w:rsid w:val="007006EE"/>
    <w:rsid w:val="0070073B"/>
    <w:rsid w:val="00700CA9"/>
    <w:rsid w:val="00700E7E"/>
    <w:rsid w:val="007012AF"/>
    <w:rsid w:val="0070156F"/>
    <w:rsid w:val="007015AA"/>
    <w:rsid w:val="007018E9"/>
    <w:rsid w:val="007019C3"/>
    <w:rsid w:val="00701C09"/>
    <w:rsid w:val="00701FD0"/>
    <w:rsid w:val="0070331A"/>
    <w:rsid w:val="0070332C"/>
    <w:rsid w:val="0070400E"/>
    <w:rsid w:val="0070449A"/>
    <w:rsid w:val="00704723"/>
    <w:rsid w:val="00704A69"/>
    <w:rsid w:val="00704CBA"/>
    <w:rsid w:val="00705669"/>
    <w:rsid w:val="00706832"/>
    <w:rsid w:val="007071CB"/>
    <w:rsid w:val="00707B2F"/>
    <w:rsid w:val="00710415"/>
    <w:rsid w:val="00710ED2"/>
    <w:rsid w:val="007110A2"/>
    <w:rsid w:val="00711C70"/>
    <w:rsid w:val="00711FB6"/>
    <w:rsid w:val="007124E3"/>
    <w:rsid w:val="0071286A"/>
    <w:rsid w:val="00712A48"/>
    <w:rsid w:val="00712F59"/>
    <w:rsid w:val="00713943"/>
    <w:rsid w:val="00713A00"/>
    <w:rsid w:val="00713D36"/>
    <w:rsid w:val="00713E25"/>
    <w:rsid w:val="0071424A"/>
    <w:rsid w:val="007142F9"/>
    <w:rsid w:val="00714664"/>
    <w:rsid w:val="0071509B"/>
    <w:rsid w:val="007154FE"/>
    <w:rsid w:val="0071556D"/>
    <w:rsid w:val="00715F12"/>
    <w:rsid w:val="007165DC"/>
    <w:rsid w:val="0071692E"/>
    <w:rsid w:val="00717257"/>
    <w:rsid w:val="007178AA"/>
    <w:rsid w:val="0072055C"/>
    <w:rsid w:val="007208FB"/>
    <w:rsid w:val="00721237"/>
    <w:rsid w:val="00721804"/>
    <w:rsid w:val="00721C8F"/>
    <w:rsid w:val="00722A29"/>
    <w:rsid w:val="0072359B"/>
    <w:rsid w:val="00723B6E"/>
    <w:rsid w:val="007240C9"/>
    <w:rsid w:val="007243EA"/>
    <w:rsid w:val="007248FE"/>
    <w:rsid w:val="00724C1D"/>
    <w:rsid w:val="007252F2"/>
    <w:rsid w:val="00726175"/>
    <w:rsid w:val="00726D02"/>
    <w:rsid w:val="007275A5"/>
    <w:rsid w:val="00727A95"/>
    <w:rsid w:val="00727BC0"/>
    <w:rsid w:val="0073031B"/>
    <w:rsid w:val="007303C2"/>
    <w:rsid w:val="00730C30"/>
    <w:rsid w:val="00730E5F"/>
    <w:rsid w:val="00730E9E"/>
    <w:rsid w:val="007310A4"/>
    <w:rsid w:val="00731B1E"/>
    <w:rsid w:val="007324AE"/>
    <w:rsid w:val="00732AC2"/>
    <w:rsid w:val="00733786"/>
    <w:rsid w:val="007337ED"/>
    <w:rsid w:val="007339E5"/>
    <w:rsid w:val="00733E84"/>
    <w:rsid w:val="0073408E"/>
    <w:rsid w:val="007340F5"/>
    <w:rsid w:val="007343E2"/>
    <w:rsid w:val="00734AA9"/>
    <w:rsid w:val="00734EC6"/>
    <w:rsid w:val="00735264"/>
    <w:rsid w:val="00735A1F"/>
    <w:rsid w:val="00735AD5"/>
    <w:rsid w:val="00736F68"/>
    <w:rsid w:val="00737579"/>
    <w:rsid w:val="00737D65"/>
    <w:rsid w:val="007405A9"/>
    <w:rsid w:val="007406C0"/>
    <w:rsid w:val="007406DD"/>
    <w:rsid w:val="007407D2"/>
    <w:rsid w:val="007408AC"/>
    <w:rsid w:val="00740C7B"/>
    <w:rsid w:val="00740D68"/>
    <w:rsid w:val="0074180E"/>
    <w:rsid w:val="007418E2"/>
    <w:rsid w:val="00741ADF"/>
    <w:rsid w:val="0074241D"/>
    <w:rsid w:val="0074268D"/>
    <w:rsid w:val="007429B0"/>
    <w:rsid w:val="0074350F"/>
    <w:rsid w:val="00744D1F"/>
    <w:rsid w:val="00744FC3"/>
    <w:rsid w:val="007451C2"/>
    <w:rsid w:val="00745446"/>
    <w:rsid w:val="00745935"/>
    <w:rsid w:val="00745C56"/>
    <w:rsid w:val="00745C99"/>
    <w:rsid w:val="00746229"/>
    <w:rsid w:val="00746477"/>
    <w:rsid w:val="0074648A"/>
    <w:rsid w:val="0074660F"/>
    <w:rsid w:val="00746B3F"/>
    <w:rsid w:val="007474B4"/>
    <w:rsid w:val="00747937"/>
    <w:rsid w:val="00747B6D"/>
    <w:rsid w:val="00747BA6"/>
    <w:rsid w:val="00747D8C"/>
    <w:rsid w:val="00747EB4"/>
    <w:rsid w:val="007505D8"/>
    <w:rsid w:val="007508C2"/>
    <w:rsid w:val="007509E4"/>
    <w:rsid w:val="00750C8A"/>
    <w:rsid w:val="00750FAB"/>
    <w:rsid w:val="00751011"/>
    <w:rsid w:val="007510D4"/>
    <w:rsid w:val="0075214F"/>
    <w:rsid w:val="0075235F"/>
    <w:rsid w:val="00752876"/>
    <w:rsid w:val="00752DB0"/>
    <w:rsid w:val="00752DB5"/>
    <w:rsid w:val="00752ED2"/>
    <w:rsid w:val="00753147"/>
    <w:rsid w:val="0075376E"/>
    <w:rsid w:val="007537F2"/>
    <w:rsid w:val="007542FC"/>
    <w:rsid w:val="00754757"/>
    <w:rsid w:val="00754B8E"/>
    <w:rsid w:val="00754BDE"/>
    <w:rsid w:val="00755A94"/>
    <w:rsid w:val="00756295"/>
    <w:rsid w:val="00756EA6"/>
    <w:rsid w:val="00756FFF"/>
    <w:rsid w:val="0075723A"/>
    <w:rsid w:val="00757F90"/>
    <w:rsid w:val="007603FA"/>
    <w:rsid w:val="007608F5"/>
    <w:rsid w:val="00760FC9"/>
    <w:rsid w:val="007615E9"/>
    <w:rsid w:val="00761BE8"/>
    <w:rsid w:val="0076208B"/>
    <w:rsid w:val="007620BA"/>
    <w:rsid w:val="00762288"/>
    <w:rsid w:val="00762AE9"/>
    <w:rsid w:val="00762DA0"/>
    <w:rsid w:val="00763BCD"/>
    <w:rsid w:val="00763EC9"/>
    <w:rsid w:val="007646E5"/>
    <w:rsid w:val="00764D46"/>
    <w:rsid w:val="00766463"/>
    <w:rsid w:val="00766515"/>
    <w:rsid w:val="00766ADA"/>
    <w:rsid w:val="00766BCB"/>
    <w:rsid w:val="00766DBF"/>
    <w:rsid w:val="00766E9A"/>
    <w:rsid w:val="00767193"/>
    <w:rsid w:val="007674E9"/>
    <w:rsid w:val="00767F1F"/>
    <w:rsid w:val="007708A6"/>
    <w:rsid w:val="007709AF"/>
    <w:rsid w:val="00770C31"/>
    <w:rsid w:val="007714E0"/>
    <w:rsid w:val="00771858"/>
    <w:rsid w:val="0077233E"/>
    <w:rsid w:val="0077255A"/>
    <w:rsid w:val="007726D1"/>
    <w:rsid w:val="007728BC"/>
    <w:rsid w:val="00772ABF"/>
    <w:rsid w:val="00772D53"/>
    <w:rsid w:val="007733E0"/>
    <w:rsid w:val="007748E8"/>
    <w:rsid w:val="007749FF"/>
    <w:rsid w:val="00774CC8"/>
    <w:rsid w:val="007753BC"/>
    <w:rsid w:val="00775ACF"/>
    <w:rsid w:val="00775DD3"/>
    <w:rsid w:val="00775F3B"/>
    <w:rsid w:val="007764F8"/>
    <w:rsid w:val="00776B50"/>
    <w:rsid w:val="00777019"/>
    <w:rsid w:val="00777320"/>
    <w:rsid w:val="00780977"/>
    <w:rsid w:val="00780A6B"/>
    <w:rsid w:val="00780BD9"/>
    <w:rsid w:val="00780D97"/>
    <w:rsid w:val="00780DF1"/>
    <w:rsid w:val="007812C7"/>
    <w:rsid w:val="007814DE"/>
    <w:rsid w:val="00781B4B"/>
    <w:rsid w:val="007820FA"/>
    <w:rsid w:val="007828BC"/>
    <w:rsid w:val="00783C23"/>
    <w:rsid w:val="00783F66"/>
    <w:rsid w:val="0078406C"/>
    <w:rsid w:val="00785431"/>
    <w:rsid w:val="00785A85"/>
    <w:rsid w:val="00786900"/>
    <w:rsid w:val="00786D33"/>
    <w:rsid w:val="00786FBE"/>
    <w:rsid w:val="00787217"/>
    <w:rsid w:val="0078722D"/>
    <w:rsid w:val="007874B7"/>
    <w:rsid w:val="007878D5"/>
    <w:rsid w:val="0078792B"/>
    <w:rsid w:val="00787F3F"/>
    <w:rsid w:val="007904E6"/>
    <w:rsid w:val="0079058B"/>
    <w:rsid w:val="0079075C"/>
    <w:rsid w:val="00790E8E"/>
    <w:rsid w:val="0079102F"/>
    <w:rsid w:val="00791364"/>
    <w:rsid w:val="00791AB9"/>
    <w:rsid w:val="0079220B"/>
    <w:rsid w:val="00792843"/>
    <w:rsid w:val="007933B8"/>
    <w:rsid w:val="00793AAF"/>
    <w:rsid w:val="007945B0"/>
    <w:rsid w:val="00794B37"/>
    <w:rsid w:val="00794B82"/>
    <w:rsid w:val="00794DB4"/>
    <w:rsid w:val="00794DF3"/>
    <w:rsid w:val="00795412"/>
    <w:rsid w:val="00795643"/>
    <w:rsid w:val="00795AF2"/>
    <w:rsid w:val="00795DAA"/>
    <w:rsid w:val="00796C8C"/>
    <w:rsid w:val="00797359"/>
    <w:rsid w:val="00797406"/>
    <w:rsid w:val="00797612"/>
    <w:rsid w:val="0079768C"/>
    <w:rsid w:val="00797DD4"/>
    <w:rsid w:val="00797E2C"/>
    <w:rsid w:val="00797E8D"/>
    <w:rsid w:val="007A0175"/>
    <w:rsid w:val="007A04E9"/>
    <w:rsid w:val="007A077B"/>
    <w:rsid w:val="007A07FC"/>
    <w:rsid w:val="007A0BD7"/>
    <w:rsid w:val="007A0D7F"/>
    <w:rsid w:val="007A1502"/>
    <w:rsid w:val="007A2539"/>
    <w:rsid w:val="007A26B8"/>
    <w:rsid w:val="007A30C8"/>
    <w:rsid w:val="007A345F"/>
    <w:rsid w:val="007A348B"/>
    <w:rsid w:val="007A3754"/>
    <w:rsid w:val="007A37C5"/>
    <w:rsid w:val="007A3A78"/>
    <w:rsid w:val="007A46A6"/>
    <w:rsid w:val="007A4866"/>
    <w:rsid w:val="007A4EE3"/>
    <w:rsid w:val="007A51C3"/>
    <w:rsid w:val="007A5414"/>
    <w:rsid w:val="007A5F9C"/>
    <w:rsid w:val="007A60FE"/>
    <w:rsid w:val="007A78EF"/>
    <w:rsid w:val="007B02E2"/>
    <w:rsid w:val="007B0364"/>
    <w:rsid w:val="007B0C08"/>
    <w:rsid w:val="007B1A49"/>
    <w:rsid w:val="007B1D5F"/>
    <w:rsid w:val="007B22B6"/>
    <w:rsid w:val="007B2509"/>
    <w:rsid w:val="007B26E8"/>
    <w:rsid w:val="007B2877"/>
    <w:rsid w:val="007B29C5"/>
    <w:rsid w:val="007B2BCD"/>
    <w:rsid w:val="007B2D63"/>
    <w:rsid w:val="007B2E17"/>
    <w:rsid w:val="007B2E48"/>
    <w:rsid w:val="007B2F19"/>
    <w:rsid w:val="007B378A"/>
    <w:rsid w:val="007B3A1B"/>
    <w:rsid w:val="007B3D9A"/>
    <w:rsid w:val="007B44D5"/>
    <w:rsid w:val="007B4602"/>
    <w:rsid w:val="007B47EA"/>
    <w:rsid w:val="007B4B6A"/>
    <w:rsid w:val="007B4C64"/>
    <w:rsid w:val="007B5B1D"/>
    <w:rsid w:val="007B5CD2"/>
    <w:rsid w:val="007B5D8C"/>
    <w:rsid w:val="007B5E55"/>
    <w:rsid w:val="007B5E64"/>
    <w:rsid w:val="007B63FE"/>
    <w:rsid w:val="007B6470"/>
    <w:rsid w:val="007B689F"/>
    <w:rsid w:val="007B6CAF"/>
    <w:rsid w:val="007C004B"/>
    <w:rsid w:val="007C0B0A"/>
    <w:rsid w:val="007C0D64"/>
    <w:rsid w:val="007C1B34"/>
    <w:rsid w:val="007C1D4D"/>
    <w:rsid w:val="007C2977"/>
    <w:rsid w:val="007C37E7"/>
    <w:rsid w:val="007C37EE"/>
    <w:rsid w:val="007C3E07"/>
    <w:rsid w:val="007C3F49"/>
    <w:rsid w:val="007C4EC9"/>
    <w:rsid w:val="007C5399"/>
    <w:rsid w:val="007C5CF2"/>
    <w:rsid w:val="007C5E00"/>
    <w:rsid w:val="007C5E29"/>
    <w:rsid w:val="007C6725"/>
    <w:rsid w:val="007C72A5"/>
    <w:rsid w:val="007C7831"/>
    <w:rsid w:val="007D0024"/>
    <w:rsid w:val="007D00DD"/>
    <w:rsid w:val="007D0424"/>
    <w:rsid w:val="007D098A"/>
    <w:rsid w:val="007D0B64"/>
    <w:rsid w:val="007D0F69"/>
    <w:rsid w:val="007D1D93"/>
    <w:rsid w:val="007D1DA7"/>
    <w:rsid w:val="007D22C1"/>
    <w:rsid w:val="007D27E8"/>
    <w:rsid w:val="007D28B0"/>
    <w:rsid w:val="007D3300"/>
    <w:rsid w:val="007D3465"/>
    <w:rsid w:val="007D4895"/>
    <w:rsid w:val="007D50CB"/>
    <w:rsid w:val="007D54C9"/>
    <w:rsid w:val="007D63D7"/>
    <w:rsid w:val="007D6482"/>
    <w:rsid w:val="007D6548"/>
    <w:rsid w:val="007D6658"/>
    <w:rsid w:val="007D6D79"/>
    <w:rsid w:val="007D73AA"/>
    <w:rsid w:val="007D73CD"/>
    <w:rsid w:val="007D7DE6"/>
    <w:rsid w:val="007D7E4B"/>
    <w:rsid w:val="007E0602"/>
    <w:rsid w:val="007E09A8"/>
    <w:rsid w:val="007E0A4E"/>
    <w:rsid w:val="007E1CFC"/>
    <w:rsid w:val="007E25F8"/>
    <w:rsid w:val="007E2D38"/>
    <w:rsid w:val="007E3290"/>
    <w:rsid w:val="007E3FFC"/>
    <w:rsid w:val="007E461F"/>
    <w:rsid w:val="007E522B"/>
    <w:rsid w:val="007E5340"/>
    <w:rsid w:val="007E5A7D"/>
    <w:rsid w:val="007E5EB6"/>
    <w:rsid w:val="007E660E"/>
    <w:rsid w:val="007E774C"/>
    <w:rsid w:val="007E7999"/>
    <w:rsid w:val="007F0DE2"/>
    <w:rsid w:val="007F1F81"/>
    <w:rsid w:val="007F2516"/>
    <w:rsid w:val="007F3448"/>
    <w:rsid w:val="007F3F4D"/>
    <w:rsid w:val="007F43A3"/>
    <w:rsid w:val="007F4AA5"/>
    <w:rsid w:val="007F4E35"/>
    <w:rsid w:val="007F55A4"/>
    <w:rsid w:val="007F57F2"/>
    <w:rsid w:val="007F5CC6"/>
    <w:rsid w:val="007F5E82"/>
    <w:rsid w:val="007F6354"/>
    <w:rsid w:val="007F6CBC"/>
    <w:rsid w:val="007F6E6A"/>
    <w:rsid w:val="007F714E"/>
    <w:rsid w:val="007F7664"/>
    <w:rsid w:val="007F7A5A"/>
    <w:rsid w:val="007F7F59"/>
    <w:rsid w:val="008005F7"/>
    <w:rsid w:val="00800DDD"/>
    <w:rsid w:val="00801023"/>
    <w:rsid w:val="00801061"/>
    <w:rsid w:val="00801210"/>
    <w:rsid w:val="0080173A"/>
    <w:rsid w:val="00801B96"/>
    <w:rsid w:val="00802056"/>
    <w:rsid w:val="008029BF"/>
    <w:rsid w:val="00802B89"/>
    <w:rsid w:val="00802DD1"/>
    <w:rsid w:val="00802DE5"/>
    <w:rsid w:val="008030C2"/>
    <w:rsid w:val="00803527"/>
    <w:rsid w:val="00803CB4"/>
    <w:rsid w:val="00804884"/>
    <w:rsid w:val="00804AD9"/>
    <w:rsid w:val="00804C3E"/>
    <w:rsid w:val="00805060"/>
    <w:rsid w:val="00806FB1"/>
    <w:rsid w:val="00807868"/>
    <w:rsid w:val="00807C59"/>
    <w:rsid w:val="0081020B"/>
    <w:rsid w:val="00810634"/>
    <w:rsid w:val="00810671"/>
    <w:rsid w:val="008112D6"/>
    <w:rsid w:val="00811781"/>
    <w:rsid w:val="00811F3C"/>
    <w:rsid w:val="008130BF"/>
    <w:rsid w:val="00813151"/>
    <w:rsid w:val="008132F4"/>
    <w:rsid w:val="00813A1D"/>
    <w:rsid w:val="0081452C"/>
    <w:rsid w:val="00814629"/>
    <w:rsid w:val="00814C93"/>
    <w:rsid w:val="00815631"/>
    <w:rsid w:val="00815691"/>
    <w:rsid w:val="008156DA"/>
    <w:rsid w:val="00816153"/>
    <w:rsid w:val="00816EE3"/>
    <w:rsid w:val="00817336"/>
    <w:rsid w:val="008173B7"/>
    <w:rsid w:val="00817F40"/>
    <w:rsid w:val="008211CF"/>
    <w:rsid w:val="00821262"/>
    <w:rsid w:val="008218FD"/>
    <w:rsid w:val="00821A79"/>
    <w:rsid w:val="00821DC2"/>
    <w:rsid w:val="00822239"/>
    <w:rsid w:val="00822AA7"/>
    <w:rsid w:val="00822B09"/>
    <w:rsid w:val="00823417"/>
    <w:rsid w:val="00823AE7"/>
    <w:rsid w:val="008247AA"/>
    <w:rsid w:val="00824AAA"/>
    <w:rsid w:val="00825057"/>
    <w:rsid w:val="0082559A"/>
    <w:rsid w:val="00825EAE"/>
    <w:rsid w:val="00826003"/>
    <w:rsid w:val="008270B9"/>
    <w:rsid w:val="0082717C"/>
    <w:rsid w:val="00827A3A"/>
    <w:rsid w:val="00830164"/>
    <w:rsid w:val="00830C44"/>
    <w:rsid w:val="00830F80"/>
    <w:rsid w:val="00830FA2"/>
    <w:rsid w:val="00831A16"/>
    <w:rsid w:val="00831BD5"/>
    <w:rsid w:val="00832135"/>
    <w:rsid w:val="008327A8"/>
    <w:rsid w:val="00832B21"/>
    <w:rsid w:val="00833688"/>
    <w:rsid w:val="00833AC4"/>
    <w:rsid w:val="00833E86"/>
    <w:rsid w:val="008340AC"/>
    <w:rsid w:val="0083439D"/>
    <w:rsid w:val="00834BF8"/>
    <w:rsid w:val="00835005"/>
    <w:rsid w:val="008354AE"/>
    <w:rsid w:val="008364C5"/>
    <w:rsid w:val="0083675F"/>
    <w:rsid w:val="0083679A"/>
    <w:rsid w:val="00836DC1"/>
    <w:rsid w:val="00837012"/>
    <w:rsid w:val="0083727B"/>
    <w:rsid w:val="0083746B"/>
    <w:rsid w:val="008376F0"/>
    <w:rsid w:val="0084047F"/>
    <w:rsid w:val="00840816"/>
    <w:rsid w:val="00840C54"/>
    <w:rsid w:val="00840C91"/>
    <w:rsid w:val="00840F22"/>
    <w:rsid w:val="008414BC"/>
    <w:rsid w:val="00841714"/>
    <w:rsid w:val="008417C7"/>
    <w:rsid w:val="008424B1"/>
    <w:rsid w:val="00842A15"/>
    <w:rsid w:val="00842C7A"/>
    <w:rsid w:val="00843354"/>
    <w:rsid w:val="008444E1"/>
    <w:rsid w:val="008445EA"/>
    <w:rsid w:val="008446FF"/>
    <w:rsid w:val="00844AA5"/>
    <w:rsid w:val="00844C3D"/>
    <w:rsid w:val="00845763"/>
    <w:rsid w:val="00845A45"/>
    <w:rsid w:val="00845BD1"/>
    <w:rsid w:val="008460A7"/>
    <w:rsid w:val="0084673D"/>
    <w:rsid w:val="008468B4"/>
    <w:rsid w:val="00846D27"/>
    <w:rsid w:val="0084791F"/>
    <w:rsid w:val="008501D2"/>
    <w:rsid w:val="008504E1"/>
    <w:rsid w:val="008505BE"/>
    <w:rsid w:val="00851C7D"/>
    <w:rsid w:val="008520A7"/>
    <w:rsid w:val="00852996"/>
    <w:rsid w:val="00852E0C"/>
    <w:rsid w:val="00853679"/>
    <w:rsid w:val="00853925"/>
    <w:rsid w:val="0085456C"/>
    <w:rsid w:val="00854726"/>
    <w:rsid w:val="008552B0"/>
    <w:rsid w:val="008553C0"/>
    <w:rsid w:val="008559AD"/>
    <w:rsid w:val="00855B9F"/>
    <w:rsid w:val="00857025"/>
    <w:rsid w:val="008573A7"/>
    <w:rsid w:val="00861106"/>
    <w:rsid w:val="0086115F"/>
    <w:rsid w:val="008618AF"/>
    <w:rsid w:val="008619F3"/>
    <w:rsid w:val="00861F43"/>
    <w:rsid w:val="008621E0"/>
    <w:rsid w:val="00862235"/>
    <w:rsid w:val="00863527"/>
    <w:rsid w:val="008636B0"/>
    <w:rsid w:val="008636EF"/>
    <w:rsid w:val="00863AE1"/>
    <w:rsid w:val="00863C78"/>
    <w:rsid w:val="00863DAE"/>
    <w:rsid w:val="0086585C"/>
    <w:rsid w:val="00865AEA"/>
    <w:rsid w:val="00865B7E"/>
    <w:rsid w:val="0086700E"/>
    <w:rsid w:val="0087038C"/>
    <w:rsid w:val="008704D0"/>
    <w:rsid w:val="00871589"/>
    <w:rsid w:val="008715A4"/>
    <w:rsid w:val="008716F1"/>
    <w:rsid w:val="00872398"/>
    <w:rsid w:val="00872575"/>
    <w:rsid w:val="00872EAE"/>
    <w:rsid w:val="00873219"/>
    <w:rsid w:val="00873222"/>
    <w:rsid w:val="0087327A"/>
    <w:rsid w:val="008736E1"/>
    <w:rsid w:val="00873770"/>
    <w:rsid w:val="00873E2D"/>
    <w:rsid w:val="00874178"/>
    <w:rsid w:val="008746AF"/>
    <w:rsid w:val="008755CE"/>
    <w:rsid w:val="008757EA"/>
    <w:rsid w:val="00875D14"/>
    <w:rsid w:val="00876453"/>
    <w:rsid w:val="00876686"/>
    <w:rsid w:val="0087691A"/>
    <w:rsid w:val="00876DE4"/>
    <w:rsid w:val="00877592"/>
    <w:rsid w:val="008806C3"/>
    <w:rsid w:val="008809A3"/>
    <w:rsid w:val="0088112E"/>
    <w:rsid w:val="008819EB"/>
    <w:rsid w:val="00881CB0"/>
    <w:rsid w:val="00881F26"/>
    <w:rsid w:val="00882BD0"/>
    <w:rsid w:val="00882C48"/>
    <w:rsid w:val="0088324A"/>
    <w:rsid w:val="008832AA"/>
    <w:rsid w:val="00883972"/>
    <w:rsid w:val="008847D7"/>
    <w:rsid w:val="00885242"/>
    <w:rsid w:val="008854A1"/>
    <w:rsid w:val="00885AB9"/>
    <w:rsid w:val="008864C5"/>
    <w:rsid w:val="0088658F"/>
    <w:rsid w:val="008869DF"/>
    <w:rsid w:val="008872B1"/>
    <w:rsid w:val="00890042"/>
    <w:rsid w:val="00890094"/>
    <w:rsid w:val="00890342"/>
    <w:rsid w:val="008908C4"/>
    <w:rsid w:val="00890BF8"/>
    <w:rsid w:val="00890DB6"/>
    <w:rsid w:val="008910E0"/>
    <w:rsid w:val="0089161D"/>
    <w:rsid w:val="00891647"/>
    <w:rsid w:val="00891E4C"/>
    <w:rsid w:val="00892379"/>
    <w:rsid w:val="00893043"/>
    <w:rsid w:val="00893F50"/>
    <w:rsid w:val="0089422C"/>
    <w:rsid w:val="00894931"/>
    <w:rsid w:val="00894BC6"/>
    <w:rsid w:val="00894E78"/>
    <w:rsid w:val="008951AA"/>
    <w:rsid w:val="00895DDE"/>
    <w:rsid w:val="008969DF"/>
    <w:rsid w:val="00896FF9"/>
    <w:rsid w:val="00897007"/>
    <w:rsid w:val="008973F2"/>
    <w:rsid w:val="00897DDC"/>
    <w:rsid w:val="008A0C47"/>
    <w:rsid w:val="008A0C9F"/>
    <w:rsid w:val="008A0D60"/>
    <w:rsid w:val="008A10B6"/>
    <w:rsid w:val="008A12F4"/>
    <w:rsid w:val="008A1419"/>
    <w:rsid w:val="008A1586"/>
    <w:rsid w:val="008A16D7"/>
    <w:rsid w:val="008A1804"/>
    <w:rsid w:val="008A18D2"/>
    <w:rsid w:val="008A257C"/>
    <w:rsid w:val="008A283E"/>
    <w:rsid w:val="008A2886"/>
    <w:rsid w:val="008A28E2"/>
    <w:rsid w:val="008A363D"/>
    <w:rsid w:val="008A3B1C"/>
    <w:rsid w:val="008A3E53"/>
    <w:rsid w:val="008A3FB3"/>
    <w:rsid w:val="008A406E"/>
    <w:rsid w:val="008A418F"/>
    <w:rsid w:val="008A4D2A"/>
    <w:rsid w:val="008A4F16"/>
    <w:rsid w:val="008A4F95"/>
    <w:rsid w:val="008A50BF"/>
    <w:rsid w:val="008A5713"/>
    <w:rsid w:val="008A6A8B"/>
    <w:rsid w:val="008A6BBC"/>
    <w:rsid w:val="008A767F"/>
    <w:rsid w:val="008A77C5"/>
    <w:rsid w:val="008A7CB4"/>
    <w:rsid w:val="008A7ED8"/>
    <w:rsid w:val="008B0377"/>
    <w:rsid w:val="008B05C4"/>
    <w:rsid w:val="008B19F8"/>
    <w:rsid w:val="008B1F4B"/>
    <w:rsid w:val="008B203E"/>
    <w:rsid w:val="008B224A"/>
    <w:rsid w:val="008B234B"/>
    <w:rsid w:val="008B2B32"/>
    <w:rsid w:val="008B37ED"/>
    <w:rsid w:val="008B38BB"/>
    <w:rsid w:val="008B39C4"/>
    <w:rsid w:val="008B43FB"/>
    <w:rsid w:val="008B4636"/>
    <w:rsid w:val="008B4786"/>
    <w:rsid w:val="008B4A43"/>
    <w:rsid w:val="008B4DBA"/>
    <w:rsid w:val="008B4E45"/>
    <w:rsid w:val="008B5A21"/>
    <w:rsid w:val="008B6922"/>
    <w:rsid w:val="008B699F"/>
    <w:rsid w:val="008B7315"/>
    <w:rsid w:val="008B7597"/>
    <w:rsid w:val="008B7811"/>
    <w:rsid w:val="008B7ECF"/>
    <w:rsid w:val="008C02B1"/>
    <w:rsid w:val="008C0C39"/>
    <w:rsid w:val="008C0C9A"/>
    <w:rsid w:val="008C1660"/>
    <w:rsid w:val="008C17E6"/>
    <w:rsid w:val="008C2047"/>
    <w:rsid w:val="008C207C"/>
    <w:rsid w:val="008C25FE"/>
    <w:rsid w:val="008C2901"/>
    <w:rsid w:val="008C2C08"/>
    <w:rsid w:val="008C2F04"/>
    <w:rsid w:val="008C2F0C"/>
    <w:rsid w:val="008C3093"/>
    <w:rsid w:val="008C3193"/>
    <w:rsid w:val="008C3685"/>
    <w:rsid w:val="008C3B4C"/>
    <w:rsid w:val="008C3D46"/>
    <w:rsid w:val="008C440F"/>
    <w:rsid w:val="008C4552"/>
    <w:rsid w:val="008C4893"/>
    <w:rsid w:val="008C5E08"/>
    <w:rsid w:val="008C6517"/>
    <w:rsid w:val="008C6FEC"/>
    <w:rsid w:val="008C7D9A"/>
    <w:rsid w:val="008D046F"/>
    <w:rsid w:val="008D0928"/>
    <w:rsid w:val="008D0FD9"/>
    <w:rsid w:val="008D1002"/>
    <w:rsid w:val="008D13ED"/>
    <w:rsid w:val="008D16D3"/>
    <w:rsid w:val="008D25B3"/>
    <w:rsid w:val="008D29D5"/>
    <w:rsid w:val="008D2D1C"/>
    <w:rsid w:val="008D31FE"/>
    <w:rsid w:val="008D39F4"/>
    <w:rsid w:val="008D3E47"/>
    <w:rsid w:val="008D4692"/>
    <w:rsid w:val="008D4C4E"/>
    <w:rsid w:val="008D509F"/>
    <w:rsid w:val="008D51BA"/>
    <w:rsid w:val="008D51E7"/>
    <w:rsid w:val="008D5AA3"/>
    <w:rsid w:val="008D6031"/>
    <w:rsid w:val="008D6BDF"/>
    <w:rsid w:val="008D762A"/>
    <w:rsid w:val="008E0633"/>
    <w:rsid w:val="008E07FD"/>
    <w:rsid w:val="008E0E6D"/>
    <w:rsid w:val="008E136D"/>
    <w:rsid w:val="008E1E29"/>
    <w:rsid w:val="008E2356"/>
    <w:rsid w:val="008E25E6"/>
    <w:rsid w:val="008E2CCF"/>
    <w:rsid w:val="008E2FCD"/>
    <w:rsid w:val="008E2FFE"/>
    <w:rsid w:val="008E316A"/>
    <w:rsid w:val="008E3321"/>
    <w:rsid w:val="008E37A1"/>
    <w:rsid w:val="008E3DC5"/>
    <w:rsid w:val="008E447B"/>
    <w:rsid w:val="008E4BFC"/>
    <w:rsid w:val="008E4DC5"/>
    <w:rsid w:val="008E5CF5"/>
    <w:rsid w:val="008E62EE"/>
    <w:rsid w:val="008E69D8"/>
    <w:rsid w:val="008E6A01"/>
    <w:rsid w:val="008E7D72"/>
    <w:rsid w:val="008F03F1"/>
    <w:rsid w:val="008F073F"/>
    <w:rsid w:val="008F0C95"/>
    <w:rsid w:val="008F0E15"/>
    <w:rsid w:val="008F1272"/>
    <w:rsid w:val="008F15E2"/>
    <w:rsid w:val="008F2B7E"/>
    <w:rsid w:val="008F3806"/>
    <w:rsid w:val="008F3D1F"/>
    <w:rsid w:val="008F402F"/>
    <w:rsid w:val="008F6187"/>
    <w:rsid w:val="008F645B"/>
    <w:rsid w:val="008F70F1"/>
    <w:rsid w:val="008F7197"/>
    <w:rsid w:val="008F7400"/>
    <w:rsid w:val="008F75F9"/>
    <w:rsid w:val="008F7E20"/>
    <w:rsid w:val="0090023F"/>
    <w:rsid w:val="00900424"/>
    <w:rsid w:val="009004E8"/>
    <w:rsid w:val="009009C6"/>
    <w:rsid w:val="00900D81"/>
    <w:rsid w:val="00900DE2"/>
    <w:rsid w:val="00900FBB"/>
    <w:rsid w:val="0090143B"/>
    <w:rsid w:val="00901B71"/>
    <w:rsid w:val="00901DF1"/>
    <w:rsid w:val="009029EB"/>
    <w:rsid w:val="00902E10"/>
    <w:rsid w:val="00902E76"/>
    <w:rsid w:val="00903D63"/>
    <w:rsid w:val="009040A4"/>
    <w:rsid w:val="009048CD"/>
    <w:rsid w:val="00904B0B"/>
    <w:rsid w:val="00904F76"/>
    <w:rsid w:val="00905529"/>
    <w:rsid w:val="0090572B"/>
    <w:rsid w:val="00905E90"/>
    <w:rsid w:val="009066A8"/>
    <w:rsid w:val="009067DF"/>
    <w:rsid w:val="00906B90"/>
    <w:rsid w:val="00906E37"/>
    <w:rsid w:val="00906E65"/>
    <w:rsid w:val="009070ED"/>
    <w:rsid w:val="00907273"/>
    <w:rsid w:val="009079A7"/>
    <w:rsid w:val="009079DA"/>
    <w:rsid w:val="00907AF9"/>
    <w:rsid w:val="00907C8E"/>
    <w:rsid w:val="00907DE8"/>
    <w:rsid w:val="00907FE7"/>
    <w:rsid w:val="009101C1"/>
    <w:rsid w:val="00911550"/>
    <w:rsid w:val="00911975"/>
    <w:rsid w:val="00911B7A"/>
    <w:rsid w:val="009121B5"/>
    <w:rsid w:val="0091236C"/>
    <w:rsid w:val="00912428"/>
    <w:rsid w:val="00912675"/>
    <w:rsid w:val="009126BC"/>
    <w:rsid w:val="00912B15"/>
    <w:rsid w:val="009133AE"/>
    <w:rsid w:val="00913502"/>
    <w:rsid w:val="00913A06"/>
    <w:rsid w:val="00913B89"/>
    <w:rsid w:val="00913EC0"/>
    <w:rsid w:val="00913FC9"/>
    <w:rsid w:val="00914308"/>
    <w:rsid w:val="009146F7"/>
    <w:rsid w:val="009147D1"/>
    <w:rsid w:val="009149E1"/>
    <w:rsid w:val="00915574"/>
    <w:rsid w:val="009157C9"/>
    <w:rsid w:val="009159FB"/>
    <w:rsid w:val="00915A79"/>
    <w:rsid w:val="00915B36"/>
    <w:rsid w:val="00916011"/>
    <w:rsid w:val="00916E6A"/>
    <w:rsid w:val="009175C2"/>
    <w:rsid w:val="009175E9"/>
    <w:rsid w:val="009179E9"/>
    <w:rsid w:val="00917CBE"/>
    <w:rsid w:val="00920077"/>
    <w:rsid w:val="0092024E"/>
    <w:rsid w:val="009219AD"/>
    <w:rsid w:val="00921C82"/>
    <w:rsid w:val="00921DD2"/>
    <w:rsid w:val="009220CF"/>
    <w:rsid w:val="00923CFB"/>
    <w:rsid w:val="0092447F"/>
    <w:rsid w:val="00924B72"/>
    <w:rsid w:val="00924BD9"/>
    <w:rsid w:val="00924F32"/>
    <w:rsid w:val="00926127"/>
    <w:rsid w:val="00926434"/>
    <w:rsid w:val="00926B1E"/>
    <w:rsid w:val="00927472"/>
    <w:rsid w:val="00927738"/>
    <w:rsid w:val="00927809"/>
    <w:rsid w:val="00927AB9"/>
    <w:rsid w:val="00927CF8"/>
    <w:rsid w:val="00927E09"/>
    <w:rsid w:val="00930044"/>
    <w:rsid w:val="00930FB7"/>
    <w:rsid w:val="009312E5"/>
    <w:rsid w:val="0093185B"/>
    <w:rsid w:val="0093230C"/>
    <w:rsid w:val="00933668"/>
    <w:rsid w:val="00933972"/>
    <w:rsid w:val="00933D7B"/>
    <w:rsid w:val="00933EAE"/>
    <w:rsid w:val="009341D5"/>
    <w:rsid w:val="009348E6"/>
    <w:rsid w:val="00934A83"/>
    <w:rsid w:val="00934EB8"/>
    <w:rsid w:val="0093537A"/>
    <w:rsid w:val="009353F5"/>
    <w:rsid w:val="00935751"/>
    <w:rsid w:val="00935BFB"/>
    <w:rsid w:val="00936543"/>
    <w:rsid w:val="00936801"/>
    <w:rsid w:val="00936A24"/>
    <w:rsid w:val="00936E7E"/>
    <w:rsid w:val="00937B20"/>
    <w:rsid w:val="00937E4F"/>
    <w:rsid w:val="00937EF1"/>
    <w:rsid w:val="009401D1"/>
    <w:rsid w:val="00940565"/>
    <w:rsid w:val="00940F39"/>
    <w:rsid w:val="0094108C"/>
    <w:rsid w:val="009414EA"/>
    <w:rsid w:val="009418E2"/>
    <w:rsid w:val="00941970"/>
    <w:rsid w:val="00942F5F"/>
    <w:rsid w:val="00942FF5"/>
    <w:rsid w:val="009437FC"/>
    <w:rsid w:val="00943871"/>
    <w:rsid w:val="00943A2C"/>
    <w:rsid w:val="00943A8F"/>
    <w:rsid w:val="00943B40"/>
    <w:rsid w:val="00943EE7"/>
    <w:rsid w:val="00944428"/>
    <w:rsid w:val="00944769"/>
    <w:rsid w:val="009451E6"/>
    <w:rsid w:val="009451EB"/>
    <w:rsid w:val="00945675"/>
    <w:rsid w:val="00946035"/>
    <w:rsid w:val="009460A2"/>
    <w:rsid w:val="009463D2"/>
    <w:rsid w:val="009464E1"/>
    <w:rsid w:val="00946D43"/>
    <w:rsid w:val="009505D9"/>
    <w:rsid w:val="0095129A"/>
    <w:rsid w:val="00951E4B"/>
    <w:rsid w:val="00951F5A"/>
    <w:rsid w:val="0095266E"/>
    <w:rsid w:val="00953030"/>
    <w:rsid w:val="00954474"/>
    <w:rsid w:val="00954C0D"/>
    <w:rsid w:val="00955A6D"/>
    <w:rsid w:val="00955C12"/>
    <w:rsid w:val="00955DD3"/>
    <w:rsid w:val="00956371"/>
    <w:rsid w:val="00956653"/>
    <w:rsid w:val="009566FE"/>
    <w:rsid w:val="009568D7"/>
    <w:rsid w:val="00957598"/>
    <w:rsid w:val="009577A1"/>
    <w:rsid w:val="009578C9"/>
    <w:rsid w:val="00957BD0"/>
    <w:rsid w:val="0096003C"/>
    <w:rsid w:val="00960EED"/>
    <w:rsid w:val="0096166E"/>
    <w:rsid w:val="0096171E"/>
    <w:rsid w:val="00961B35"/>
    <w:rsid w:val="00961B7A"/>
    <w:rsid w:val="009620DA"/>
    <w:rsid w:val="009621A7"/>
    <w:rsid w:val="009634FD"/>
    <w:rsid w:val="00963A1C"/>
    <w:rsid w:val="00965510"/>
    <w:rsid w:val="00965644"/>
    <w:rsid w:val="0096582D"/>
    <w:rsid w:val="0096672F"/>
    <w:rsid w:val="009671B3"/>
    <w:rsid w:val="00967C0E"/>
    <w:rsid w:val="00967C26"/>
    <w:rsid w:val="00970481"/>
    <w:rsid w:val="00970C5F"/>
    <w:rsid w:val="00971015"/>
    <w:rsid w:val="009714AB"/>
    <w:rsid w:val="0097170B"/>
    <w:rsid w:val="00971751"/>
    <w:rsid w:val="009719A0"/>
    <w:rsid w:val="009720B3"/>
    <w:rsid w:val="00972525"/>
    <w:rsid w:val="00973234"/>
    <w:rsid w:val="00973589"/>
    <w:rsid w:val="0097418A"/>
    <w:rsid w:val="00974341"/>
    <w:rsid w:val="0097460A"/>
    <w:rsid w:val="009746DE"/>
    <w:rsid w:val="0097495D"/>
    <w:rsid w:val="00975271"/>
    <w:rsid w:val="00975A20"/>
    <w:rsid w:val="00975AF7"/>
    <w:rsid w:val="009762F9"/>
    <w:rsid w:val="0097671C"/>
    <w:rsid w:val="00976AB5"/>
    <w:rsid w:val="00976C54"/>
    <w:rsid w:val="00976C6B"/>
    <w:rsid w:val="00976F74"/>
    <w:rsid w:val="0097730F"/>
    <w:rsid w:val="00977400"/>
    <w:rsid w:val="009779DF"/>
    <w:rsid w:val="00977B5C"/>
    <w:rsid w:val="00977C03"/>
    <w:rsid w:val="0098066C"/>
    <w:rsid w:val="00980CD8"/>
    <w:rsid w:val="00980FFE"/>
    <w:rsid w:val="009812BC"/>
    <w:rsid w:val="00981314"/>
    <w:rsid w:val="0098215D"/>
    <w:rsid w:val="0098220F"/>
    <w:rsid w:val="00982340"/>
    <w:rsid w:val="00982459"/>
    <w:rsid w:val="00982909"/>
    <w:rsid w:val="00982B66"/>
    <w:rsid w:val="00983056"/>
    <w:rsid w:val="0098329D"/>
    <w:rsid w:val="00983A99"/>
    <w:rsid w:val="00983D1E"/>
    <w:rsid w:val="00984108"/>
    <w:rsid w:val="00984D72"/>
    <w:rsid w:val="00984EED"/>
    <w:rsid w:val="0098557E"/>
    <w:rsid w:val="0098561B"/>
    <w:rsid w:val="00985772"/>
    <w:rsid w:val="00985B0C"/>
    <w:rsid w:val="0098609C"/>
    <w:rsid w:val="009860D5"/>
    <w:rsid w:val="00986E0B"/>
    <w:rsid w:val="00986FD6"/>
    <w:rsid w:val="00987641"/>
    <w:rsid w:val="00987674"/>
    <w:rsid w:val="0098783D"/>
    <w:rsid w:val="00987AAC"/>
    <w:rsid w:val="00987B38"/>
    <w:rsid w:val="00987D56"/>
    <w:rsid w:val="00987E42"/>
    <w:rsid w:val="00990270"/>
    <w:rsid w:val="0099052E"/>
    <w:rsid w:val="00990564"/>
    <w:rsid w:val="0099090C"/>
    <w:rsid w:val="00990ED6"/>
    <w:rsid w:val="009915FD"/>
    <w:rsid w:val="00991AB1"/>
    <w:rsid w:val="00991CC1"/>
    <w:rsid w:val="009924ED"/>
    <w:rsid w:val="009925EA"/>
    <w:rsid w:val="0099271A"/>
    <w:rsid w:val="009928C0"/>
    <w:rsid w:val="00992F03"/>
    <w:rsid w:val="009933E1"/>
    <w:rsid w:val="00993700"/>
    <w:rsid w:val="009938E2"/>
    <w:rsid w:val="0099390F"/>
    <w:rsid w:val="00993969"/>
    <w:rsid w:val="00993A96"/>
    <w:rsid w:val="009941F6"/>
    <w:rsid w:val="0099477C"/>
    <w:rsid w:val="009958AB"/>
    <w:rsid w:val="00996C05"/>
    <w:rsid w:val="00997594"/>
    <w:rsid w:val="0099764A"/>
    <w:rsid w:val="00997694"/>
    <w:rsid w:val="00997977"/>
    <w:rsid w:val="009A0CCE"/>
    <w:rsid w:val="009A128A"/>
    <w:rsid w:val="009A171D"/>
    <w:rsid w:val="009A1B32"/>
    <w:rsid w:val="009A26CB"/>
    <w:rsid w:val="009A2B81"/>
    <w:rsid w:val="009A343F"/>
    <w:rsid w:val="009A407B"/>
    <w:rsid w:val="009A4653"/>
    <w:rsid w:val="009A4FC2"/>
    <w:rsid w:val="009A4FC6"/>
    <w:rsid w:val="009A5402"/>
    <w:rsid w:val="009A561B"/>
    <w:rsid w:val="009A56B0"/>
    <w:rsid w:val="009A57EC"/>
    <w:rsid w:val="009A5A5E"/>
    <w:rsid w:val="009A5D4A"/>
    <w:rsid w:val="009A61B8"/>
    <w:rsid w:val="009A662E"/>
    <w:rsid w:val="009A691D"/>
    <w:rsid w:val="009A70DC"/>
    <w:rsid w:val="009A7795"/>
    <w:rsid w:val="009A7AEC"/>
    <w:rsid w:val="009B0BC0"/>
    <w:rsid w:val="009B12B2"/>
    <w:rsid w:val="009B1518"/>
    <w:rsid w:val="009B1734"/>
    <w:rsid w:val="009B1C09"/>
    <w:rsid w:val="009B1FB4"/>
    <w:rsid w:val="009B24EB"/>
    <w:rsid w:val="009B2958"/>
    <w:rsid w:val="009B295A"/>
    <w:rsid w:val="009B3457"/>
    <w:rsid w:val="009B358B"/>
    <w:rsid w:val="009B3722"/>
    <w:rsid w:val="009B451F"/>
    <w:rsid w:val="009B49BD"/>
    <w:rsid w:val="009B4A4B"/>
    <w:rsid w:val="009B4C6C"/>
    <w:rsid w:val="009B4D6E"/>
    <w:rsid w:val="009B4FF9"/>
    <w:rsid w:val="009B53B2"/>
    <w:rsid w:val="009B5523"/>
    <w:rsid w:val="009B5A5A"/>
    <w:rsid w:val="009B5E98"/>
    <w:rsid w:val="009B656D"/>
    <w:rsid w:val="009B6B9C"/>
    <w:rsid w:val="009B6EBE"/>
    <w:rsid w:val="009B6F01"/>
    <w:rsid w:val="009B764E"/>
    <w:rsid w:val="009B7ED5"/>
    <w:rsid w:val="009C02DA"/>
    <w:rsid w:val="009C03AD"/>
    <w:rsid w:val="009C07E9"/>
    <w:rsid w:val="009C08E8"/>
    <w:rsid w:val="009C0916"/>
    <w:rsid w:val="009C093F"/>
    <w:rsid w:val="009C0A12"/>
    <w:rsid w:val="009C198C"/>
    <w:rsid w:val="009C20F8"/>
    <w:rsid w:val="009C2293"/>
    <w:rsid w:val="009C2C10"/>
    <w:rsid w:val="009C3D2F"/>
    <w:rsid w:val="009C3DFC"/>
    <w:rsid w:val="009C3F58"/>
    <w:rsid w:val="009C418E"/>
    <w:rsid w:val="009C43CB"/>
    <w:rsid w:val="009C4653"/>
    <w:rsid w:val="009C473E"/>
    <w:rsid w:val="009C4754"/>
    <w:rsid w:val="009C479D"/>
    <w:rsid w:val="009C52DB"/>
    <w:rsid w:val="009C566E"/>
    <w:rsid w:val="009C59B1"/>
    <w:rsid w:val="009C5DEB"/>
    <w:rsid w:val="009C63DF"/>
    <w:rsid w:val="009C680E"/>
    <w:rsid w:val="009C6B45"/>
    <w:rsid w:val="009C72FA"/>
    <w:rsid w:val="009C7D18"/>
    <w:rsid w:val="009D0C2B"/>
    <w:rsid w:val="009D1049"/>
    <w:rsid w:val="009D137F"/>
    <w:rsid w:val="009D13A9"/>
    <w:rsid w:val="009D1B3F"/>
    <w:rsid w:val="009D2CE8"/>
    <w:rsid w:val="009D369E"/>
    <w:rsid w:val="009D3BF1"/>
    <w:rsid w:val="009D3C7F"/>
    <w:rsid w:val="009D4129"/>
    <w:rsid w:val="009D41E7"/>
    <w:rsid w:val="009D496A"/>
    <w:rsid w:val="009D4CCA"/>
    <w:rsid w:val="009D4D12"/>
    <w:rsid w:val="009D4D9F"/>
    <w:rsid w:val="009D5444"/>
    <w:rsid w:val="009D5992"/>
    <w:rsid w:val="009D5E06"/>
    <w:rsid w:val="009D5FDD"/>
    <w:rsid w:val="009D5FEC"/>
    <w:rsid w:val="009D6276"/>
    <w:rsid w:val="009D67DD"/>
    <w:rsid w:val="009D68F7"/>
    <w:rsid w:val="009D7771"/>
    <w:rsid w:val="009D781A"/>
    <w:rsid w:val="009D7FFE"/>
    <w:rsid w:val="009E03FE"/>
    <w:rsid w:val="009E114F"/>
    <w:rsid w:val="009E1166"/>
    <w:rsid w:val="009E17B7"/>
    <w:rsid w:val="009E1DED"/>
    <w:rsid w:val="009E20A3"/>
    <w:rsid w:val="009E24DD"/>
    <w:rsid w:val="009E269D"/>
    <w:rsid w:val="009E2A5D"/>
    <w:rsid w:val="009E2A69"/>
    <w:rsid w:val="009E2B47"/>
    <w:rsid w:val="009E2B6E"/>
    <w:rsid w:val="009E2D69"/>
    <w:rsid w:val="009E35EE"/>
    <w:rsid w:val="009E4022"/>
    <w:rsid w:val="009E4069"/>
    <w:rsid w:val="009E4A32"/>
    <w:rsid w:val="009E4E4D"/>
    <w:rsid w:val="009E525E"/>
    <w:rsid w:val="009E59BC"/>
    <w:rsid w:val="009E5AF7"/>
    <w:rsid w:val="009E5E4F"/>
    <w:rsid w:val="009E6420"/>
    <w:rsid w:val="009E6C44"/>
    <w:rsid w:val="009E7502"/>
    <w:rsid w:val="009E793E"/>
    <w:rsid w:val="009E7AA4"/>
    <w:rsid w:val="009F0DAB"/>
    <w:rsid w:val="009F0FF1"/>
    <w:rsid w:val="009F12B5"/>
    <w:rsid w:val="009F15C2"/>
    <w:rsid w:val="009F1819"/>
    <w:rsid w:val="009F192A"/>
    <w:rsid w:val="009F19A4"/>
    <w:rsid w:val="009F1D44"/>
    <w:rsid w:val="009F204B"/>
    <w:rsid w:val="009F2366"/>
    <w:rsid w:val="009F23D9"/>
    <w:rsid w:val="009F281E"/>
    <w:rsid w:val="009F2BFE"/>
    <w:rsid w:val="009F3852"/>
    <w:rsid w:val="009F418F"/>
    <w:rsid w:val="009F4240"/>
    <w:rsid w:val="009F5214"/>
    <w:rsid w:val="009F54A8"/>
    <w:rsid w:val="009F5BAD"/>
    <w:rsid w:val="009F71B9"/>
    <w:rsid w:val="009F7C07"/>
    <w:rsid w:val="00A00089"/>
    <w:rsid w:val="00A00247"/>
    <w:rsid w:val="00A007EC"/>
    <w:rsid w:val="00A0127C"/>
    <w:rsid w:val="00A014FE"/>
    <w:rsid w:val="00A01656"/>
    <w:rsid w:val="00A01AA6"/>
    <w:rsid w:val="00A01C81"/>
    <w:rsid w:val="00A02191"/>
    <w:rsid w:val="00A02B81"/>
    <w:rsid w:val="00A02DE5"/>
    <w:rsid w:val="00A036A8"/>
    <w:rsid w:val="00A037B9"/>
    <w:rsid w:val="00A03CA3"/>
    <w:rsid w:val="00A03D20"/>
    <w:rsid w:val="00A03D28"/>
    <w:rsid w:val="00A04324"/>
    <w:rsid w:val="00A044B8"/>
    <w:rsid w:val="00A047FD"/>
    <w:rsid w:val="00A049E5"/>
    <w:rsid w:val="00A04BC6"/>
    <w:rsid w:val="00A05968"/>
    <w:rsid w:val="00A061C0"/>
    <w:rsid w:val="00A06D9A"/>
    <w:rsid w:val="00A076A7"/>
    <w:rsid w:val="00A077A8"/>
    <w:rsid w:val="00A07934"/>
    <w:rsid w:val="00A07C02"/>
    <w:rsid w:val="00A07EBB"/>
    <w:rsid w:val="00A100EC"/>
    <w:rsid w:val="00A1019E"/>
    <w:rsid w:val="00A109F3"/>
    <w:rsid w:val="00A10C6B"/>
    <w:rsid w:val="00A1160A"/>
    <w:rsid w:val="00A12780"/>
    <w:rsid w:val="00A129EC"/>
    <w:rsid w:val="00A12F54"/>
    <w:rsid w:val="00A13BBE"/>
    <w:rsid w:val="00A14243"/>
    <w:rsid w:val="00A143D7"/>
    <w:rsid w:val="00A1477C"/>
    <w:rsid w:val="00A14C75"/>
    <w:rsid w:val="00A14EA3"/>
    <w:rsid w:val="00A150E1"/>
    <w:rsid w:val="00A15337"/>
    <w:rsid w:val="00A154A9"/>
    <w:rsid w:val="00A15DAC"/>
    <w:rsid w:val="00A15E0E"/>
    <w:rsid w:val="00A15FA0"/>
    <w:rsid w:val="00A1645A"/>
    <w:rsid w:val="00A16AAC"/>
    <w:rsid w:val="00A16D03"/>
    <w:rsid w:val="00A1747A"/>
    <w:rsid w:val="00A175E4"/>
    <w:rsid w:val="00A1760D"/>
    <w:rsid w:val="00A179CA"/>
    <w:rsid w:val="00A17DCC"/>
    <w:rsid w:val="00A17EFF"/>
    <w:rsid w:val="00A20894"/>
    <w:rsid w:val="00A2176E"/>
    <w:rsid w:val="00A21AD9"/>
    <w:rsid w:val="00A21FD1"/>
    <w:rsid w:val="00A225E0"/>
    <w:rsid w:val="00A227C6"/>
    <w:rsid w:val="00A22A8A"/>
    <w:rsid w:val="00A22CAA"/>
    <w:rsid w:val="00A23503"/>
    <w:rsid w:val="00A23578"/>
    <w:rsid w:val="00A241F8"/>
    <w:rsid w:val="00A24312"/>
    <w:rsid w:val="00A24964"/>
    <w:rsid w:val="00A24DE4"/>
    <w:rsid w:val="00A255CE"/>
    <w:rsid w:val="00A25932"/>
    <w:rsid w:val="00A26A9B"/>
    <w:rsid w:val="00A26DC1"/>
    <w:rsid w:val="00A279E1"/>
    <w:rsid w:val="00A27C1C"/>
    <w:rsid w:val="00A3095F"/>
    <w:rsid w:val="00A30B4D"/>
    <w:rsid w:val="00A31639"/>
    <w:rsid w:val="00A31646"/>
    <w:rsid w:val="00A325FE"/>
    <w:rsid w:val="00A329BD"/>
    <w:rsid w:val="00A33071"/>
    <w:rsid w:val="00A338F4"/>
    <w:rsid w:val="00A33B32"/>
    <w:rsid w:val="00A33BE1"/>
    <w:rsid w:val="00A33C61"/>
    <w:rsid w:val="00A33CF1"/>
    <w:rsid w:val="00A343DF"/>
    <w:rsid w:val="00A34E21"/>
    <w:rsid w:val="00A34E4C"/>
    <w:rsid w:val="00A35217"/>
    <w:rsid w:val="00A35677"/>
    <w:rsid w:val="00A36469"/>
    <w:rsid w:val="00A369E5"/>
    <w:rsid w:val="00A3782B"/>
    <w:rsid w:val="00A37E21"/>
    <w:rsid w:val="00A40083"/>
    <w:rsid w:val="00A4029F"/>
    <w:rsid w:val="00A40448"/>
    <w:rsid w:val="00A40738"/>
    <w:rsid w:val="00A40CC9"/>
    <w:rsid w:val="00A41575"/>
    <w:rsid w:val="00A41B84"/>
    <w:rsid w:val="00A41D7B"/>
    <w:rsid w:val="00A41DB4"/>
    <w:rsid w:val="00A41F1B"/>
    <w:rsid w:val="00A42104"/>
    <w:rsid w:val="00A42E14"/>
    <w:rsid w:val="00A4326E"/>
    <w:rsid w:val="00A43ABC"/>
    <w:rsid w:val="00A444A9"/>
    <w:rsid w:val="00A446FE"/>
    <w:rsid w:val="00A45200"/>
    <w:rsid w:val="00A45370"/>
    <w:rsid w:val="00A453D6"/>
    <w:rsid w:val="00A45957"/>
    <w:rsid w:val="00A45D37"/>
    <w:rsid w:val="00A46212"/>
    <w:rsid w:val="00A467B0"/>
    <w:rsid w:val="00A467F6"/>
    <w:rsid w:val="00A46C1F"/>
    <w:rsid w:val="00A4725C"/>
    <w:rsid w:val="00A47994"/>
    <w:rsid w:val="00A479E5"/>
    <w:rsid w:val="00A47B27"/>
    <w:rsid w:val="00A47D17"/>
    <w:rsid w:val="00A500BA"/>
    <w:rsid w:val="00A506DB"/>
    <w:rsid w:val="00A506ED"/>
    <w:rsid w:val="00A50D0F"/>
    <w:rsid w:val="00A5137A"/>
    <w:rsid w:val="00A52BFE"/>
    <w:rsid w:val="00A53CCF"/>
    <w:rsid w:val="00A53E3E"/>
    <w:rsid w:val="00A53E73"/>
    <w:rsid w:val="00A547A2"/>
    <w:rsid w:val="00A54FE8"/>
    <w:rsid w:val="00A55160"/>
    <w:rsid w:val="00A55248"/>
    <w:rsid w:val="00A55A2D"/>
    <w:rsid w:val="00A5603E"/>
    <w:rsid w:val="00A56264"/>
    <w:rsid w:val="00A5691F"/>
    <w:rsid w:val="00A57533"/>
    <w:rsid w:val="00A576F4"/>
    <w:rsid w:val="00A577F5"/>
    <w:rsid w:val="00A578AF"/>
    <w:rsid w:val="00A57AA4"/>
    <w:rsid w:val="00A60098"/>
    <w:rsid w:val="00A60564"/>
    <w:rsid w:val="00A60C39"/>
    <w:rsid w:val="00A61122"/>
    <w:rsid w:val="00A612EF"/>
    <w:rsid w:val="00A61550"/>
    <w:rsid w:val="00A6158A"/>
    <w:rsid w:val="00A61D92"/>
    <w:rsid w:val="00A621F4"/>
    <w:rsid w:val="00A629A7"/>
    <w:rsid w:val="00A62AD0"/>
    <w:rsid w:val="00A63944"/>
    <w:rsid w:val="00A65A03"/>
    <w:rsid w:val="00A65F92"/>
    <w:rsid w:val="00A662CC"/>
    <w:rsid w:val="00A67704"/>
    <w:rsid w:val="00A67C03"/>
    <w:rsid w:val="00A7010C"/>
    <w:rsid w:val="00A7050E"/>
    <w:rsid w:val="00A70A6D"/>
    <w:rsid w:val="00A70FAD"/>
    <w:rsid w:val="00A710F3"/>
    <w:rsid w:val="00A71860"/>
    <w:rsid w:val="00A71BC6"/>
    <w:rsid w:val="00A71D22"/>
    <w:rsid w:val="00A72A2A"/>
    <w:rsid w:val="00A72E45"/>
    <w:rsid w:val="00A736A7"/>
    <w:rsid w:val="00A73AB9"/>
    <w:rsid w:val="00A73E91"/>
    <w:rsid w:val="00A74009"/>
    <w:rsid w:val="00A743A5"/>
    <w:rsid w:val="00A74961"/>
    <w:rsid w:val="00A761A6"/>
    <w:rsid w:val="00A76218"/>
    <w:rsid w:val="00A76289"/>
    <w:rsid w:val="00A76B91"/>
    <w:rsid w:val="00A76DFB"/>
    <w:rsid w:val="00A772E3"/>
    <w:rsid w:val="00A776EA"/>
    <w:rsid w:val="00A778C6"/>
    <w:rsid w:val="00A77BCB"/>
    <w:rsid w:val="00A80726"/>
    <w:rsid w:val="00A80737"/>
    <w:rsid w:val="00A80E4A"/>
    <w:rsid w:val="00A81289"/>
    <w:rsid w:val="00A81D59"/>
    <w:rsid w:val="00A81D9A"/>
    <w:rsid w:val="00A81E2C"/>
    <w:rsid w:val="00A83404"/>
    <w:rsid w:val="00A8340D"/>
    <w:rsid w:val="00A837FE"/>
    <w:rsid w:val="00A83E36"/>
    <w:rsid w:val="00A8483A"/>
    <w:rsid w:val="00A848E2"/>
    <w:rsid w:val="00A848FF"/>
    <w:rsid w:val="00A84A9F"/>
    <w:rsid w:val="00A84D6D"/>
    <w:rsid w:val="00A84EA7"/>
    <w:rsid w:val="00A8501F"/>
    <w:rsid w:val="00A85CF4"/>
    <w:rsid w:val="00A863D7"/>
    <w:rsid w:val="00A86A25"/>
    <w:rsid w:val="00A86A32"/>
    <w:rsid w:val="00A86CE0"/>
    <w:rsid w:val="00A873C1"/>
    <w:rsid w:val="00A874BB"/>
    <w:rsid w:val="00A87887"/>
    <w:rsid w:val="00A87A69"/>
    <w:rsid w:val="00A87C5F"/>
    <w:rsid w:val="00A87E2C"/>
    <w:rsid w:val="00A90159"/>
    <w:rsid w:val="00A903BF"/>
    <w:rsid w:val="00A90437"/>
    <w:rsid w:val="00A9072D"/>
    <w:rsid w:val="00A9143B"/>
    <w:rsid w:val="00A91E5C"/>
    <w:rsid w:val="00A9291A"/>
    <w:rsid w:val="00A92A14"/>
    <w:rsid w:val="00A9374E"/>
    <w:rsid w:val="00A93920"/>
    <w:rsid w:val="00A945F4"/>
    <w:rsid w:val="00A95BE6"/>
    <w:rsid w:val="00A95DE2"/>
    <w:rsid w:val="00A968B6"/>
    <w:rsid w:val="00A9696C"/>
    <w:rsid w:val="00A96A0A"/>
    <w:rsid w:val="00A97347"/>
    <w:rsid w:val="00AA024E"/>
    <w:rsid w:val="00AA0CC8"/>
    <w:rsid w:val="00AA0ED0"/>
    <w:rsid w:val="00AA10F9"/>
    <w:rsid w:val="00AA1F37"/>
    <w:rsid w:val="00AA2020"/>
    <w:rsid w:val="00AA24F0"/>
    <w:rsid w:val="00AA2971"/>
    <w:rsid w:val="00AA2AEC"/>
    <w:rsid w:val="00AA2EEB"/>
    <w:rsid w:val="00AA30B1"/>
    <w:rsid w:val="00AA333D"/>
    <w:rsid w:val="00AA3418"/>
    <w:rsid w:val="00AA35C0"/>
    <w:rsid w:val="00AA394E"/>
    <w:rsid w:val="00AA3ABB"/>
    <w:rsid w:val="00AA3BDB"/>
    <w:rsid w:val="00AA3C57"/>
    <w:rsid w:val="00AA4158"/>
    <w:rsid w:val="00AA4E8B"/>
    <w:rsid w:val="00AA545F"/>
    <w:rsid w:val="00AA6791"/>
    <w:rsid w:val="00AA6A2B"/>
    <w:rsid w:val="00AA6D07"/>
    <w:rsid w:val="00AA7161"/>
    <w:rsid w:val="00AA7357"/>
    <w:rsid w:val="00AA7609"/>
    <w:rsid w:val="00AA7968"/>
    <w:rsid w:val="00AA7B0A"/>
    <w:rsid w:val="00AB0387"/>
    <w:rsid w:val="00AB0695"/>
    <w:rsid w:val="00AB0AEC"/>
    <w:rsid w:val="00AB0BDF"/>
    <w:rsid w:val="00AB13B6"/>
    <w:rsid w:val="00AB13EC"/>
    <w:rsid w:val="00AB19AD"/>
    <w:rsid w:val="00AB2ACD"/>
    <w:rsid w:val="00AB3206"/>
    <w:rsid w:val="00AB3B67"/>
    <w:rsid w:val="00AB47FD"/>
    <w:rsid w:val="00AB4BAE"/>
    <w:rsid w:val="00AB4D46"/>
    <w:rsid w:val="00AB51FC"/>
    <w:rsid w:val="00AB545D"/>
    <w:rsid w:val="00AB54F0"/>
    <w:rsid w:val="00AB61FF"/>
    <w:rsid w:val="00AB6B98"/>
    <w:rsid w:val="00AB73E5"/>
    <w:rsid w:val="00AB75D2"/>
    <w:rsid w:val="00AB7708"/>
    <w:rsid w:val="00AB7DA0"/>
    <w:rsid w:val="00AC067D"/>
    <w:rsid w:val="00AC1938"/>
    <w:rsid w:val="00AC20C5"/>
    <w:rsid w:val="00AC230E"/>
    <w:rsid w:val="00AC2462"/>
    <w:rsid w:val="00AC2696"/>
    <w:rsid w:val="00AC333B"/>
    <w:rsid w:val="00AC350A"/>
    <w:rsid w:val="00AC3E12"/>
    <w:rsid w:val="00AC4620"/>
    <w:rsid w:val="00AC473A"/>
    <w:rsid w:val="00AC4A72"/>
    <w:rsid w:val="00AC58CD"/>
    <w:rsid w:val="00AC599B"/>
    <w:rsid w:val="00AC59FF"/>
    <w:rsid w:val="00AC65CA"/>
    <w:rsid w:val="00AC6CE2"/>
    <w:rsid w:val="00AC738C"/>
    <w:rsid w:val="00AC7539"/>
    <w:rsid w:val="00AC7564"/>
    <w:rsid w:val="00AC76C8"/>
    <w:rsid w:val="00AD07F2"/>
    <w:rsid w:val="00AD0898"/>
    <w:rsid w:val="00AD095A"/>
    <w:rsid w:val="00AD0A47"/>
    <w:rsid w:val="00AD0E3E"/>
    <w:rsid w:val="00AD0FA6"/>
    <w:rsid w:val="00AD0FCC"/>
    <w:rsid w:val="00AD1A74"/>
    <w:rsid w:val="00AD1B1A"/>
    <w:rsid w:val="00AD21CE"/>
    <w:rsid w:val="00AD2B00"/>
    <w:rsid w:val="00AD3758"/>
    <w:rsid w:val="00AD3D50"/>
    <w:rsid w:val="00AD3E27"/>
    <w:rsid w:val="00AD4403"/>
    <w:rsid w:val="00AD4F45"/>
    <w:rsid w:val="00AD50CA"/>
    <w:rsid w:val="00AD51B8"/>
    <w:rsid w:val="00AD58F7"/>
    <w:rsid w:val="00AD591E"/>
    <w:rsid w:val="00AD5B8A"/>
    <w:rsid w:val="00AD5D3B"/>
    <w:rsid w:val="00AD6389"/>
    <w:rsid w:val="00AD6554"/>
    <w:rsid w:val="00AD6A8F"/>
    <w:rsid w:val="00AD6BA1"/>
    <w:rsid w:val="00AD73F6"/>
    <w:rsid w:val="00AE120A"/>
    <w:rsid w:val="00AE13ED"/>
    <w:rsid w:val="00AE13FE"/>
    <w:rsid w:val="00AE1D91"/>
    <w:rsid w:val="00AE2089"/>
    <w:rsid w:val="00AE2242"/>
    <w:rsid w:val="00AE29BD"/>
    <w:rsid w:val="00AE29CC"/>
    <w:rsid w:val="00AE2A61"/>
    <w:rsid w:val="00AE2E83"/>
    <w:rsid w:val="00AE30FD"/>
    <w:rsid w:val="00AE3408"/>
    <w:rsid w:val="00AE3446"/>
    <w:rsid w:val="00AE34F5"/>
    <w:rsid w:val="00AE3543"/>
    <w:rsid w:val="00AE3C49"/>
    <w:rsid w:val="00AE3EB6"/>
    <w:rsid w:val="00AE44CF"/>
    <w:rsid w:val="00AE59EE"/>
    <w:rsid w:val="00AE5EF5"/>
    <w:rsid w:val="00AE6452"/>
    <w:rsid w:val="00AE6E9D"/>
    <w:rsid w:val="00AE7111"/>
    <w:rsid w:val="00AE72FA"/>
    <w:rsid w:val="00AE73B7"/>
    <w:rsid w:val="00AE747E"/>
    <w:rsid w:val="00AE74D5"/>
    <w:rsid w:val="00AE7DE3"/>
    <w:rsid w:val="00AE7F89"/>
    <w:rsid w:val="00AE7FF4"/>
    <w:rsid w:val="00AF071E"/>
    <w:rsid w:val="00AF0C05"/>
    <w:rsid w:val="00AF0E21"/>
    <w:rsid w:val="00AF1125"/>
    <w:rsid w:val="00AF11BA"/>
    <w:rsid w:val="00AF186F"/>
    <w:rsid w:val="00AF1893"/>
    <w:rsid w:val="00AF1980"/>
    <w:rsid w:val="00AF1ABA"/>
    <w:rsid w:val="00AF20C8"/>
    <w:rsid w:val="00AF2696"/>
    <w:rsid w:val="00AF2845"/>
    <w:rsid w:val="00AF2C8F"/>
    <w:rsid w:val="00AF2F62"/>
    <w:rsid w:val="00AF3807"/>
    <w:rsid w:val="00AF3CE7"/>
    <w:rsid w:val="00AF3D81"/>
    <w:rsid w:val="00AF5026"/>
    <w:rsid w:val="00AF52E6"/>
    <w:rsid w:val="00AF54CE"/>
    <w:rsid w:val="00AF6B84"/>
    <w:rsid w:val="00AF6ECB"/>
    <w:rsid w:val="00AF704F"/>
    <w:rsid w:val="00AF71AF"/>
    <w:rsid w:val="00AF728D"/>
    <w:rsid w:val="00AF7336"/>
    <w:rsid w:val="00AF7ACD"/>
    <w:rsid w:val="00AF7B3D"/>
    <w:rsid w:val="00B00225"/>
    <w:rsid w:val="00B00605"/>
    <w:rsid w:val="00B006C2"/>
    <w:rsid w:val="00B007B0"/>
    <w:rsid w:val="00B00AA6"/>
    <w:rsid w:val="00B00EB2"/>
    <w:rsid w:val="00B00F15"/>
    <w:rsid w:val="00B01792"/>
    <w:rsid w:val="00B0290B"/>
    <w:rsid w:val="00B02DB0"/>
    <w:rsid w:val="00B032A7"/>
    <w:rsid w:val="00B034DE"/>
    <w:rsid w:val="00B0358F"/>
    <w:rsid w:val="00B038F1"/>
    <w:rsid w:val="00B03A17"/>
    <w:rsid w:val="00B04C6A"/>
    <w:rsid w:val="00B0541F"/>
    <w:rsid w:val="00B05575"/>
    <w:rsid w:val="00B058EA"/>
    <w:rsid w:val="00B059CE"/>
    <w:rsid w:val="00B05DEE"/>
    <w:rsid w:val="00B062CB"/>
    <w:rsid w:val="00B0697E"/>
    <w:rsid w:val="00B06DF1"/>
    <w:rsid w:val="00B07F29"/>
    <w:rsid w:val="00B1007B"/>
    <w:rsid w:val="00B10982"/>
    <w:rsid w:val="00B10CA7"/>
    <w:rsid w:val="00B11428"/>
    <w:rsid w:val="00B1145B"/>
    <w:rsid w:val="00B11E3D"/>
    <w:rsid w:val="00B12180"/>
    <w:rsid w:val="00B12B3A"/>
    <w:rsid w:val="00B132A9"/>
    <w:rsid w:val="00B1366D"/>
    <w:rsid w:val="00B13821"/>
    <w:rsid w:val="00B13E56"/>
    <w:rsid w:val="00B13EBF"/>
    <w:rsid w:val="00B14A0B"/>
    <w:rsid w:val="00B15611"/>
    <w:rsid w:val="00B15ABF"/>
    <w:rsid w:val="00B1600D"/>
    <w:rsid w:val="00B16F1F"/>
    <w:rsid w:val="00B16F2E"/>
    <w:rsid w:val="00B16F3A"/>
    <w:rsid w:val="00B17113"/>
    <w:rsid w:val="00B172FF"/>
    <w:rsid w:val="00B17D87"/>
    <w:rsid w:val="00B2057C"/>
    <w:rsid w:val="00B209E8"/>
    <w:rsid w:val="00B20CFA"/>
    <w:rsid w:val="00B21024"/>
    <w:rsid w:val="00B21082"/>
    <w:rsid w:val="00B21CCB"/>
    <w:rsid w:val="00B21E40"/>
    <w:rsid w:val="00B2236A"/>
    <w:rsid w:val="00B22AFF"/>
    <w:rsid w:val="00B23219"/>
    <w:rsid w:val="00B2338C"/>
    <w:rsid w:val="00B23B17"/>
    <w:rsid w:val="00B23B27"/>
    <w:rsid w:val="00B24232"/>
    <w:rsid w:val="00B24361"/>
    <w:rsid w:val="00B24C0C"/>
    <w:rsid w:val="00B24C31"/>
    <w:rsid w:val="00B258D0"/>
    <w:rsid w:val="00B259FE"/>
    <w:rsid w:val="00B25B4C"/>
    <w:rsid w:val="00B25CAC"/>
    <w:rsid w:val="00B26D76"/>
    <w:rsid w:val="00B26E59"/>
    <w:rsid w:val="00B2731C"/>
    <w:rsid w:val="00B2744E"/>
    <w:rsid w:val="00B2762A"/>
    <w:rsid w:val="00B2778F"/>
    <w:rsid w:val="00B30656"/>
    <w:rsid w:val="00B30664"/>
    <w:rsid w:val="00B3103C"/>
    <w:rsid w:val="00B31EA2"/>
    <w:rsid w:val="00B32098"/>
    <w:rsid w:val="00B32206"/>
    <w:rsid w:val="00B32751"/>
    <w:rsid w:val="00B328B3"/>
    <w:rsid w:val="00B32D8B"/>
    <w:rsid w:val="00B32EED"/>
    <w:rsid w:val="00B33140"/>
    <w:rsid w:val="00B33ED5"/>
    <w:rsid w:val="00B34217"/>
    <w:rsid w:val="00B3454B"/>
    <w:rsid w:val="00B351BA"/>
    <w:rsid w:val="00B3525E"/>
    <w:rsid w:val="00B36015"/>
    <w:rsid w:val="00B37565"/>
    <w:rsid w:val="00B37D08"/>
    <w:rsid w:val="00B37F12"/>
    <w:rsid w:val="00B40529"/>
    <w:rsid w:val="00B40A7B"/>
    <w:rsid w:val="00B40B15"/>
    <w:rsid w:val="00B40EA5"/>
    <w:rsid w:val="00B41005"/>
    <w:rsid w:val="00B41AA4"/>
    <w:rsid w:val="00B41BD6"/>
    <w:rsid w:val="00B41C77"/>
    <w:rsid w:val="00B4300B"/>
    <w:rsid w:val="00B4326B"/>
    <w:rsid w:val="00B439DA"/>
    <w:rsid w:val="00B43BC4"/>
    <w:rsid w:val="00B43F28"/>
    <w:rsid w:val="00B44E13"/>
    <w:rsid w:val="00B452E0"/>
    <w:rsid w:val="00B45417"/>
    <w:rsid w:val="00B45939"/>
    <w:rsid w:val="00B4598E"/>
    <w:rsid w:val="00B460A4"/>
    <w:rsid w:val="00B4637B"/>
    <w:rsid w:val="00B46629"/>
    <w:rsid w:val="00B4691E"/>
    <w:rsid w:val="00B46A98"/>
    <w:rsid w:val="00B46B98"/>
    <w:rsid w:val="00B46BD1"/>
    <w:rsid w:val="00B46F55"/>
    <w:rsid w:val="00B4704A"/>
    <w:rsid w:val="00B47407"/>
    <w:rsid w:val="00B47CEC"/>
    <w:rsid w:val="00B47E0C"/>
    <w:rsid w:val="00B50456"/>
    <w:rsid w:val="00B506DA"/>
    <w:rsid w:val="00B50F43"/>
    <w:rsid w:val="00B511BC"/>
    <w:rsid w:val="00B52075"/>
    <w:rsid w:val="00B52278"/>
    <w:rsid w:val="00B5293C"/>
    <w:rsid w:val="00B52B52"/>
    <w:rsid w:val="00B52EE5"/>
    <w:rsid w:val="00B531D0"/>
    <w:rsid w:val="00B533CE"/>
    <w:rsid w:val="00B5422F"/>
    <w:rsid w:val="00B547EE"/>
    <w:rsid w:val="00B549B0"/>
    <w:rsid w:val="00B54FD6"/>
    <w:rsid w:val="00B55AF1"/>
    <w:rsid w:val="00B55CC0"/>
    <w:rsid w:val="00B56196"/>
    <w:rsid w:val="00B56BEB"/>
    <w:rsid w:val="00B56C5F"/>
    <w:rsid w:val="00B572C4"/>
    <w:rsid w:val="00B57AB2"/>
    <w:rsid w:val="00B60552"/>
    <w:rsid w:val="00B60E2A"/>
    <w:rsid w:val="00B611B1"/>
    <w:rsid w:val="00B61736"/>
    <w:rsid w:val="00B621C8"/>
    <w:rsid w:val="00B62531"/>
    <w:rsid w:val="00B626C1"/>
    <w:rsid w:val="00B62C7C"/>
    <w:rsid w:val="00B63009"/>
    <w:rsid w:val="00B63694"/>
    <w:rsid w:val="00B638A4"/>
    <w:rsid w:val="00B6427C"/>
    <w:rsid w:val="00B65360"/>
    <w:rsid w:val="00B659CD"/>
    <w:rsid w:val="00B65D69"/>
    <w:rsid w:val="00B66188"/>
    <w:rsid w:val="00B663A3"/>
    <w:rsid w:val="00B664C1"/>
    <w:rsid w:val="00B672B8"/>
    <w:rsid w:val="00B6773D"/>
    <w:rsid w:val="00B678C5"/>
    <w:rsid w:val="00B679E3"/>
    <w:rsid w:val="00B67C41"/>
    <w:rsid w:val="00B67E47"/>
    <w:rsid w:val="00B7105C"/>
    <w:rsid w:val="00B71273"/>
    <w:rsid w:val="00B71A80"/>
    <w:rsid w:val="00B73454"/>
    <w:rsid w:val="00B73750"/>
    <w:rsid w:val="00B73B3E"/>
    <w:rsid w:val="00B73FA4"/>
    <w:rsid w:val="00B7501C"/>
    <w:rsid w:val="00B75070"/>
    <w:rsid w:val="00B752BE"/>
    <w:rsid w:val="00B755F4"/>
    <w:rsid w:val="00B7609F"/>
    <w:rsid w:val="00B771B6"/>
    <w:rsid w:val="00B7724C"/>
    <w:rsid w:val="00B772A2"/>
    <w:rsid w:val="00B7786A"/>
    <w:rsid w:val="00B77F35"/>
    <w:rsid w:val="00B80376"/>
    <w:rsid w:val="00B80FD6"/>
    <w:rsid w:val="00B811E5"/>
    <w:rsid w:val="00B8211C"/>
    <w:rsid w:val="00B822FE"/>
    <w:rsid w:val="00B82512"/>
    <w:rsid w:val="00B8251F"/>
    <w:rsid w:val="00B82553"/>
    <w:rsid w:val="00B82EAF"/>
    <w:rsid w:val="00B83487"/>
    <w:rsid w:val="00B8370D"/>
    <w:rsid w:val="00B83B98"/>
    <w:rsid w:val="00B83CF3"/>
    <w:rsid w:val="00B83D32"/>
    <w:rsid w:val="00B83E1B"/>
    <w:rsid w:val="00B84438"/>
    <w:rsid w:val="00B84B35"/>
    <w:rsid w:val="00B85590"/>
    <w:rsid w:val="00B85E90"/>
    <w:rsid w:val="00B86BB5"/>
    <w:rsid w:val="00B870D5"/>
    <w:rsid w:val="00B87308"/>
    <w:rsid w:val="00B87748"/>
    <w:rsid w:val="00B87AE6"/>
    <w:rsid w:val="00B87CC3"/>
    <w:rsid w:val="00B902DA"/>
    <w:rsid w:val="00B91759"/>
    <w:rsid w:val="00B91B1D"/>
    <w:rsid w:val="00B91DBC"/>
    <w:rsid w:val="00B92781"/>
    <w:rsid w:val="00B93358"/>
    <w:rsid w:val="00B934AC"/>
    <w:rsid w:val="00B93837"/>
    <w:rsid w:val="00B93898"/>
    <w:rsid w:val="00B94611"/>
    <w:rsid w:val="00B9487D"/>
    <w:rsid w:val="00B94A92"/>
    <w:rsid w:val="00B94BA1"/>
    <w:rsid w:val="00B94D23"/>
    <w:rsid w:val="00B95283"/>
    <w:rsid w:val="00B955F8"/>
    <w:rsid w:val="00B95A21"/>
    <w:rsid w:val="00B95CD2"/>
    <w:rsid w:val="00B95E00"/>
    <w:rsid w:val="00B95EF7"/>
    <w:rsid w:val="00B97077"/>
    <w:rsid w:val="00B9738C"/>
    <w:rsid w:val="00B973E2"/>
    <w:rsid w:val="00B97C96"/>
    <w:rsid w:val="00B97DF2"/>
    <w:rsid w:val="00BA1119"/>
    <w:rsid w:val="00BA1B9D"/>
    <w:rsid w:val="00BA1C19"/>
    <w:rsid w:val="00BA290A"/>
    <w:rsid w:val="00BA2BD9"/>
    <w:rsid w:val="00BA3025"/>
    <w:rsid w:val="00BA3230"/>
    <w:rsid w:val="00BA32C6"/>
    <w:rsid w:val="00BA40D6"/>
    <w:rsid w:val="00BA43DB"/>
    <w:rsid w:val="00BA46B1"/>
    <w:rsid w:val="00BA49F6"/>
    <w:rsid w:val="00BA4ED6"/>
    <w:rsid w:val="00BA4F98"/>
    <w:rsid w:val="00BA5380"/>
    <w:rsid w:val="00BA542A"/>
    <w:rsid w:val="00BA58B6"/>
    <w:rsid w:val="00BA58D6"/>
    <w:rsid w:val="00BA5A96"/>
    <w:rsid w:val="00BA5C0F"/>
    <w:rsid w:val="00BA6382"/>
    <w:rsid w:val="00BA6712"/>
    <w:rsid w:val="00BA720F"/>
    <w:rsid w:val="00BA75B7"/>
    <w:rsid w:val="00BA7FC3"/>
    <w:rsid w:val="00BB0516"/>
    <w:rsid w:val="00BB053B"/>
    <w:rsid w:val="00BB0820"/>
    <w:rsid w:val="00BB08B4"/>
    <w:rsid w:val="00BB0A0A"/>
    <w:rsid w:val="00BB1322"/>
    <w:rsid w:val="00BB1747"/>
    <w:rsid w:val="00BB1CD4"/>
    <w:rsid w:val="00BB1FCF"/>
    <w:rsid w:val="00BB224C"/>
    <w:rsid w:val="00BB243B"/>
    <w:rsid w:val="00BB2BB5"/>
    <w:rsid w:val="00BB2DA8"/>
    <w:rsid w:val="00BB3190"/>
    <w:rsid w:val="00BB31E3"/>
    <w:rsid w:val="00BB37F8"/>
    <w:rsid w:val="00BB3C01"/>
    <w:rsid w:val="00BB3D68"/>
    <w:rsid w:val="00BB4663"/>
    <w:rsid w:val="00BB4AAA"/>
    <w:rsid w:val="00BB4E5E"/>
    <w:rsid w:val="00BB4FD0"/>
    <w:rsid w:val="00BB5122"/>
    <w:rsid w:val="00BB5890"/>
    <w:rsid w:val="00BB5C6A"/>
    <w:rsid w:val="00BB5C86"/>
    <w:rsid w:val="00BB5DDE"/>
    <w:rsid w:val="00BB5DE4"/>
    <w:rsid w:val="00BB7510"/>
    <w:rsid w:val="00BB7971"/>
    <w:rsid w:val="00BC01B7"/>
    <w:rsid w:val="00BC04FA"/>
    <w:rsid w:val="00BC0B69"/>
    <w:rsid w:val="00BC0F64"/>
    <w:rsid w:val="00BC124B"/>
    <w:rsid w:val="00BC1BE1"/>
    <w:rsid w:val="00BC1D37"/>
    <w:rsid w:val="00BC2CDB"/>
    <w:rsid w:val="00BC2FB2"/>
    <w:rsid w:val="00BC342A"/>
    <w:rsid w:val="00BC3806"/>
    <w:rsid w:val="00BC3A84"/>
    <w:rsid w:val="00BC512B"/>
    <w:rsid w:val="00BC5B7F"/>
    <w:rsid w:val="00BC62F9"/>
    <w:rsid w:val="00BC66D9"/>
    <w:rsid w:val="00BC6C5D"/>
    <w:rsid w:val="00BC7052"/>
    <w:rsid w:val="00BC74A2"/>
    <w:rsid w:val="00BC74F0"/>
    <w:rsid w:val="00BC7972"/>
    <w:rsid w:val="00BD0959"/>
    <w:rsid w:val="00BD0CB1"/>
    <w:rsid w:val="00BD121B"/>
    <w:rsid w:val="00BD14B3"/>
    <w:rsid w:val="00BD1B26"/>
    <w:rsid w:val="00BD1BCB"/>
    <w:rsid w:val="00BD2E5F"/>
    <w:rsid w:val="00BD2EB6"/>
    <w:rsid w:val="00BD2F9B"/>
    <w:rsid w:val="00BD3942"/>
    <w:rsid w:val="00BD3B2C"/>
    <w:rsid w:val="00BD3D6A"/>
    <w:rsid w:val="00BD482C"/>
    <w:rsid w:val="00BD502F"/>
    <w:rsid w:val="00BD5324"/>
    <w:rsid w:val="00BD545C"/>
    <w:rsid w:val="00BD59BF"/>
    <w:rsid w:val="00BD5A05"/>
    <w:rsid w:val="00BD76E4"/>
    <w:rsid w:val="00BD796F"/>
    <w:rsid w:val="00BD7A7F"/>
    <w:rsid w:val="00BD7C26"/>
    <w:rsid w:val="00BD7D3B"/>
    <w:rsid w:val="00BE015B"/>
    <w:rsid w:val="00BE10DE"/>
    <w:rsid w:val="00BE2980"/>
    <w:rsid w:val="00BE2AD4"/>
    <w:rsid w:val="00BE2D5C"/>
    <w:rsid w:val="00BE2F5F"/>
    <w:rsid w:val="00BE3330"/>
    <w:rsid w:val="00BE3826"/>
    <w:rsid w:val="00BE39A0"/>
    <w:rsid w:val="00BE3CA9"/>
    <w:rsid w:val="00BE4068"/>
    <w:rsid w:val="00BE406B"/>
    <w:rsid w:val="00BE47A6"/>
    <w:rsid w:val="00BE4A10"/>
    <w:rsid w:val="00BE4E57"/>
    <w:rsid w:val="00BE512D"/>
    <w:rsid w:val="00BE5550"/>
    <w:rsid w:val="00BE55BE"/>
    <w:rsid w:val="00BE5CAD"/>
    <w:rsid w:val="00BE5FA2"/>
    <w:rsid w:val="00BE614B"/>
    <w:rsid w:val="00BE67AC"/>
    <w:rsid w:val="00BE6D93"/>
    <w:rsid w:val="00BE6FA8"/>
    <w:rsid w:val="00BE7337"/>
    <w:rsid w:val="00BE7517"/>
    <w:rsid w:val="00BE76D0"/>
    <w:rsid w:val="00BE770E"/>
    <w:rsid w:val="00BF1051"/>
    <w:rsid w:val="00BF168E"/>
    <w:rsid w:val="00BF17CC"/>
    <w:rsid w:val="00BF1E9A"/>
    <w:rsid w:val="00BF1FC4"/>
    <w:rsid w:val="00BF2126"/>
    <w:rsid w:val="00BF2826"/>
    <w:rsid w:val="00BF374E"/>
    <w:rsid w:val="00BF3E9B"/>
    <w:rsid w:val="00BF411C"/>
    <w:rsid w:val="00BF413A"/>
    <w:rsid w:val="00BF434C"/>
    <w:rsid w:val="00BF4789"/>
    <w:rsid w:val="00BF4852"/>
    <w:rsid w:val="00BF4EC7"/>
    <w:rsid w:val="00BF514E"/>
    <w:rsid w:val="00BF52C7"/>
    <w:rsid w:val="00BF539A"/>
    <w:rsid w:val="00BF585A"/>
    <w:rsid w:val="00BF5D3F"/>
    <w:rsid w:val="00BF5D47"/>
    <w:rsid w:val="00BF6302"/>
    <w:rsid w:val="00BF6336"/>
    <w:rsid w:val="00BF6401"/>
    <w:rsid w:val="00BF6CC1"/>
    <w:rsid w:val="00BF702F"/>
    <w:rsid w:val="00BF74B2"/>
    <w:rsid w:val="00BF75BB"/>
    <w:rsid w:val="00BF763F"/>
    <w:rsid w:val="00C00049"/>
    <w:rsid w:val="00C00FAF"/>
    <w:rsid w:val="00C010E4"/>
    <w:rsid w:val="00C01238"/>
    <w:rsid w:val="00C01B85"/>
    <w:rsid w:val="00C01CA6"/>
    <w:rsid w:val="00C02073"/>
    <w:rsid w:val="00C02E31"/>
    <w:rsid w:val="00C02ECA"/>
    <w:rsid w:val="00C03106"/>
    <w:rsid w:val="00C0399D"/>
    <w:rsid w:val="00C044CF"/>
    <w:rsid w:val="00C04B13"/>
    <w:rsid w:val="00C0582F"/>
    <w:rsid w:val="00C0609B"/>
    <w:rsid w:val="00C06639"/>
    <w:rsid w:val="00C075E4"/>
    <w:rsid w:val="00C07A37"/>
    <w:rsid w:val="00C07C11"/>
    <w:rsid w:val="00C10986"/>
    <w:rsid w:val="00C109A1"/>
    <w:rsid w:val="00C10A53"/>
    <w:rsid w:val="00C10A96"/>
    <w:rsid w:val="00C11971"/>
    <w:rsid w:val="00C11A06"/>
    <w:rsid w:val="00C11CF2"/>
    <w:rsid w:val="00C12653"/>
    <w:rsid w:val="00C12EDF"/>
    <w:rsid w:val="00C12F40"/>
    <w:rsid w:val="00C13843"/>
    <w:rsid w:val="00C138D9"/>
    <w:rsid w:val="00C13C63"/>
    <w:rsid w:val="00C13F2D"/>
    <w:rsid w:val="00C14893"/>
    <w:rsid w:val="00C14897"/>
    <w:rsid w:val="00C14CDE"/>
    <w:rsid w:val="00C15B48"/>
    <w:rsid w:val="00C16295"/>
    <w:rsid w:val="00C164BB"/>
    <w:rsid w:val="00C167F4"/>
    <w:rsid w:val="00C16A7C"/>
    <w:rsid w:val="00C16BDE"/>
    <w:rsid w:val="00C16CE7"/>
    <w:rsid w:val="00C170ED"/>
    <w:rsid w:val="00C175C1"/>
    <w:rsid w:val="00C17DF5"/>
    <w:rsid w:val="00C204EC"/>
    <w:rsid w:val="00C215E0"/>
    <w:rsid w:val="00C2217F"/>
    <w:rsid w:val="00C227B0"/>
    <w:rsid w:val="00C23422"/>
    <w:rsid w:val="00C23980"/>
    <w:rsid w:val="00C23FB5"/>
    <w:rsid w:val="00C241FA"/>
    <w:rsid w:val="00C24C7E"/>
    <w:rsid w:val="00C24FAF"/>
    <w:rsid w:val="00C25286"/>
    <w:rsid w:val="00C253A6"/>
    <w:rsid w:val="00C25CA0"/>
    <w:rsid w:val="00C26117"/>
    <w:rsid w:val="00C262E1"/>
    <w:rsid w:val="00C26DFD"/>
    <w:rsid w:val="00C27743"/>
    <w:rsid w:val="00C27D20"/>
    <w:rsid w:val="00C30880"/>
    <w:rsid w:val="00C310B5"/>
    <w:rsid w:val="00C31E23"/>
    <w:rsid w:val="00C31EE7"/>
    <w:rsid w:val="00C32983"/>
    <w:rsid w:val="00C32CFF"/>
    <w:rsid w:val="00C3343E"/>
    <w:rsid w:val="00C3446D"/>
    <w:rsid w:val="00C347FB"/>
    <w:rsid w:val="00C34C0F"/>
    <w:rsid w:val="00C34E54"/>
    <w:rsid w:val="00C34F9C"/>
    <w:rsid w:val="00C351AB"/>
    <w:rsid w:val="00C354E2"/>
    <w:rsid w:val="00C363CC"/>
    <w:rsid w:val="00C36863"/>
    <w:rsid w:val="00C36B33"/>
    <w:rsid w:val="00C36B96"/>
    <w:rsid w:val="00C36DC2"/>
    <w:rsid w:val="00C37554"/>
    <w:rsid w:val="00C37589"/>
    <w:rsid w:val="00C37E63"/>
    <w:rsid w:val="00C4016D"/>
    <w:rsid w:val="00C405F6"/>
    <w:rsid w:val="00C40A43"/>
    <w:rsid w:val="00C40D55"/>
    <w:rsid w:val="00C412B0"/>
    <w:rsid w:val="00C41319"/>
    <w:rsid w:val="00C41384"/>
    <w:rsid w:val="00C4151A"/>
    <w:rsid w:val="00C4168E"/>
    <w:rsid w:val="00C4179A"/>
    <w:rsid w:val="00C41884"/>
    <w:rsid w:val="00C41AB2"/>
    <w:rsid w:val="00C42197"/>
    <w:rsid w:val="00C422D5"/>
    <w:rsid w:val="00C4231E"/>
    <w:rsid w:val="00C4274E"/>
    <w:rsid w:val="00C42B7E"/>
    <w:rsid w:val="00C42BC2"/>
    <w:rsid w:val="00C42E64"/>
    <w:rsid w:val="00C42E68"/>
    <w:rsid w:val="00C43244"/>
    <w:rsid w:val="00C432FD"/>
    <w:rsid w:val="00C437C1"/>
    <w:rsid w:val="00C43A2C"/>
    <w:rsid w:val="00C4427A"/>
    <w:rsid w:val="00C44534"/>
    <w:rsid w:val="00C4533A"/>
    <w:rsid w:val="00C4560D"/>
    <w:rsid w:val="00C45F42"/>
    <w:rsid w:val="00C46659"/>
    <w:rsid w:val="00C46E1E"/>
    <w:rsid w:val="00C4712E"/>
    <w:rsid w:val="00C47E62"/>
    <w:rsid w:val="00C50144"/>
    <w:rsid w:val="00C508B0"/>
    <w:rsid w:val="00C50BBF"/>
    <w:rsid w:val="00C50E09"/>
    <w:rsid w:val="00C50EA0"/>
    <w:rsid w:val="00C51665"/>
    <w:rsid w:val="00C51706"/>
    <w:rsid w:val="00C51947"/>
    <w:rsid w:val="00C51AB5"/>
    <w:rsid w:val="00C51F80"/>
    <w:rsid w:val="00C5224A"/>
    <w:rsid w:val="00C52FE7"/>
    <w:rsid w:val="00C532FC"/>
    <w:rsid w:val="00C53427"/>
    <w:rsid w:val="00C536FF"/>
    <w:rsid w:val="00C537DA"/>
    <w:rsid w:val="00C539F5"/>
    <w:rsid w:val="00C53DFF"/>
    <w:rsid w:val="00C53F99"/>
    <w:rsid w:val="00C54647"/>
    <w:rsid w:val="00C5482D"/>
    <w:rsid w:val="00C5498D"/>
    <w:rsid w:val="00C54FF9"/>
    <w:rsid w:val="00C55481"/>
    <w:rsid w:val="00C5598A"/>
    <w:rsid w:val="00C56CA3"/>
    <w:rsid w:val="00C56E1B"/>
    <w:rsid w:val="00C56F05"/>
    <w:rsid w:val="00C56FFA"/>
    <w:rsid w:val="00C57E52"/>
    <w:rsid w:val="00C60057"/>
    <w:rsid w:val="00C60C2A"/>
    <w:rsid w:val="00C60E37"/>
    <w:rsid w:val="00C612A7"/>
    <w:rsid w:val="00C617A2"/>
    <w:rsid w:val="00C61EC4"/>
    <w:rsid w:val="00C62A8D"/>
    <w:rsid w:val="00C6392B"/>
    <w:rsid w:val="00C6480E"/>
    <w:rsid w:val="00C64B2A"/>
    <w:rsid w:val="00C64BD8"/>
    <w:rsid w:val="00C6553A"/>
    <w:rsid w:val="00C6578A"/>
    <w:rsid w:val="00C65836"/>
    <w:rsid w:val="00C6584D"/>
    <w:rsid w:val="00C659F2"/>
    <w:rsid w:val="00C65BCC"/>
    <w:rsid w:val="00C65C44"/>
    <w:rsid w:val="00C66729"/>
    <w:rsid w:val="00C6687A"/>
    <w:rsid w:val="00C67952"/>
    <w:rsid w:val="00C70610"/>
    <w:rsid w:val="00C7069C"/>
    <w:rsid w:val="00C710CD"/>
    <w:rsid w:val="00C7197D"/>
    <w:rsid w:val="00C7202B"/>
    <w:rsid w:val="00C720E9"/>
    <w:rsid w:val="00C7225F"/>
    <w:rsid w:val="00C726E5"/>
    <w:rsid w:val="00C72A9D"/>
    <w:rsid w:val="00C72CBB"/>
    <w:rsid w:val="00C72CF6"/>
    <w:rsid w:val="00C72DCC"/>
    <w:rsid w:val="00C72EB8"/>
    <w:rsid w:val="00C73104"/>
    <w:rsid w:val="00C731DC"/>
    <w:rsid w:val="00C73289"/>
    <w:rsid w:val="00C73E25"/>
    <w:rsid w:val="00C74560"/>
    <w:rsid w:val="00C7501D"/>
    <w:rsid w:val="00C752DA"/>
    <w:rsid w:val="00C755CB"/>
    <w:rsid w:val="00C761F9"/>
    <w:rsid w:val="00C76240"/>
    <w:rsid w:val="00C76535"/>
    <w:rsid w:val="00C76CD1"/>
    <w:rsid w:val="00C76CED"/>
    <w:rsid w:val="00C77090"/>
    <w:rsid w:val="00C770C2"/>
    <w:rsid w:val="00C774DD"/>
    <w:rsid w:val="00C7756C"/>
    <w:rsid w:val="00C777B6"/>
    <w:rsid w:val="00C779BA"/>
    <w:rsid w:val="00C77CB1"/>
    <w:rsid w:val="00C80138"/>
    <w:rsid w:val="00C8036F"/>
    <w:rsid w:val="00C80777"/>
    <w:rsid w:val="00C809E0"/>
    <w:rsid w:val="00C80F34"/>
    <w:rsid w:val="00C80FD0"/>
    <w:rsid w:val="00C81701"/>
    <w:rsid w:val="00C817FB"/>
    <w:rsid w:val="00C8224D"/>
    <w:rsid w:val="00C82870"/>
    <w:rsid w:val="00C82ACA"/>
    <w:rsid w:val="00C82E97"/>
    <w:rsid w:val="00C83054"/>
    <w:rsid w:val="00C8328D"/>
    <w:rsid w:val="00C832EC"/>
    <w:rsid w:val="00C83A2B"/>
    <w:rsid w:val="00C83F15"/>
    <w:rsid w:val="00C845D5"/>
    <w:rsid w:val="00C853C9"/>
    <w:rsid w:val="00C85F96"/>
    <w:rsid w:val="00C86821"/>
    <w:rsid w:val="00C86919"/>
    <w:rsid w:val="00C86A1F"/>
    <w:rsid w:val="00C86C72"/>
    <w:rsid w:val="00C86FEF"/>
    <w:rsid w:val="00C872F3"/>
    <w:rsid w:val="00C87633"/>
    <w:rsid w:val="00C87685"/>
    <w:rsid w:val="00C87BE6"/>
    <w:rsid w:val="00C87FCB"/>
    <w:rsid w:val="00C900BF"/>
    <w:rsid w:val="00C9061D"/>
    <w:rsid w:val="00C921C5"/>
    <w:rsid w:val="00C92614"/>
    <w:rsid w:val="00C92DB9"/>
    <w:rsid w:val="00C932E4"/>
    <w:rsid w:val="00C93C16"/>
    <w:rsid w:val="00C93F88"/>
    <w:rsid w:val="00C94209"/>
    <w:rsid w:val="00C94486"/>
    <w:rsid w:val="00C944C0"/>
    <w:rsid w:val="00C950C5"/>
    <w:rsid w:val="00C9582F"/>
    <w:rsid w:val="00C95951"/>
    <w:rsid w:val="00C96156"/>
    <w:rsid w:val="00C9677D"/>
    <w:rsid w:val="00C968AF"/>
    <w:rsid w:val="00C979A7"/>
    <w:rsid w:val="00C97D9F"/>
    <w:rsid w:val="00C97E18"/>
    <w:rsid w:val="00CA0887"/>
    <w:rsid w:val="00CA0AB6"/>
    <w:rsid w:val="00CA0C48"/>
    <w:rsid w:val="00CA0D7E"/>
    <w:rsid w:val="00CA14DB"/>
    <w:rsid w:val="00CA35D9"/>
    <w:rsid w:val="00CA3C42"/>
    <w:rsid w:val="00CA3EA2"/>
    <w:rsid w:val="00CA45BE"/>
    <w:rsid w:val="00CA4784"/>
    <w:rsid w:val="00CA4A6D"/>
    <w:rsid w:val="00CA5151"/>
    <w:rsid w:val="00CA5823"/>
    <w:rsid w:val="00CA5915"/>
    <w:rsid w:val="00CA5B63"/>
    <w:rsid w:val="00CA65B5"/>
    <w:rsid w:val="00CA65CF"/>
    <w:rsid w:val="00CA6A5A"/>
    <w:rsid w:val="00CA6B63"/>
    <w:rsid w:val="00CA6FF2"/>
    <w:rsid w:val="00CA72FF"/>
    <w:rsid w:val="00CA7894"/>
    <w:rsid w:val="00CA7948"/>
    <w:rsid w:val="00CB0284"/>
    <w:rsid w:val="00CB035B"/>
    <w:rsid w:val="00CB0B92"/>
    <w:rsid w:val="00CB0BCE"/>
    <w:rsid w:val="00CB13EB"/>
    <w:rsid w:val="00CB1441"/>
    <w:rsid w:val="00CB1DAB"/>
    <w:rsid w:val="00CB1EC4"/>
    <w:rsid w:val="00CB2DC0"/>
    <w:rsid w:val="00CB2E71"/>
    <w:rsid w:val="00CB3147"/>
    <w:rsid w:val="00CB33B7"/>
    <w:rsid w:val="00CB3790"/>
    <w:rsid w:val="00CB38C7"/>
    <w:rsid w:val="00CB3A9A"/>
    <w:rsid w:val="00CB3F79"/>
    <w:rsid w:val="00CB4115"/>
    <w:rsid w:val="00CB4B26"/>
    <w:rsid w:val="00CB4C90"/>
    <w:rsid w:val="00CB517F"/>
    <w:rsid w:val="00CB5577"/>
    <w:rsid w:val="00CB5585"/>
    <w:rsid w:val="00CB59F2"/>
    <w:rsid w:val="00CB5A1A"/>
    <w:rsid w:val="00CB61E1"/>
    <w:rsid w:val="00CB6405"/>
    <w:rsid w:val="00CB66A0"/>
    <w:rsid w:val="00CB67A7"/>
    <w:rsid w:val="00CB6C6C"/>
    <w:rsid w:val="00CB76B1"/>
    <w:rsid w:val="00CB77B0"/>
    <w:rsid w:val="00CB7BB0"/>
    <w:rsid w:val="00CB7C7C"/>
    <w:rsid w:val="00CC0495"/>
    <w:rsid w:val="00CC073A"/>
    <w:rsid w:val="00CC0D03"/>
    <w:rsid w:val="00CC0FDF"/>
    <w:rsid w:val="00CC120C"/>
    <w:rsid w:val="00CC1B57"/>
    <w:rsid w:val="00CC1C0D"/>
    <w:rsid w:val="00CC1F56"/>
    <w:rsid w:val="00CC2009"/>
    <w:rsid w:val="00CC3A89"/>
    <w:rsid w:val="00CC3B7A"/>
    <w:rsid w:val="00CC4272"/>
    <w:rsid w:val="00CC4635"/>
    <w:rsid w:val="00CC5222"/>
    <w:rsid w:val="00CC5732"/>
    <w:rsid w:val="00CC5B92"/>
    <w:rsid w:val="00CC5F1B"/>
    <w:rsid w:val="00CC654D"/>
    <w:rsid w:val="00CC678C"/>
    <w:rsid w:val="00CC6EF9"/>
    <w:rsid w:val="00CC7814"/>
    <w:rsid w:val="00CC7993"/>
    <w:rsid w:val="00CC7B64"/>
    <w:rsid w:val="00CC7EF6"/>
    <w:rsid w:val="00CD0040"/>
    <w:rsid w:val="00CD00DB"/>
    <w:rsid w:val="00CD0137"/>
    <w:rsid w:val="00CD0359"/>
    <w:rsid w:val="00CD0D7F"/>
    <w:rsid w:val="00CD1AFF"/>
    <w:rsid w:val="00CD1EBA"/>
    <w:rsid w:val="00CD2BE4"/>
    <w:rsid w:val="00CD30EB"/>
    <w:rsid w:val="00CD3967"/>
    <w:rsid w:val="00CD407E"/>
    <w:rsid w:val="00CD4164"/>
    <w:rsid w:val="00CD43B7"/>
    <w:rsid w:val="00CD487F"/>
    <w:rsid w:val="00CD48BD"/>
    <w:rsid w:val="00CD48D8"/>
    <w:rsid w:val="00CD4E38"/>
    <w:rsid w:val="00CD4E5C"/>
    <w:rsid w:val="00CD4EB1"/>
    <w:rsid w:val="00CD5989"/>
    <w:rsid w:val="00CD6468"/>
    <w:rsid w:val="00CD66ED"/>
    <w:rsid w:val="00CD6937"/>
    <w:rsid w:val="00CD69AD"/>
    <w:rsid w:val="00CD6D05"/>
    <w:rsid w:val="00CD747C"/>
    <w:rsid w:val="00CD76BE"/>
    <w:rsid w:val="00CD79C5"/>
    <w:rsid w:val="00CD7BE4"/>
    <w:rsid w:val="00CD7CED"/>
    <w:rsid w:val="00CE066A"/>
    <w:rsid w:val="00CE081C"/>
    <w:rsid w:val="00CE0942"/>
    <w:rsid w:val="00CE0CB7"/>
    <w:rsid w:val="00CE0D4A"/>
    <w:rsid w:val="00CE1293"/>
    <w:rsid w:val="00CE1887"/>
    <w:rsid w:val="00CE191C"/>
    <w:rsid w:val="00CE196C"/>
    <w:rsid w:val="00CE1BF7"/>
    <w:rsid w:val="00CE1F11"/>
    <w:rsid w:val="00CE232E"/>
    <w:rsid w:val="00CE234E"/>
    <w:rsid w:val="00CE24F0"/>
    <w:rsid w:val="00CE265C"/>
    <w:rsid w:val="00CE2B22"/>
    <w:rsid w:val="00CE313E"/>
    <w:rsid w:val="00CE395D"/>
    <w:rsid w:val="00CE3EF1"/>
    <w:rsid w:val="00CE3F11"/>
    <w:rsid w:val="00CE41A2"/>
    <w:rsid w:val="00CE41E3"/>
    <w:rsid w:val="00CE4E78"/>
    <w:rsid w:val="00CE4FC0"/>
    <w:rsid w:val="00CE5472"/>
    <w:rsid w:val="00CE5825"/>
    <w:rsid w:val="00CE6393"/>
    <w:rsid w:val="00CE644A"/>
    <w:rsid w:val="00CE66DC"/>
    <w:rsid w:val="00CE6782"/>
    <w:rsid w:val="00CE6C4D"/>
    <w:rsid w:val="00CE6CE9"/>
    <w:rsid w:val="00CE6F6A"/>
    <w:rsid w:val="00CE7B90"/>
    <w:rsid w:val="00CE7BE9"/>
    <w:rsid w:val="00CE7D7D"/>
    <w:rsid w:val="00CF0587"/>
    <w:rsid w:val="00CF177B"/>
    <w:rsid w:val="00CF1848"/>
    <w:rsid w:val="00CF1D99"/>
    <w:rsid w:val="00CF1F42"/>
    <w:rsid w:val="00CF2069"/>
    <w:rsid w:val="00CF2C0C"/>
    <w:rsid w:val="00CF2D92"/>
    <w:rsid w:val="00CF32CF"/>
    <w:rsid w:val="00CF367E"/>
    <w:rsid w:val="00CF3D65"/>
    <w:rsid w:val="00CF483C"/>
    <w:rsid w:val="00CF4BA3"/>
    <w:rsid w:val="00CF57C0"/>
    <w:rsid w:val="00CF5862"/>
    <w:rsid w:val="00CF622F"/>
    <w:rsid w:val="00CF6438"/>
    <w:rsid w:val="00CF6809"/>
    <w:rsid w:val="00D00556"/>
    <w:rsid w:val="00D00E43"/>
    <w:rsid w:val="00D01204"/>
    <w:rsid w:val="00D01336"/>
    <w:rsid w:val="00D016B3"/>
    <w:rsid w:val="00D01A03"/>
    <w:rsid w:val="00D03009"/>
    <w:rsid w:val="00D0342C"/>
    <w:rsid w:val="00D035A5"/>
    <w:rsid w:val="00D03A7B"/>
    <w:rsid w:val="00D04E56"/>
    <w:rsid w:val="00D05ED1"/>
    <w:rsid w:val="00D05F1C"/>
    <w:rsid w:val="00D065D8"/>
    <w:rsid w:val="00D06CF8"/>
    <w:rsid w:val="00D07477"/>
    <w:rsid w:val="00D07A53"/>
    <w:rsid w:val="00D07D24"/>
    <w:rsid w:val="00D10728"/>
    <w:rsid w:val="00D1078F"/>
    <w:rsid w:val="00D1084B"/>
    <w:rsid w:val="00D10BAF"/>
    <w:rsid w:val="00D10C44"/>
    <w:rsid w:val="00D113E0"/>
    <w:rsid w:val="00D1174D"/>
    <w:rsid w:val="00D1179F"/>
    <w:rsid w:val="00D118DC"/>
    <w:rsid w:val="00D11C73"/>
    <w:rsid w:val="00D120FC"/>
    <w:rsid w:val="00D1236F"/>
    <w:rsid w:val="00D123B9"/>
    <w:rsid w:val="00D1282B"/>
    <w:rsid w:val="00D12DE6"/>
    <w:rsid w:val="00D13659"/>
    <w:rsid w:val="00D13CAE"/>
    <w:rsid w:val="00D13E21"/>
    <w:rsid w:val="00D14029"/>
    <w:rsid w:val="00D1403D"/>
    <w:rsid w:val="00D14045"/>
    <w:rsid w:val="00D14142"/>
    <w:rsid w:val="00D1457A"/>
    <w:rsid w:val="00D1469D"/>
    <w:rsid w:val="00D1489E"/>
    <w:rsid w:val="00D149CB"/>
    <w:rsid w:val="00D14AAB"/>
    <w:rsid w:val="00D14C76"/>
    <w:rsid w:val="00D150AC"/>
    <w:rsid w:val="00D15212"/>
    <w:rsid w:val="00D152A2"/>
    <w:rsid w:val="00D15695"/>
    <w:rsid w:val="00D15969"/>
    <w:rsid w:val="00D168E7"/>
    <w:rsid w:val="00D1696B"/>
    <w:rsid w:val="00D16A1A"/>
    <w:rsid w:val="00D16B64"/>
    <w:rsid w:val="00D17278"/>
    <w:rsid w:val="00D17434"/>
    <w:rsid w:val="00D17CA3"/>
    <w:rsid w:val="00D17D5A"/>
    <w:rsid w:val="00D203C3"/>
    <w:rsid w:val="00D2061F"/>
    <w:rsid w:val="00D20FAF"/>
    <w:rsid w:val="00D22C91"/>
    <w:rsid w:val="00D23D29"/>
    <w:rsid w:val="00D23FC6"/>
    <w:rsid w:val="00D242FE"/>
    <w:rsid w:val="00D24546"/>
    <w:rsid w:val="00D24E4B"/>
    <w:rsid w:val="00D250EC"/>
    <w:rsid w:val="00D2552A"/>
    <w:rsid w:val="00D25C0E"/>
    <w:rsid w:val="00D27489"/>
    <w:rsid w:val="00D2772E"/>
    <w:rsid w:val="00D2782A"/>
    <w:rsid w:val="00D27AD0"/>
    <w:rsid w:val="00D27BB9"/>
    <w:rsid w:val="00D301B0"/>
    <w:rsid w:val="00D30BAD"/>
    <w:rsid w:val="00D30BED"/>
    <w:rsid w:val="00D30E05"/>
    <w:rsid w:val="00D31012"/>
    <w:rsid w:val="00D31468"/>
    <w:rsid w:val="00D31CB0"/>
    <w:rsid w:val="00D3227D"/>
    <w:rsid w:val="00D32355"/>
    <w:rsid w:val="00D33331"/>
    <w:rsid w:val="00D33D05"/>
    <w:rsid w:val="00D341A2"/>
    <w:rsid w:val="00D34258"/>
    <w:rsid w:val="00D344A5"/>
    <w:rsid w:val="00D349EE"/>
    <w:rsid w:val="00D34D52"/>
    <w:rsid w:val="00D34DBB"/>
    <w:rsid w:val="00D355C9"/>
    <w:rsid w:val="00D35AE2"/>
    <w:rsid w:val="00D367A1"/>
    <w:rsid w:val="00D369C6"/>
    <w:rsid w:val="00D37540"/>
    <w:rsid w:val="00D37EB6"/>
    <w:rsid w:val="00D403BB"/>
    <w:rsid w:val="00D40A17"/>
    <w:rsid w:val="00D40B92"/>
    <w:rsid w:val="00D40D3A"/>
    <w:rsid w:val="00D41933"/>
    <w:rsid w:val="00D41B12"/>
    <w:rsid w:val="00D423C2"/>
    <w:rsid w:val="00D4278A"/>
    <w:rsid w:val="00D42CA8"/>
    <w:rsid w:val="00D42E9C"/>
    <w:rsid w:val="00D4352F"/>
    <w:rsid w:val="00D435D1"/>
    <w:rsid w:val="00D4375D"/>
    <w:rsid w:val="00D43BDB"/>
    <w:rsid w:val="00D444F3"/>
    <w:rsid w:val="00D4467B"/>
    <w:rsid w:val="00D44C02"/>
    <w:rsid w:val="00D44C1B"/>
    <w:rsid w:val="00D44EE4"/>
    <w:rsid w:val="00D45672"/>
    <w:rsid w:val="00D45901"/>
    <w:rsid w:val="00D45B93"/>
    <w:rsid w:val="00D4725D"/>
    <w:rsid w:val="00D47FCD"/>
    <w:rsid w:val="00D500FC"/>
    <w:rsid w:val="00D50860"/>
    <w:rsid w:val="00D508F5"/>
    <w:rsid w:val="00D50E56"/>
    <w:rsid w:val="00D512D2"/>
    <w:rsid w:val="00D5152D"/>
    <w:rsid w:val="00D51E30"/>
    <w:rsid w:val="00D5256F"/>
    <w:rsid w:val="00D52A19"/>
    <w:rsid w:val="00D53160"/>
    <w:rsid w:val="00D5361D"/>
    <w:rsid w:val="00D537F5"/>
    <w:rsid w:val="00D5397D"/>
    <w:rsid w:val="00D53E43"/>
    <w:rsid w:val="00D53F79"/>
    <w:rsid w:val="00D547C7"/>
    <w:rsid w:val="00D5509C"/>
    <w:rsid w:val="00D556BF"/>
    <w:rsid w:val="00D55896"/>
    <w:rsid w:val="00D559AB"/>
    <w:rsid w:val="00D56344"/>
    <w:rsid w:val="00D56F15"/>
    <w:rsid w:val="00D571E1"/>
    <w:rsid w:val="00D57CDB"/>
    <w:rsid w:val="00D57E8E"/>
    <w:rsid w:val="00D60A68"/>
    <w:rsid w:val="00D60F4A"/>
    <w:rsid w:val="00D61652"/>
    <w:rsid w:val="00D61922"/>
    <w:rsid w:val="00D61A27"/>
    <w:rsid w:val="00D61C42"/>
    <w:rsid w:val="00D62DCC"/>
    <w:rsid w:val="00D630F9"/>
    <w:rsid w:val="00D6313C"/>
    <w:rsid w:val="00D63868"/>
    <w:rsid w:val="00D63EC1"/>
    <w:rsid w:val="00D63F30"/>
    <w:rsid w:val="00D655FD"/>
    <w:rsid w:val="00D65800"/>
    <w:rsid w:val="00D659D3"/>
    <w:rsid w:val="00D65F65"/>
    <w:rsid w:val="00D6601B"/>
    <w:rsid w:val="00D6602C"/>
    <w:rsid w:val="00D66BC9"/>
    <w:rsid w:val="00D67050"/>
    <w:rsid w:val="00D67222"/>
    <w:rsid w:val="00D6731D"/>
    <w:rsid w:val="00D6766F"/>
    <w:rsid w:val="00D7011E"/>
    <w:rsid w:val="00D70A24"/>
    <w:rsid w:val="00D714FD"/>
    <w:rsid w:val="00D718B0"/>
    <w:rsid w:val="00D718C4"/>
    <w:rsid w:val="00D71DDF"/>
    <w:rsid w:val="00D726C8"/>
    <w:rsid w:val="00D73638"/>
    <w:rsid w:val="00D73883"/>
    <w:rsid w:val="00D73C00"/>
    <w:rsid w:val="00D73C2F"/>
    <w:rsid w:val="00D73ECE"/>
    <w:rsid w:val="00D74815"/>
    <w:rsid w:val="00D74A9F"/>
    <w:rsid w:val="00D7565D"/>
    <w:rsid w:val="00D76517"/>
    <w:rsid w:val="00D76C8A"/>
    <w:rsid w:val="00D76CAA"/>
    <w:rsid w:val="00D76D6D"/>
    <w:rsid w:val="00D7732C"/>
    <w:rsid w:val="00D7770F"/>
    <w:rsid w:val="00D77B83"/>
    <w:rsid w:val="00D77E15"/>
    <w:rsid w:val="00D803B7"/>
    <w:rsid w:val="00D8045F"/>
    <w:rsid w:val="00D80C04"/>
    <w:rsid w:val="00D80EEC"/>
    <w:rsid w:val="00D80FD0"/>
    <w:rsid w:val="00D813DD"/>
    <w:rsid w:val="00D81D50"/>
    <w:rsid w:val="00D82882"/>
    <w:rsid w:val="00D828E5"/>
    <w:rsid w:val="00D82A58"/>
    <w:rsid w:val="00D82AFC"/>
    <w:rsid w:val="00D82B8F"/>
    <w:rsid w:val="00D82E07"/>
    <w:rsid w:val="00D8316B"/>
    <w:rsid w:val="00D83355"/>
    <w:rsid w:val="00D83660"/>
    <w:rsid w:val="00D8388E"/>
    <w:rsid w:val="00D8442D"/>
    <w:rsid w:val="00D8470F"/>
    <w:rsid w:val="00D8484B"/>
    <w:rsid w:val="00D84A8D"/>
    <w:rsid w:val="00D85D59"/>
    <w:rsid w:val="00D8603D"/>
    <w:rsid w:val="00D8703F"/>
    <w:rsid w:val="00D8756D"/>
    <w:rsid w:val="00D901FF"/>
    <w:rsid w:val="00D903F3"/>
    <w:rsid w:val="00D90B71"/>
    <w:rsid w:val="00D90C3B"/>
    <w:rsid w:val="00D90D54"/>
    <w:rsid w:val="00D90FC6"/>
    <w:rsid w:val="00D912CD"/>
    <w:rsid w:val="00D92755"/>
    <w:rsid w:val="00D92F31"/>
    <w:rsid w:val="00D93209"/>
    <w:rsid w:val="00D9335D"/>
    <w:rsid w:val="00D936AD"/>
    <w:rsid w:val="00D939A9"/>
    <w:rsid w:val="00D9440C"/>
    <w:rsid w:val="00D94A35"/>
    <w:rsid w:val="00D9569E"/>
    <w:rsid w:val="00D9595F"/>
    <w:rsid w:val="00D95998"/>
    <w:rsid w:val="00D95B4A"/>
    <w:rsid w:val="00D960BA"/>
    <w:rsid w:val="00D962B9"/>
    <w:rsid w:val="00D963BD"/>
    <w:rsid w:val="00D97934"/>
    <w:rsid w:val="00D97B0B"/>
    <w:rsid w:val="00D97CD1"/>
    <w:rsid w:val="00DA0212"/>
    <w:rsid w:val="00DA0B15"/>
    <w:rsid w:val="00DA1BA6"/>
    <w:rsid w:val="00DA213C"/>
    <w:rsid w:val="00DA2A84"/>
    <w:rsid w:val="00DA2C8F"/>
    <w:rsid w:val="00DA348C"/>
    <w:rsid w:val="00DA360D"/>
    <w:rsid w:val="00DA3B8C"/>
    <w:rsid w:val="00DA42EA"/>
    <w:rsid w:val="00DA432F"/>
    <w:rsid w:val="00DA43A0"/>
    <w:rsid w:val="00DA58D1"/>
    <w:rsid w:val="00DA5A2A"/>
    <w:rsid w:val="00DA606B"/>
    <w:rsid w:val="00DA628E"/>
    <w:rsid w:val="00DA662D"/>
    <w:rsid w:val="00DA6747"/>
    <w:rsid w:val="00DA6886"/>
    <w:rsid w:val="00DA7172"/>
    <w:rsid w:val="00DA7183"/>
    <w:rsid w:val="00DA71EF"/>
    <w:rsid w:val="00DA76D2"/>
    <w:rsid w:val="00DA7C6A"/>
    <w:rsid w:val="00DA7F4A"/>
    <w:rsid w:val="00DB0C16"/>
    <w:rsid w:val="00DB130F"/>
    <w:rsid w:val="00DB1450"/>
    <w:rsid w:val="00DB18B3"/>
    <w:rsid w:val="00DB196F"/>
    <w:rsid w:val="00DB1AC8"/>
    <w:rsid w:val="00DB1E17"/>
    <w:rsid w:val="00DB1E3B"/>
    <w:rsid w:val="00DB1E43"/>
    <w:rsid w:val="00DB1E4F"/>
    <w:rsid w:val="00DB1EA0"/>
    <w:rsid w:val="00DB2004"/>
    <w:rsid w:val="00DB21DA"/>
    <w:rsid w:val="00DB238C"/>
    <w:rsid w:val="00DB3624"/>
    <w:rsid w:val="00DB3898"/>
    <w:rsid w:val="00DB3DC4"/>
    <w:rsid w:val="00DB3E64"/>
    <w:rsid w:val="00DB3FF9"/>
    <w:rsid w:val="00DB42C9"/>
    <w:rsid w:val="00DB43CF"/>
    <w:rsid w:val="00DB47C3"/>
    <w:rsid w:val="00DB4A43"/>
    <w:rsid w:val="00DB4C6B"/>
    <w:rsid w:val="00DB5355"/>
    <w:rsid w:val="00DB623F"/>
    <w:rsid w:val="00DB6778"/>
    <w:rsid w:val="00DB704B"/>
    <w:rsid w:val="00DB7498"/>
    <w:rsid w:val="00DB74D2"/>
    <w:rsid w:val="00DB7C46"/>
    <w:rsid w:val="00DC002D"/>
    <w:rsid w:val="00DC0259"/>
    <w:rsid w:val="00DC049B"/>
    <w:rsid w:val="00DC0C1F"/>
    <w:rsid w:val="00DC10EB"/>
    <w:rsid w:val="00DC17D3"/>
    <w:rsid w:val="00DC18D0"/>
    <w:rsid w:val="00DC1A99"/>
    <w:rsid w:val="00DC2130"/>
    <w:rsid w:val="00DC2781"/>
    <w:rsid w:val="00DC2E7F"/>
    <w:rsid w:val="00DC30C6"/>
    <w:rsid w:val="00DC33AA"/>
    <w:rsid w:val="00DC396E"/>
    <w:rsid w:val="00DC44DD"/>
    <w:rsid w:val="00DC45A6"/>
    <w:rsid w:val="00DC45E0"/>
    <w:rsid w:val="00DC462C"/>
    <w:rsid w:val="00DC4647"/>
    <w:rsid w:val="00DC4E80"/>
    <w:rsid w:val="00DC517D"/>
    <w:rsid w:val="00DC5468"/>
    <w:rsid w:val="00DC5586"/>
    <w:rsid w:val="00DC58BC"/>
    <w:rsid w:val="00DC5A8D"/>
    <w:rsid w:val="00DC6157"/>
    <w:rsid w:val="00DC619B"/>
    <w:rsid w:val="00DC6558"/>
    <w:rsid w:val="00DC663E"/>
    <w:rsid w:val="00DC6E14"/>
    <w:rsid w:val="00DC7353"/>
    <w:rsid w:val="00DC768F"/>
    <w:rsid w:val="00DC7D83"/>
    <w:rsid w:val="00DD0C5A"/>
    <w:rsid w:val="00DD1206"/>
    <w:rsid w:val="00DD1299"/>
    <w:rsid w:val="00DD1825"/>
    <w:rsid w:val="00DD19E6"/>
    <w:rsid w:val="00DD1C00"/>
    <w:rsid w:val="00DD1C22"/>
    <w:rsid w:val="00DD1FA8"/>
    <w:rsid w:val="00DD264F"/>
    <w:rsid w:val="00DD2A69"/>
    <w:rsid w:val="00DD3565"/>
    <w:rsid w:val="00DD3B4D"/>
    <w:rsid w:val="00DD3C63"/>
    <w:rsid w:val="00DD3EC8"/>
    <w:rsid w:val="00DD4C0B"/>
    <w:rsid w:val="00DD52A3"/>
    <w:rsid w:val="00DD52DD"/>
    <w:rsid w:val="00DD533C"/>
    <w:rsid w:val="00DD5C29"/>
    <w:rsid w:val="00DD678E"/>
    <w:rsid w:val="00DD6C88"/>
    <w:rsid w:val="00DD7788"/>
    <w:rsid w:val="00DE01F3"/>
    <w:rsid w:val="00DE02B7"/>
    <w:rsid w:val="00DE0AF0"/>
    <w:rsid w:val="00DE0F2B"/>
    <w:rsid w:val="00DE16D8"/>
    <w:rsid w:val="00DE1998"/>
    <w:rsid w:val="00DE1A08"/>
    <w:rsid w:val="00DE2160"/>
    <w:rsid w:val="00DE21FE"/>
    <w:rsid w:val="00DE2520"/>
    <w:rsid w:val="00DE2C0D"/>
    <w:rsid w:val="00DE3766"/>
    <w:rsid w:val="00DE3F31"/>
    <w:rsid w:val="00DE487E"/>
    <w:rsid w:val="00DE52FF"/>
    <w:rsid w:val="00DE5DEA"/>
    <w:rsid w:val="00DE6071"/>
    <w:rsid w:val="00DE60F7"/>
    <w:rsid w:val="00DE6CFF"/>
    <w:rsid w:val="00DE7353"/>
    <w:rsid w:val="00DE75D6"/>
    <w:rsid w:val="00DE7664"/>
    <w:rsid w:val="00DE7692"/>
    <w:rsid w:val="00DE76B7"/>
    <w:rsid w:val="00DE7C79"/>
    <w:rsid w:val="00DF000B"/>
    <w:rsid w:val="00DF0BDF"/>
    <w:rsid w:val="00DF1430"/>
    <w:rsid w:val="00DF1A7E"/>
    <w:rsid w:val="00DF1F4A"/>
    <w:rsid w:val="00DF1FAD"/>
    <w:rsid w:val="00DF20D5"/>
    <w:rsid w:val="00DF220F"/>
    <w:rsid w:val="00DF251C"/>
    <w:rsid w:val="00DF2621"/>
    <w:rsid w:val="00DF26C0"/>
    <w:rsid w:val="00DF2CBD"/>
    <w:rsid w:val="00DF2E25"/>
    <w:rsid w:val="00DF3BBF"/>
    <w:rsid w:val="00DF42DD"/>
    <w:rsid w:val="00DF49AE"/>
    <w:rsid w:val="00DF49E7"/>
    <w:rsid w:val="00DF536A"/>
    <w:rsid w:val="00DF6165"/>
    <w:rsid w:val="00DF6590"/>
    <w:rsid w:val="00DF6644"/>
    <w:rsid w:val="00DF66D7"/>
    <w:rsid w:val="00DF67DC"/>
    <w:rsid w:val="00DF71AC"/>
    <w:rsid w:val="00DF7618"/>
    <w:rsid w:val="00DF7B82"/>
    <w:rsid w:val="00DF7EC3"/>
    <w:rsid w:val="00E00A04"/>
    <w:rsid w:val="00E00E51"/>
    <w:rsid w:val="00E0110C"/>
    <w:rsid w:val="00E025BB"/>
    <w:rsid w:val="00E025BF"/>
    <w:rsid w:val="00E02A23"/>
    <w:rsid w:val="00E02C09"/>
    <w:rsid w:val="00E031D4"/>
    <w:rsid w:val="00E03BA4"/>
    <w:rsid w:val="00E054BE"/>
    <w:rsid w:val="00E0642C"/>
    <w:rsid w:val="00E06D68"/>
    <w:rsid w:val="00E07229"/>
    <w:rsid w:val="00E07A26"/>
    <w:rsid w:val="00E10084"/>
    <w:rsid w:val="00E104CD"/>
    <w:rsid w:val="00E1088F"/>
    <w:rsid w:val="00E10AF8"/>
    <w:rsid w:val="00E11BA0"/>
    <w:rsid w:val="00E12095"/>
    <w:rsid w:val="00E125BD"/>
    <w:rsid w:val="00E12604"/>
    <w:rsid w:val="00E12BB9"/>
    <w:rsid w:val="00E1328D"/>
    <w:rsid w:val="00E1339E"/>
    <w:rsid w:val="00E13899"/>
    <w:rsid w:val="00E139BC"/>
    <w:rsid w:val="00E144AC"/>
    <w:rsid w:val="00E14561"/>
    <w:rsid w:val="00E15659"/>
    <w:rsid w:val="00E15AFC"/>
    <w:rsid w:val="00E15D20"/>
    <w:rsid w:val="00E15D2A"/>
    <w:rsid w:val="00E15F5B"/>
    <w:rsid w:val="00E1618B"/>
    <w:rsid w:val="00E162DA"/>
    <w:rsid w:val="00E1675E"/>
    <w:rsid w:val="00E1708D"/>
    <w:rsid w:val="00E17729"/>
    <w:rsid w:val="00E17B8D"/>
    <w:rsid w:val="00E17EB6"/>
    <w:rsid w:val="00E20815"/>
    <w:rsid w:val="00E208F5"/>
    <w:rsid w:val="00E20A06"/>
    <w:rsid w:val="00E2209C"/>
    <w:rsid w:val="00E22529"/>
    <w:rsid w:val="00E22F9F"/>
    <w:rsid w:val="00E23287"/>
    <w:rsid w:val="00E23419"/>
    <w:rsid w:val="00E23B2E"/>
    <w:rsid w:val="00E2409E"/>
    <w:rsid w:val="00E2449D"/>
    <w:rsid w:val="00E2489A"/>
    <w:rsid w:val="00E25900"/>
    <w:rsid w:val="00E25C31"/>
    <w:rsid w:val="00E25D35"/>
    <w:rsid w:val="00E26677"/>
    <w:rsid w:val="00E266FC"/>
    <w:rsid w:val="00E26772"/>
    <w:rsid w:val="00E270F8"/>
    <w:rsid w:val="00E272FC"/>
    <w:rsid w:val="00E300A9"/>
    <w:rsid w:val="00E303CA"/>
    <w:rsid w:val="00E30762"/>
    <w:rsid w:val="00E30834"/>
    <w:rsid w:val="00E30B16"/>
    <w:rsid w:val="00E30DC5"/>
    <w:rsid w:val="00E31FE4"/>
    <w:rsid w:val="00E323CA"/>
    <w:rsid w:val="00E3290A"/>
    <w:rsid w:val="00E32A88"/>
    <w:rsid w:val="00E32D0E"/>
    <w:rsid w:val="00E32FEC"/>
    <w:rsid w:val="00E33278"/>
    <w:rsid w:val="00E33655"/>
    <w:rsid w:val="00E33A11"/>
    <w:rsid w:val="00E34679"/>
    <w:rsid w:val="00E34B41"/>
    <w:rsid w:val="00E34C62"/>
    <w:rsid w:val="00E34F18"/>
    <w:rsid w:val="00E35350"/>
    <w:rsid w:val="00E3598F"/>
    <w:rsid w:val="00E35D8C"/>
    <w:rsid w:val="00E35DC1"/>
    <w:rsid w:val="00E35DEE"/>
    <w:rsid w:val="00E35EFA"/>
    <w:rsid w:val="00E3628D"/>
    <w:rsid w:val="00E36B0E"/>
    <w:rsid w:val="00E36B92"/>
    <w:rsid w:val="00E36D5E"/>
    <w:rsid w:val="00E374DE"/>
    <w:rsid w:val="00E37DA6"/>
    <w:rsid w:val="00E40683"/>
    <w:rsid w:val="00E4070B"/>
    <w:rsid w:val="00E40F55"/>
    <w:rsid w:val="00E410AF"/>
    <w:rsid w:val="00E41356"/>
    <w:rsid w:val="00E416DE"/>
    <w:rsid w:val="00E41C6E"/>
    <w:rsid w:val="00E41C72"/>
    <w:rsid w:val="00E42367"/>
    <w:rsid w:val="00E42CB3"/>
    <w:rsid w:val="00E42E7B"/>
    <w:rsid w:val="00E43036"/>
    <w:rsid w:val="00E43757"/>
    <w:rsid w:val="00E43806"/>
    <w:rsid w:val="00E43968"/>
    <w:rsid w:val="00E446E8"/>
    <w:rsid w:val="00E448C8"/>
    <w:rsid w:val="00E44CC0"/>
    <w:rsid w:val="00E4508C"/>
    <w:rsid w:val="00E4510D"/>
    <w:rsid w:val="00E45E62"/>
    <w:rsid w:val="00E461AB"/>
    <w:rsid w:val="00E463AE"/>
    <w:rsid w:val="00E465AC"/>
    <w:rsid w:val="00E4662A"/>
    <w:rsid w:val="00E471DE"/>
    <w:rsid w:val="00E474D6"/>
    <w:rsid w:val="00E47552"/>
    <w:rsid w:val="00E500D0"/>
    <w:rsid w:val="00E500F7"/>
    <w:rsid w:val="00E5059A"/>
    <w:rsid w:val="00E50AC9"/>
    <w:rsid w:val="00E50FDC"/>
    <w:rsid w:val="00E50FFD"/>
    <w:rsid w:val="00E51B44"/>
    <w:rsid w:val="00E51D0C"/>
    <w:rsid w:val="00E52D9A"/>
    <w:rsid w:val="00E539B9"/>
    <w:rsid w:val="00E54265"/>
    <w:rsid w:val="00E54906"/>
    <w:rsid w:val="00E5520B"/>
    <w:rsid w:val="00E55A63"/>
    <w:rsid w:val="00E55E7F"/>
    <w:rsid w:val="00E5610A"/>
    <w:rsid w:val="00E57095"/>
    <w:rsid w:val="00E571DC"/>
    <w:rsid w:val="00E5726B"/>
    <w:rsid w:val="00E574DB"/>
    <w:rsid w:val="00E579B7"/>
    <w:rsid w:val="00E57B38"/>
    <w:rsid w:val="00E57B5B"/>
    <w:rsid w:val="00E60ACD"/>
    <w:rsid w:val="00E61B5C"/>
    <w:rsid w:val="00E61BDB"/>
    <w:rsid w:val="00E61F64"/>
    <w:rsid w:val="00E62898"/>
    <w:rsid w:val="00E630A0"/>
    <w:rsid w:val="00E6345D"/>
    <w:rsid w:val="00E638B8"/>
    <w:rsid w:val="00E639A7"/>
    <w:rsid w:val="00E64393"/>
    <w:rsid w:val="00E643BB"/>
    <w:rsid w:val="00E647B0"/>
    <w:rsid w:val="00E648A1"/>
    <w:rsid w:val="00E64FB5"/>
    <w:rsid w:val="00E6510E"/>
    <w:rsid w:val="00E65567"/>
    <w:rsid w:val="00E655EE"/>
    <w:rsid w:val="00E65681"/>
    <w:rsid w:val="00E65744"/>
    <w:rsid w:val="00E65B4E"/>
    <w:rsid w:val="00E6619C"/>
    <w:rsid w:val="00E661E6"/>
    <w:rsid w:val="00E662B4"/>
    <w:rsid w:val="00E66444"/>
    <w:rsid w:val="00E664DC"/>
    <w:rsid w:val="00E67980"/>
    <w:rsid w:val="00E67B7C"/>
    <w:rsid w:val="00E67CF0"/>
    <w:rsid w:val="00E70193"/>
    <w:rsid w:val="00E70D4A"/>
    <w:rsid w:val="00E70EC0"/>
    <w:rsid w:val="00E70F2E"/>
    <w:rsid w:val="00E71379"/>
    <w:rsid w:val="00E720E3"/>
    <w:rsid w:val="00E722FA"/>
    <w:rsid w:val="00E72435"/>
    <w:rsid w:val="00E7264A"/>
    <w:rsid w:val="00E72912"/>
    <w:rsid w:val="00E72B65"/>
    <w:rsid w:val="00E730DF"/>
    <w:rsid w:val="00E730F4"/>
    <w:rsid w:val="00E7348C"/>
    <w:rsid w:val="00E73A08"/>
    <w:rsid w:val="00E73BA2"/>
    <w:rsid w:val="00E73C48"/>
    <w:rsid w:val="00E73F6C"/>
    <w:rsid w:val="00E743C3"/>
    <w:rsid w:val="00E757EE"/>
    <w:rsid w:val="00E7644B"/>
    <w:rsid w:val="00E76771"/>
    <w:rsid w:val="00E76CED"/>
    <w:rsid w:val="00E777FE"/>
    <w:rsid w:val="00E7791F"/>
    <w:rsid w:val="00E77ECD"/>
    <w:rsid w:val="00E807A6"/>
    <w:rsid w:val="00E80EDB"/>
    <w:rsid w:val="00E81139"/>
    <w:rsid w:val="00E819E0"/>
    <w:rsid w:val="00E82104"/>
    <w:rsid w:val="00E8279C"/>
    <w:rsid w:val="00E82887"/>
    <w:rsid w:val="00E83182"/>
    <w:rsid w:val="00E833DB"/>
    <w:rsid w:val="00E83472"/>
    <w:rsid w:val="00E839F4"/>
    <w:rsid w:val="00E83A6E"/>
    <w:rsid w:val="00E83DFE"/>
    <w:rsid w:val="00E83EEF"/>
    <w:rsid w:val="00E83F87"/>
    <w:rsid w:val="00E84B17"/>
    <w:rsid w:val="00E84B44"/>
    <w:rsid w:val="00E84E05"/>
    <w:rsid w:val="00E85863"/>
    <w:rsid w:val="00E85C5B"/>
    <w:rsid w:val="00E85CFB"/>
    <w:rsid w:val="00E85DA0"/>
    <w:rsid w:val="00E86168"/>
    <w:rsid w:val="00E86298"/>
    <w:rsid w:val="00E8678D"/>
    <w:rsid w:val="00E87028"/>
    <w:rsid w:val="00E8712E"/>
    <w:rsid w:val="00E874C5"/>
    <w:rsid w:val="00E9007F"/>
    <w:rsid w:val="00E90E68"/>
    <w:rsid w:val="00E910FF"/>
    <w:rsid w:val="00E911E3"/>
    <w:rsid w:val="00E9122B"/>
    <w:rsid w:val="00E914B3"/>
    <w:rsid w:val="00E916A4"/>
    <w:rsid w:val="00E916FD"/>
    <w:rsid w:val="00E9170B"/>
    <w:rsid w:val="00E91942"/>
    <w:rsid w:val="00E91EC4"/>
    <w:rsid w:val="00E91F55"/>
    <w:rsid w:val="00E9259D"/>
    <w:rsid w:val="00E9291D"/>
    <w:rsid w:val="00E93018"/>
    <w:rsid w:val="00E932D6"/>
    <w:rsid w:val="00E93432"/>
    <w:rsid w:val="00E93605"/>
    <w:rsid w:val="00E936EC"/>
    <w:rsid w:val="00E9387E"/>
    <w:rsid w:val="00E939EE"/>
    <w:rsid w:val="00E9403F"/>
    <w:rsid w:val="00E94C94"/>
    <w:rsid w:val="00E952D6"/>
    <w:rsid w:val="00E953B8"/>
    <w:rsid w:val="00E95466"/>
    <w:rsid w:val="00E956BF"/>
    <w:rsid w:val="00E95724"/>
    <w:rsid w:val="00E95852"/>
    <w:rsid w:val="00E95ACC"/>
    <w:rsid w:val="00E95D29"/>
    <w:rsid w:val="00E96559"/>
    <w:rsid w:val="00E965A2"/>
    <w:rsid w:val="00E96B05"/>
    <w:rsid w:val="00E96CDC"/>
    <w:rsid w:val="00E96FB5"/>
    <w:rsid w:val="00EA063F"/>
    <w:rsid w:val="00EA151F"/>
    <w:rsid w:val="00EA1F95"/>
    <w:rsid w:val="00EA203D"/>
    <w:rsid w:val="00EA2560"/>
    <w:rsid w:val="00EA27B9"/>
    <w:rsid w:val="00EA2C5C"/>
    <w:rsid w:val="00EA2EAA"/>
    <w:rsid w:val="00EA2F71"/>
    <w:rsid w:val="00EA3863"/>
    <w:rsid w:val="00EA38C8"/>
    <w:rsid w:val="00EA3DDE"/>
    <w:rsid w:val="00EA3E2D"/>
    <w:rsid w:val="00EA3E93"/>
    <w:rsid w:val="00EA42BA"/>
    <w:rsid w:val="00EA4C6F"/>
    <w:rsid w:val="00EA4E66"/>
    <w:rsid w:val="00EA5301"/>
    <w:rsid w:val="00EA5B30"/>
    <w:rsid w:val="00EA5CC0"/>
    <w:rsid w:val="00EA60F8"/>
    <w:rsid w:val="00EA64AC"/>
    <w:rsid w:val="00EA64C4"/>
    <w:rsid w:val="00EA6829"/>
    <w:rsid w:val="00EA6C81"/>
    <w:rsid w:val="00EA6FE2"/>
    <w:rsid w:val="00EA7478"/>
    <w:rsid w:val="00EA7FC3"/>
    <w:rsid w:val="00EB0176"/>
    <w:rsid w:val="00EB1273"/>
    <w:rsid w:val="00EB128C"/>
    <w:rsid w:val="00EB15F4"/>
    <w:rsid w:val="00EB16D1"/>
    <w:rsid w:val="00EB1A5E"/>
    <w:rsid w:val="00EB1B3C"/>
    <w:rsid w:val="00EB1C17"/>
    <w:rsid w:val="00EB1E5B"/>
    <w:rsid w:val="00EB1F41"/>
    <w:rsid w:val="00EB25AF"/>
    <w:rsid w:val="00EB2BB2"/>
    <w:rsid w:val="00EB2F20"/>
    <w:rsid w:val="00EB34D3"/>
    <w:rsid w:val="00EB3C62"/>
    <w:rsid w:val="00EB3DD2"/>
    <w:rsid w:val="00EB4EAF"/>
    <w:rsid w:val="00EB50D0"/>
    <w:rsid w:val="00EB527D"/>
    <w:rsid w:val="00EB547B"/>
    <w:rsid w:val="00EB5A92"/>
    <w:rsid w:val="00EB5EA2"/>
    <w:rsid w:val="00EB5F2B"/>
    <w:rsid w:val="00EB6524"/>
    <w:rsid w:val="00EB6671"/>
    <w:rsid w:val="00EB6B1B"/>
    <w:rsid w:val="00EB70B6"/>
    <w:rsid w:val="00EB7297"/>
    <w:rsid w:val="00EB777D"/>
    <w:rsid w:val="00EB79B0"/>
    <w:rsid w:val="00EB79FB"/>
    <w:rsid w:val="00EC0B0A"/>
    <w:rsid w:val="00EC1A58"/>
    <w:rsid w:val="00EC25DA"/>
    <w:rsid w:val="00EC2BCF"/>
    <w:rsid w:val="00EC2E98"/>
    <w:rsid w:val="00EC37FB"/>
    <w:rsid w:val="00EC3A50"/>
    <w:rsid w:val="00EC4C43"/>
    <w:rsid w:val="00EC4F2C"/>
    <w:rsid w:val="00EC5693"/>
    <w:rsid w:val="00EC5748"/>
    <w:rsid w:val="00EC59D3"/>
    <w:rsid w:val="00EC5EAD"/>
    <w:rsid w:val="00EC60B6"/>
    <w:rsid w:val="00EC63CC"/>
    <w:rsid w:val="00EC7269"/>
    <w:rsid w:val="00ED06F6"/>
    <w:rsid w:val="00ED0C64"/>
    <w:rsid w:val="00ED0CB7"/>
    <w:rsid w:val="00ED29CF"/>
    <w:rsid w:val="00ED2CFC"/>
    <w:rsid w:val="00ED33FB"/>
    <w:rsid w:val="00ED3642"/>
    <w:rsid w:val="00ED3BBC"/>
    <w:rsid w:val="00ED3D8D"/>
    <w:rsid w:val="00ED4418"/>
    <w:rsid w:val="00ED47A4"/>
    <w:rsid w:val="00ED5179"/>
    <w:rsid w:val="00ED5273"/>
    <w:rsid w:val="00ED5632"/>
    <w:rsid w:val="00ED62B4"/>
    <w:rsid w:val="00ED6E8B"/>
    <w:rsid w:val="00ED6EE7"/>
    <w:rsid w:val="00ED7652"/>
    <w:rsid w:val="00ED7AE4"/>
    <w:rsid w:val="00ED7B87"/>
    <w:rsid w:val="00EE060B"/>
    <w:rsid w:val="00EE0917"/>
    <w:rsid w:val="00EE0A96"/>
    <w:rsid w:val="00EE0AAC"/>
    <w:rsid w:val="00EE1FCB"/>
    <w:rsid w:val="00EE2050"/>
    <w:rsid w:val="00EE2068"/>
    <w:rsid w:val="00EE20D4"/>
    <w:rsid w:val="00EE23E5"/>
    <w:rsid w:val="00EE2579"/>
    <w:rsid w:val="00EE2662"/>
    <w:rsid w:val="00EE2839"/>
    <w:rsid w:val="00EE2C08"/>
    <w:rsid w:val="00EE2CBD"/>
    <w:rsid w:val="00EE2D88"/>
    <w:rsid w:val="00EE2FF8"/>
    <w:rsid w:val="00EE3BCE"/>
    <w:rsid w:val="00EE3E2E"/>
    <w:rsid w:val="00EE3E84"/>
    <w:rsid w:val="00EE4309"/>
    <w:rsid w:val="00EE4458"/>
    <w:rsid w:val="00EE4716"/>
    <w:rsid w:val="00EE486A"/>
    <w:rsid w:val="00EE48E4"/>
    <w:rsid w:val="00EE5044"/>
    <w:rsid w:val="00EE58B8"/>
    <w:rsid w:val="00EE5CAF"/>
    <w:rsid w:val="00EE5DBA"/>
    <w:rsid w:val="00EE5EC8"/>
    <w:rsid w:val="00EE60A5"/>
    <w:rsid w:val="00EE66DD"/>
    <w:rsid w:val="00EE67AB"/>
    <w:rsid w:val="00EE6F2F"/>
    <w:rsid w:val="00EE75ED"/>
    <w:rsid w:val="00EF02DE"/>
    <w:rsid w:val="00EF02EC"/>
    <w:rsid w:val="00EF04C8"/>
    <w:rsid w:val="00EF05DA"/>
    <w:rsid w:val="00EF0BF2"/>
    <w:rsid w:val="00EF1630"/>
    <w:rsid w:val="00EF1C91"/>
    <w:rsid w:val="00EF2017"/>
    <w:rsid w:val="00EF27D3"/>
    <w:rsid w:val="00EF2F4F"/>
    <w:rsid w:val="00EF3091"/>
    <w:rsid w:val="00EF3252"/>
    <w:rsid w:val="00EF39CE"/>
    <w:rsid w:val="00EF3B73"/>
    <w:rsid w:val="00EF3E53"/>
    <w:rsid w:val="00EF4BB3"/>
    <w:rsid w:val="00EF4BDA"/>
    <w:rsid w:val="00EF4CB4"/>
    <w:rsid w:val="00EF52C4"/>
    <w:rsid w:val="00EF590E"/>
    <w:rsid w:val="00EF594C"/>
    <w:rsid w:val="00EF5BEA"/>
    <w:rsid w:val="00EF5F15"/>
    <w:rsid w:val="00EF5F17"/>
    <w:rsid w:val="00EF6476"/>
    <w:rsid w:val="00EF6483"/>
    <w:rsid w:val="00EF66E8"/>
    <w:rsid w:val="00EF7255"/>
    <w:rsid w:val="00EF73D2"/>
    <w:rsid w:val="00EF73F3"/>
    <w:rsid w:val="00EF7B27"/>
    <w:rsid w:val="00EF7DCB"/>
    <w:rsid w:val="00F0129D"/>
    <w:rsid w:val="00F019CF"/>
    <w:rsid w:val="00F01CFB"/>
    <w:rsid w:val="00F01DAE"/>
    <w:rsid w:val="00F02528"/>
    <w:rsid w:val="00F029CD"/>
    <w:rsid w:val="00F034D4"/>
    <w:rsid w:val="00F035A7"/>
    <w:rsid w:val="00F037BA"/>
    <w:rsid w:val="00F038AD"/>
    <w:rsid w:val="00F03F09"/>
    <w:rsid w:val="00F0446F"/>
    <w:rsid w:val="00F04791"/>
    <w:rsid w:val="00F04A40"/>
    <w:rsid w:val="00F04E24"/>
    <w:rsid w:val="00F05012"/>
    <w:rsid w:val="00F050E6"/>
    <w:rsid w:val="00F05448"/>
    <w:rsid w:val="00F057FD"/>
    <w:rsid w:val="00F05C81"/>
    <w:rsid w:val="00F05EC2"/>
    <w:rsid w:val="00F0610B"/>
    <w:rsid w:val="00F061C9"/>
    <w:rsid w:val="00F0687E"/>
    <w:rsid w:val="00F06FBE"/>
    <w:rsid w:val="00F0705A"/>
    <w:rsid w:val="00F07970"/>
    <w:rsid w:val="00F07E4A"/>
    <w:rsid w:val="00F10840"/>
    <w:rsid w:val="00F11D0F"/>
    <w:rsid w:val="00F11DEE"/>
    <w:rsid w:val="00F1264E"/>
    <w:rsid w:val="00F126E5"/>
    <w:rsid w:val="00F12A7D"/>
    <w:rsid w:val="00F12C6D"/>
    <w:rsid w:val="00F12F85"/>
    <w:rsid w:val="00F13C64"/>
    <w:rsid w:val="00F1429E"/>
    <w:rsid w:val="00F14544"/>
    <w:rsid w:val="00F14964"/>
    <w:rsid w:val="00F14A32"/>
    <w:rsid w:val="00F15044"/>
    <w:rsid w:val="00F152B6"/>
    <w:rsid w:val="00F1532E"/>
    <w:rsid w:val="00F154F3"/>
    <w:rsid w:val="00F15F81"/>
    <w:rsid w:val="00F16126"/>
    <w:rsid w:val="00F168A5"/>
    <w:rsid w:val="00F16904"/>
    <w:rsid w:val="00F16C78"/>
    <w:rsid w:val="00F16FC7"/>
    <w:rsid w:val="00F170F9"/>
    <w:rsid w:val="00F179B0"/>
    <w:rsid w:val="00F203FA"/>
    <w:rsid w:val="00F2089F"/>
    <w:rsid w:val="00F22358"/>
    <w:rsid w:val="00F22959"/>
    <w:rsid w:val="00F233E8"/>
    <w:rsid w:val="00F2386F"/>
    <w:rsid w:val="00F23B36"/>
    <w:rsid w:val="00F24580"/>
    <w:rsid w:val="00F2462D"/>
    <w:rsid w:val="00F2491C"/>
    <w:rsid w:val="00F25D5C"/>
    <w:rsid w:val="00F2665A"/>
    <w:rsid w:val="00F2681E"/>
    <w:rsid w:val="00F26BDE"/>
    <w:rsid w:val="00F26DB8"/>
    <w:rsid w:val="00F27A57"/>
    <w:rsid w:val="00F27FB1"/>
    <w:rsid w:val="00F300FD"/>
    <w:rsid w:val="00F30438"/>
    <w:rsid w:val="00F30FEE"/>
    <w:rsid w:val="00F313BC"/>
    <w:rsid w:val="00F319D9"/>
    <w:rsid w:val="00F31CFC"/>
    <w:rsid w:val="00F31E38"/>
    <w:rsid w:val="00F3261B"/>
    <w:rsid w:val="00F32757"/>
    <w:rsid w:val="00F3280B"/>
    <w:rsid w:val="00F32A39"/>
    <w:rsid w:val="00F32BF1"/>
    <w:rsid w:val="00F32DF4"/>
    <w:rsid w:val="00F330FC"/>
    <w:rsid w:val="00F333C1"/>
    <w:rsid w:val="00F33D1C"/>
    <w:rsid w:val="00F3510F"/>
    <w:rsid w:val="00F35A5A"/>
    <w:rsid w:val="00F35AF8"/>
    <w:rsid w:val="00F35DF4"/>
    <w:rsid w:val="00F35E80"/>
    <w:rsid w:val="00F35EAF"/>
    <w:rsid w:val="00F3606C"/>
    <w:rsid w:val="00F3627B"/>
    <w:rsid w:val="00F36C6C"/>
    <w:rsid w:val="00F36EBA"/>
    <w:rsid w:val="00F37503"/>
    <w:rsid w:val="00F37CBD"/>
    <w:rsid w:val="00F40132"/>
    <w:rsid w:val="00F40211"/>
    <w:rsid w:val="00F40C5D"/>
    <w:rsid w:val="00F4181E"/>
    <w:rsid w:val="00F4197F"/>
    <w:rsid w:val="00F41C59"/>
    <w:rsid w:val="00F425C0"/>
    <w:rsid w:val="00F42AEB"/>
    <w:rsid w:val="00F4304F"/>
    <w:rsid w:val="00F435EC"/>
    <w:rsid w:val="00F43B23"/>
    <w:rsid w:val="00F43E51"/>
    <w:rsid w:val="00F44044"/>
    <w:rsid w:val="00F4424B"/>
    <w:rsid w:val="00F44842"/>
    <w:rsid w:val="00F44885"/>
    <w:rsid w:val="00F45095"/>
    <w:rsid w:val="00F45D0C"/>
    <w:rsid w:val="00F45F1C"/>
    <w:rsid w:val="00F4727E"/>
    <w:rsid w:val="00F47D12"/>
    <w:rsid w:val="00F51136"/>
    <w:rsid w:val="00F512C5"/>
    <w:rsid w:val="00F5134B"/>
    <w:rsid w:val="00F51CBE"/>
    <w:rsid w:val="00F51EED"/>
    <w:rsid w:val="00F5216C"/>
    <w:rsid w:val="00F52B5C"/>
    <w:rsid w:val="00F53747"/>
    <w:rsid w:val="00F53B8E"/>
    <w:rsid w:val="00F53F6F"/>
    <w:rsid w:val="00F54525"/>
    <w:rsid w:val="00F54811"/>
    <w:rsid w:val="00F550CF"/>
    <w:rsid w:val="00F5519F"/>
    <w:rsid w:val="00F568F0"/>
    <w:rsid w:val="00F56B67"/>
    <w:rsid w:val="00F56BF7"/>
    <w:rsid w:val="00F57D25"/>
    <w:rsid w:val="00F57EBB"/>
    <w:rsid w:val="00F60793"/>
    <w:rsid w:val="00F60B01"/>
    <w:rsid w:val="00F60B6F"/>
    <w:rsid w:val="00F60BB9"/>
    <w:rsid w:val="00F60E61"/>
    <w:rsid w:val="00F6122D"/>
    <w:rsid w:val="00F62193"/>
    <w:rsid w:val="00F6242D"/>
    <w:rsid w:val="00F625BF"/>
    <w:rsid w:val="00F6274F"/>
    <w:rsid w:val="00F62C7B"/>
    <w:rsid w:val="00F62CFA"/>
    <w:rsid w:val="00F63131"/>
    <w:rsid w:val="00F63649"/>
    <w:rsid w:val="00F636E2"/>
    <w:rsid w:val="00F639AB"/>
    <w:rsid w:val="00F63CF7"/>
    <w:rsid w:val="00F64176"/>
    <w:rsid w:val="00F6430E"/>
    <w:rsid w:val="00F64336"/>
    <w:rsid w:val="00F648CD"/>
    <w:rsid w:val="00F64D25"/>
    <w:rsid w:val="00F64E93"/>
    <w:rsid w:val="00F650C7"/>
    <w:rsid w:val="00F6592A"/>
    <w:rsid w:val="00F661AA"/>
    <w:rsid w:val="00F665ED"/>
    <w:rsid w:val="00F66BF3"/>
    <w:rsid w:val="00F66BFA"/>
    <w:rsid w:val="00F67419"/>
    <w:rsid w:val="00F6747C"/>
    <w:rsid w:val="00F67563"/>
    <w:rsid w:val="00F678EC"/>
    <w:rsid w:val="00F67D09"/>
    <w:rsid w:val="00F703F3"/>
    <w:rsid w:val="00F719A0"/>
    <w:rsid w:val="00F71BF3"/>
    <w:rsid w:val="00F71E4D"/>
    <w:rsid w:val="00F72065"/>
    <w:rsid w:val="00F723F9"/>
    <w:rsid w:val="00F725D2"/>
    <w:rsid w:val="00F72632"/>
    <w:rsid w:val="00F72B89"/>
    <w:rsid w:val="00F730DB"/>
    <w:rsid w:val="00F73195"/>
    <w:rsid w:val="00F733A8"/>
    <w:rsid w:val="00F733AD"/>
    <w:rsid w:val="00F73AAB"/>
    <w:rsid w:val="00F73C34"/>
    <w:rsid w:val="00F73DFC"/>
    <w:rsid w:val="00F73E1C"/>
    <w:rsid w:val="00F74256"/>
    <w:rsid w:val="00F7431B"/>
    <w:rsid w:val="00F743E1"/>
    <w:rsid w:val="00F7528E"/>
    <w:rsid w:val="00F758F4"/>
    <w:rsid w:val="00F75A66"/>
    <w:rsid w:val="00F760B7"/>
    <w:rsid w:val="00F76505"/>
    <w:rsid w:val="00F76A5C"/>
    <w:rsid w:val="00F76BDE"/>
    <w:rsid w:val="00F76DCB"/>
    <w:rsid w:val="00F8052E"/>
    <w:rsid w:val="00F807FA"/>
    <w:rsid w:val="00F80B7F"/>
    <w:rsid w:val="00F8101A"/>
    <w:rsid w:val="00F814A2"/>
    <w:rsid w:val="00F81510"/>
    <w:rsid w:val="00F8174B"/>
    <w:rsid w:val="00F81B73"/>
    <w:rsid w:val="00F824DE"/>
    <w:rsid w:val="00F82869"/>
    <w:rsid w:val="00F832EF"/>
    <w:rsid w:val="00F83AA8"/>
    <w:rsid w:val="00F83C10"/>
    <w:rsid w:val="00F844AB"/>
    <w:rsid w:val="00F844E7"/>
    <w:rsid w:val="00F84874"/>
    <w:rsid w:val="00F8506F"/>
    <w:rsid w:val="00F85153"/>
    <w:rsid w:val="00F8582A"/>
    <w:rsid w:val="00F85EC1"/>
    <w:rsid w:val="00F85FD1"/>
    <w:rsid w:val="00F862C6"/>
    <w:rsid w:val="00F8641E"/>
    <w:rsid w:val="00F86658"/>
    <w:rsid w:val="00F8678F"/>
    <w:rsid w:val="00F8692A"/>
    <w:rsid w:val="00F86DD0"/>
    <w:rsid w:val="00F86E8B"/>
    <w:rsid w:val="00F87013"/>
    <w:rsid w:val="00F871A8"/>
    <w:rsid w:val="00F87441"/>
    <w:rsid w:val="00F87865"/>
    <w:rsid w:val="00F90684"/>
    <w:rsid w:val="00F907FB"/>
    <w:rsid w:val="00F90E38"/>
    <w:rsid w:val="00F90F02"/>
    <w:rsid w:val="00F92029"/>
    <w:rsid w:val="00F929A0"/>
    <w:rsid w:val="00F929BF"/>
    <w:rsid w:val="00F92E2D"/>
    <w:rsid w:val="00F92E55"/>
    <w:rsid w:val="00F932A5"/>
    <w:rsid w:val="00F93C2B"/>
    <w:rsid w:val="00F94084"/>
    <w:rsid w:val="00F941B3"/>
    <w:rsid w:val="00F94597"/>
    <w:rsid w:val="00F949F5"/>
    <w:rsid w:val="00F94A92"/>
    <w:rsid w:val="00F94C9B"/>
    <w:rsid w:val="00F94DF1"/>
    <w:rsid w:val="00F959A4"/>
    <w:rsid w:val="00F95C9D"/>
    <w:rsid w:val="00F96833"/>
    <w:rsid w:val="00F9703A"/>
    <w:rsid w:val="00F973F3"/>
    <w:rsid w:val="00F97468"/>
    <w:rsid w:val="00F97631"/>
    <w:rsid w:val="00F97828"/>
    <w:rsid w:val="00FA0D00"/>
    <w:rsid w:val="00FA122B"/>
    <w:rsid w:val="00FA17AA"/>
    <w:rsid w:val="00FA1D74"/>
    <w:rsid w:val="00FA26F8"/>
    <w:rsid w:val="00FA27EF"/>
    <w:rsid w:val="00FA2AE3"/>
    <w:rsid w:val="00FA2FF3"/>
    <w:rsid w:val="00FA333A"/>
    <w:rsid w:val="00FA4043"/>
    <w:rsid w:val="00FA468B"/>
    <w:rsid w:val="00FA48AB"/>
    <w:rsid w:val="00FA573F"/>
    <w:rsid w:val="00FA63BB"/>
    <w:rsid w:val="00FA653F"/>
    <w:rsid w:val="00FA6B15"/>
    <w:rsid w:val="00FA6B79"/>
    <w:rsid w:val="00FA7213"/>
    <w:rsid w:val="00FA794D"/>
    <w:rsid w:val="00FB0125"/>
    <w:rsid w:val="00FB0245"/>
    <w:rsid w:val="00FB059A"/>
    <w:rsid w:val="00FB0623"/>
    <w:rsid w:val="00FB09E1"/>
    <w:rsid w:val="00FB1021"/>
    <w:rsid w:val="00FB1613"/>
    <w:rsid w:val="00FB1641"/>
    <w:rsid w:val="00FB1D76"/>
    <w:rsid w:val="00FB1D9B"/>
    <w:rsid w:val="00FB20A3"/>
    <w:rsid w:val="00FB26CB"/>
    <w:rsid w:val="00FB2894"/>
    <w:rsid w:val="00FB2919"/>
    <w:rsid w:val="00FB3793"/>
    <w:rsid w:val="00FB38A2"/>
    <w:rsid w:val="00FB3C54"/>
    <w:rsid w:val="00FB3D35"/>
    <w:rsid w:val="00FB41BF"/>
    <w:rsid w:val="00FB4565"/>
    <w:rsid w:val="00FB56EA"/>
    <w:rsid w:val="00FB6015"/>
    <w:rsid w:val="00FB621A"/>
    <w:rsid w:val="00FB6EE4"/>
    <w:rsid w:val="00FC000D"/>
    <w:rsid w:val="00FC06F6"/>
    <w:rsid w:val="00FC0959"/>
    <w:rsid w:val="00FC0CA7"/>
    <w:rsid w:val="00FC0DB9"/>
    <w:rsid w:val="00FC0DEC"/>
    <w:rsid w:val="00FC149E"/>
    <w:rsid w:val="00FC16B2"/>
    <w:rsid w:val="00FC1DAA"/>
    <w:rsid w:val="00FC1E4E"/>
    <w:rsid w:val="00FC1F14"/>
    <w:rsid w:val="00FC1FC9"/>
    <w:rsid w:val="00FC1FD9"/>
    <w:rsid w:val="00FC2693"/>
    <w:rsid w:val="00FC2CF7"/>
    <w:rsid w:val="00FC2D1E"/>
    <w:rsid w:val="00FC335E"/>
    <w:rsid w:val="00FC3DE0"/>
    <w:rsid w:val="00FC3EB5"/>
    <w:rsid w:val="00FC3ED2"/>
    <w:rsid w:val="00FC453B"/>
    <w:rsid w:val="00FC5148"/>
    <w:rsid w:val="00FC58BA"/>
    <w:rsid w:val="00FC5E56"/>
    <w:rsid w:val="00FC5E73"/>
    <w:rsid w:val="00FC7045"/>
    <w:rsid w:val="00FD141E"/>
    <w:rsid w:val="00FD1701"/>
    <w:rsid w:val="00FD206D"/>
    <w:rsid w:val="00FD2225"/>
    <w:rsid w:val="00FD2471"/>
    <w:rsid w:val="00FD2976"/>
    <w:rsid w:val="00FD2AAD"/>
    <w:rsid w:val="00FD2E95"/>
    <w:rsid w:val="00FD3564"/>
    <w:rsid w:val="00FD373F"/>
    <w:rsid w:val="00FD375B"/>
    <w:rsid w:val="00FD39B9"/>
    <w:rsid w:val="00FD39F0"/>
    <w:rsid w:val="00FD3C95"/>
    <w:rsid w:val="00FD4026"/>
    <w:rsid w:val="00FD46E7"/>
    <w:rsid w:val="00FD4ED7"/>
    <w:rsid w:val="00FD548E"/>
    <w:rsid w:val="00FD5959"/>
    <w:rsid w:val="00FD5ADE"/>
    <w:rsid w:val="00FD5E82"/>
    <w:rsid w:val="00FD61EE"/>
    <w:rsid w:val="00FD6EAE"/>
    <w:rsid w:val="00FD6F94"/>
    <w:rsid w:val="00FD7EAF"/>
    <w:rsid w:val="00FE0227"/>
    <w:rsid w:val="00FE03AE"/>
    <w:rsid w:val="00FE0969"/>
    <w:rsid w:val="00FE0D7F"/>
    <w:rsid w:val="00FE1669"/>
    <w:rsid w:val="00FE1A31"/>
    <w:rsid w:val="00FE20C6"/>
    <w:rsid w:val="00FE32BB"/>
    <w:rsid w:val="00FE34A2"/>
    <w:rsid w:val="00FE395C"/>
    <w:rsid w:val="00FE3C30"/>
    <w:rsid w:val="00FE42DF"/>
    <w:rsid w:val="00FE42E8"/>
    <w:rsid w:val="00FE4EF7"/>
    <w:rsid w:val="00FE5203"/>
    <w:rsid w:val="00FE5329"/>
    <w:rsid w:val="00FE5AF5"/>
    <w:rsid w:val="00FE5B1B"/>
    <w:rsid w:val="00FE63DB"/>
    <w:rsid w:val="00FE64EF"/>
    <w:rsid w:val="00FE6536"/>
    <w:rsid w:val="00FE66EB"/>
    <w:rsid w:val="00FE6A85"/>
    <w:rsid w:val="00FE6A93"/>
    <w:rsid w:val="00FE6BCA"/>
    <w:rsid w:val="00FE6E5E"/>
    <w:rsid w:val="00FE7CB3"/>
    <w:rsid w:val="00FF0708"/>
    <w:rsid w:val="00FF1128"/>
    <w:rsid w:val="00FF1406"/>
    <w:rsid w:val="00FF1476"/>
    <w:rsid w:val="00FF19DB"/>
    <w:rsid w:val="00FF1CE3"/>
    <w:rsid w:val="00FF1EA0"/>
    <w:rsid w:val="00FF20D7"/>
    <w:rsid w:val="00FF280F"/>
    <w:rsid w:val="00FF3230"/>
    <w:rsid w:val="00FF37A8"/>
    <w:rsid w:val="00FF3920"/>
    <w:rsid w:val="00FF3D10"/>
    <w:rsid w:val="00FF474F"/>
    <w:rsid w:val="00FF4BA5"/>
    <w:rsid w:val="00FF4D94"/>
    <w:rsid w:val="00FF4EF5"/>
    <w:rsid w:val="00FF53BC"/>
    <w:rsid w:val="00FF587F"/>
    <w:rsid w:val="00FF5FF6"/>
    <w:rsid w:val="00FF6262"/>
    <w:rsid w:val="00FF6853"/>
    <w:rsid w:val="00FF6967"/>
    <w:rsid w:val="00FF6B2C"/>
    <w:rsid w:val="00FF7261"/>
    <w:rsid w:val="00FF730C"/>
    <w:rsid w:val="00FF76E2"/>
    <w:rsid w:val="00FF79F9"/>
    <w:rsid w:val="00FF7D43"/>
    <w:rsid w:val="00FF7E7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38E7E"/>
  <w15:docId w15:val="{351B49E8-2615-4542-8648-0D0078CB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0737"/>
    <w:rPr>
      <w:rFonts w:ascii="Garamond" w:hAnsi="Garamond"/>
      <w:sz w:val="23"/>
    </w:rPr>
  </w:style>
  <w:style w:type="paragraph" w:styleId="berschrift1">
    <w:name w:val="heading 1"/>
    <w:basedOn w:val="Standard"/>
    <w:next w:val="Standard"/>
    <w:link w:val="berschrift1Zchn"/>
    <w:uiPriority w:val="9"/>
    <w:qFormat/>
    <w:rsid w:val="00783F66"/>
    <w:pPr>
      <w:keepNext/>
      <w:pBdr>
        <w:bottom w:val="thinThickThinSmallGap" w:sz="24" w:space="1" w:color="auto"/>
      </w:pBdr>
      <w:outlineLvl w:val="0"/>
    </w:pPr>
    <w:rPr>
      <w:b/>
      <w:sz w:val="68"/>
    </w:rPr>
  </w:style>
  <w:style w:type="paragraph" w:styleId="berschrift2">
    <w:name w:val="heading 2"/>
    <w:basedOn w:val="Standard"/>
    <w:next w:val="Standard"/>
    <w:link w:val="berschrift2Zchn"/>
    <w:uiPriority w:val="9"/>
    <w:qFormat/>
    <w:rsid w:val="00783F66"/>
    <w:pPr>
      <w:keepNext/>
      <w:jc w:val="center"/>
      <w:outlineLvl w:val="1"/>
    </w:pPr>
    <w:rPr>
      <w:b/>
    </w:rPr>
  </w:style>
  <w:style w:type="paragraph" w:styleId="berschrift3">
    <w:name w:val="heading 3"/>
    <w:basedOn w:val="Standard"/>
    <w:next w:val="Standard"/>
    <w:link w:val="berschrift3Zchn"/>
    <w:qFormat/>
    <w:rsid w:val="00783F66"/>
    <w:pPr>
      <w:keepNext/>
      <w:jc w:val="both"/>
      <w:outlineLvl w:val="2"/>
    </w:pPr>
    <w:rPr>
      <w:b/>
    </w:rPr>
  </w:style>
  <w:style w:type="paragraph" w:styleId="berschrift4">
    <w:name w:val="heading 4"/>
    <w:basedOn w:val="Standard"/>
    <w:next w:val="Standard"/>
    <w:link w:val="berschrift4Zchn"/>
    <w:uiPriority w:val="9"/>
    <w:qFormat/>
    <w:rsid w:val="00783F66"/>
    <w:pPr>
      <w:keepNext/>
      <w:outlineLvl w:val="3"/>
    </w:pPr>
    <w:rPr>
      <w:rFonts w:ascii="Arial Narrow" w:hAnsi="Arial Narrow"/>
      <w:b/>
      <w:sz w:val="57"/>
    </w:rPr>
  </w:style>
  <w:style w:type="paragraph" w:styleId="berschrift5">
    <w:name w:val="heading 5"/>
    <w:basedOn w:val="Standard"/>
    <w:next w:val="Standard"/>
    <w:link w:val="berschrift5Zchn"/>
    <w:qFormat/>
    <w:rsid w:val="00783F66"/>
    <w:pPr>
      <w:keepNext/>
      <w:pBdr>
        <w:bottom w:val="thinThickThinSmallGap" w:sz="24" w:space="1" w:color="auto"/>
      </w:pBdr>
      <w:outlineLvl w:val="4"/>
    </w:pPr>
    <w:rPr>
      <w:rFonts w:ascii="Arial Narrow" w:hAnsi="Arial Narrow"/>
      <w:b/>
      <w:sz w:val="45"/>
    </w:rPr>
  </w:style>
  <w:style w:type="paragraph" w:styleId="berschrift6">
    <w:name w:val="heading 6"/>
    <w:basedOn w:val="Standard"/>
    <w:next w:val="Standard"/>
    <w:link w:val="berschrift6Zchn"/>
    <w:qFormat/>
    <w:rsid w:val="00783F66"/>
    <w:pPr>
      <w:keepNext/>
      <w:pBdr>
        <w:bottom w:val="thinThickThinMediumGap" w:sz="24" w:space="1" w:color="auto"/>
      </w:pBdr>
      <w:outlineLvl w:val="5"/>
    </w:pPr>
    <w:rPr>
      <w:rFonts w:ascii="Arial" w:hAnsi="Arial"/>
      <w:b/>
      <w:spacing w:val="44"/>
      <w:sz w:val="80"/>
    </w:rPr>
  </w:style>
  <w:style w:type="paragraph" w:styleId="berschrift7">
    <w:name w:val="heading 7"/>
    <w:basedOn w:val="Standard"/>
    <w:next w:val="Standard"/>
    <w:link w:val="berschrift7Zchn"/>
    <w:qFormat/>
    <w:rsid w:val="00783F66"/>
    <w:pPr>
      <w:keepNext/>
      <w:outlineLvl w:val="6"/>
    </w:pPr>
    <w:rPr>
      <w:rFonts w:ascii="Eras Bold ITC" w:hAnsi="Eras Bold ITC"/>
      <w:sz w:val="54"/>
    </w:rPr>
  </w:style>
  <w:style w:type="paragraph" w:styleId="berschrift8">
    <w:name w:val="heading 8"/>
    <w:basedOn w:val="Standard"/>
    <w:next w:val="Standard"/>
    <w:link w:val="berschrift8Zchn"/>
    <w:qFormat/>
    <w:rsid w:val="00783F66"/>
    <w:pPr>
      <w:keepNext/>
      <w:outlineLvl w:val="7"/>
    </w:pPr>
    <w:rPr>
      <w:b/>
      <w:sz w:val="22"/>
    </w:rPr>
  </w:style>
  <w:style w:type="paragraph" w:styleId="berschrift9">
    <w:name w:val="heading 9"/>
    <w:basedOn w:val="Standard"/>
    <w:next w:val="Standard"/>
    <w:link w:val="berschrift9Zchn"/>
    <w:qFormat/>
    <w:rsid w:val="00783F66"/>
    <w:pPr>
      <w:keepNext/>
      <w:outlineLvl w:val="8"/>
    </w:pPr>
    <w:rPr>
      <w:rFonts w:ascii="Eras Bold ITC" w:hAnsi="Eras Bold ITC"/>
      <w:b/>
      <w:sz w:val="7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F66"/>
    <w:rPr>
      <w:rFonts w:ascii="Garamond" w:hAnsi="Garamond"/>
      <w:b/>
      <w:sz w:val="68"/>
    </w:rPr>
  </w:style>
  <w:style w:type="character" w:customStyle="1" w:styleId="berschrift2Zchn">
    <w:name w:val="Überschrift 2 Zchn"/>
    <w:basedOn w:val="Absatz-Standardschriftart"/>
    <w:link w:val="berschrift2"/>
    <w:uiPriority w:val="9"/>
    <w:rsid w:val="00783F66"/>
    <w:rPr>
      <w:rFonts w:ascii="Garamond" w:hAnsi="Garamond"/>
      <w:b/>
      <w:sz w:val="23"/>
    </w:rPr>
  </w:style>
  <w:style w:type="character" w:customStyle="1" w:styleId="berschrift3Zchn">
    <w:name w:val="Überschrift 3 Zchn"/>
    <w:basedOn w:val="Absatz-Standardschriftart"/>
    <w:link w:val="berschrift3"/>
    <w:rsid w:val="00783F66"/>
    <w:rPr>
      <w:rFonts w:ascii="Garamond" w:hAnsi="Garamond"/>
      <w:b/>
      <w:sz w:val="23"/>
    </w:rPr>
  </w:style>
  <w:style w:type="character" w:customStyle="1" w:styleId="berschrift4Zchn">
    <w:name w:val="Überschrift 4 Zchn"/>
    <w:basedOn w:val="Absatz-Standardschriftart"/>
    <w:link w:val="berschrift4"/>
    <w:uiPriority w:val="9"/>
    <w:rsid w:val="00783F66"/>
    <w:rPr>
      <w:rFonts w:ascii="Arial Narrow" w:hAnsi="Arial Narrow"/>
      <w:b/>
      <w:sz w:val="57"/>
    </w:rPr>
  </w:style>
  <w:style w:type="character" w:customStyle="1" w:styleId="berschrift5Zchn">
    <w:name w:val="Überschrift 5 Zchn"/>
    <w:basedOn w:val="Absatz-Standardschriftart"/>
    <w:link w:val="berschrift5"/>
    <w:rsid w:val="00783F66"/>
    <w:rPr>
      <w:rFonts w:ascii="Arial Narrow" w:hAnsi="Arial Narrow"/>
      <w:b/>
      <w:sz w:val="45"/>
    </w:rPr>
  </w:style>
  <w:style w:type="character" w:customStyle="1" w:styleId="berschrift6Zchn">
    <w:name w:val="Überschrift 6 Zchn"/>
    <w:basedOn w:val="Absatz-Standardschriftart"/>
    <w:link w:val="berschrift6"/>
    <w:rsid w:val="00783F66"/>
    <w:rPr>
      <w:rFonts w:ascii="Arial" w:hAnsi="Arial"/>
      <w:b/>
      <w:spacing w:val="44"/>
      <w:sz w:val="80"/>
    </w:rPr>
  </w:style>
  <w:style w:type="character" w:customStyle="1" w:styleId="berschrift7Zchn">
    <w:name w:val="Überschrift 7 Zchn"/>
    <w:basedOn w:val="Absatz-Standardschriftart"/>
    <w:link w:val="berschrift7"/>
    <w:rsid w:val="00783F66"/>
    <w:rPr>
      <w:rFonts w:ascii="Eras Bold ITC" w:hAnsi="Eras Bold ITC"/>
      <w:sz w:val="54"/>
    </w:rPr>
  </w:style>
  <w:style w:type="character" w:customStyle="1" w:styleId="berschrift8Zchn">
    <w:name w:val="Überschrift 8 Zchn"/>
    <w:basedOn w:val="Absatz-Standardschriftart"/>
    <w:link w:val="berschrift8"/>
    <w:rsid w:val="00783F66"/>
    <w:rPr>
      <w:rFonts w:ascii="Garamond" w:hAnsi="Garamond"/>
      <w:b/>
      <w:sz w:val="22"/>
    </w:rPr>
  </w:style>
  <w:style w:type="character" w:customStyle="1" w:styleId="berschrift9Zchn">
    <w:name w:val="Überschrift 9 Zchn"/>
    <w:basedOn w:val="Absatz-Standardschriftart"/>
    <w:link w:val="berschrift9"/>
    <w:rsid w:val="00783F66"/>
    <w:rPr>
      <w:rFonts w:ascii="Eras Bold ITC" w:hAnsi="Eras Bold ITC"/>
      <w:b/>
      <w:sz w:val="72"/>
    </w:rPr>
  </w:style>
  <w:style w:type="paragraph" w:styleId="Beschriftung">
    <w:name w:val="caption"/>
    <w:basedOn w:val="Standard"/>
    <w:next w:val="Standard"/>
    <w:qFormat/>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center"/>
    </w:pPr>
    <w:rPr>
      <w:b/>
      <w:i/>
      <w:sz w:val="18"/>
    </w:rPr>
  </w:style>
  <w:style w:type="paragraph" w:styleId="Kopfzeile">
    <w:name w:val="header"/>
    <w:aliases w:val=" Char,Char"/>
    <w:basedOn w:val="Standard"/>
    <w:link w:val="KopfzeileZchn"/>
    <w:uiPriority w:val="99"/>
    <w:rsid w:val="00783F66"/>
    <w:pPr>
      <w:tabs>
        <w:tab w:val="center" w:pos="4536"/>
        <w:tab w:val="right" w:pos="9072"/>
      </w:tabs>
    </w:pPr>
  </w:style>
  <w:style w:type="character" w:customStyle="1" w:styleId="KopfzeileZchn">
    <w:name w:val="Kopfzeile Zchn"/>
    <w:aliases w:val=" Char Zchn,Char Zchn"/>
    <w:basedOn w:val="Absatz-Standardschriftart"/>
    <w:link w:val="Kopfzeile"/>
    <w:uiPriority w:val="99"/>
    <w:rsid w:val="00783F66"/>
    <w:rPr>
      <w:rFonts w:ascii="Garamond" w:hAnsi="Garamond"/>
      <w:sz w:val="23"/>
    </w:rPr>
  </w:style>
  <w:style w:type="paragraph" w:styleId="Fuzeile">
    <w:name w:val="footer"/>
    <w:basedOn w:val="Standard"/>
    <w:link w:val="FuzeileZchn"/>
    <w:uiPriority w:val="99"/>
    <w:rsid w:val="00783F66"/>
    <w:pPr>
      <w:tabs>
        <w:tab w:val="center" w:pos="4536"/>
        <w:tab w:val="right" w:pos="9072"/>
      </w:tabs>
    </w:pPr>
  </w:style>
  <w:style w:type="character" w:customStyle="1" w:styleId="FuzeileZchn">
    <w:name w:val="Fußzeile Zchn"/>
    <w:basedOn w:val="Absatz-Standardschriftart"/>
    <w:link w:val="Fuzeile"/>
    <w:uiPriority w:val="99"/>
    <w:rsid w:val="00783F66"/>
    <w:rPr>
      <w:rFonts w:ascii="Garamond" w:hAnsi="Garamond"/>
      <w:sz w:val="23"/>
    </w:rPr>
  </w:style>
  <w:style w:type="paragraph" w:styleId="Textkrper">
    <w:name w:val="Body Text"/>
    <w:basedOn w:val="Standard"/>
    <w:link w:val="TextkrperZchn"/>
    <w:rsid w:val="00783F66"/>
    <w:pPr>
      <w:jc w:val="both"/>
    </w:pPr>
    <w:rPr>
      <w:b/>
    </w:rPr>
  </w:style>
  <w:style w:type="character" w:customStyle="1" w:styleId="TextkrperZchn">
    <w:name w:val="Textkörper Zchn"/>
    <w:basedOn w:val="Absatz-Standardschriftart"/>
    <w:link w:val="Textkrper"/>
    <w:rsid w:val="00783F66"/>
    <w:rPr>
      <w:rFonts w:ascii="Garamond" w:hAnsi="Garamond"/>
      <w:b/>
      <w:sz w:val="23"/>
    </w:rPr>
  </w:style>
  <w:style w:type="paragraph" w:styleId="Textkrper-Zeileneinzug">
    <w:name w:val="Body Text Indent"/>
    <w:basedOn w:val="Standard"/>
    <w:link w:val="Textkrper-ZeileneinzugZchn"/>
    <w:rsid w:val="00783F66"/>
    <w:pPr>
      <w:tabs>
        <w:tab w:val="left" w:pos="425"/>
      </w:tabs>
      <w:spacing w:after="120"/>
      <w:ind w:left="426" w:hanging="285"/>
      <w:jc w:val="both"/>
    </w:pPr>
    <w:rPr>
      <w:sz w:val="24"/>
    </w:rPr>
  </w:style>
  <w:style w:type="character" w:customStyle="1" w:styleId="Textkrper-ZeileneinzugZchn">
    <w:name w:val="Textkörper-Zeileneinzug Zchn"/>
    <w:basedOn w:val="Absatz-Standardschriftart"/>
    <w:link w:val="Textkrper-Zeileneinzug"/>
    <w:rsid w:val="00783F66"/>
    <w:rPr>
      <w:rFonts w:ascii="Garamond" w:hAnsi="Garamond"/>
      <w:sz w:val="24"/>
    </w:rPr>
  </w:style>
  <w:style w:type="paragraph" w:styleId="Textkrper2">
    <w:name w:val="Body Text 2"/>
    <w:basedOn w:val="Standard"/>
    <w:link w:val="Textkrper2Zchn"/>
    <w:rsid w:val="00783F66"/>
    <w:pPr>
      <w:jc w:val="both"/>
    </w:pPr>
  </w:style>
  <w:style w:type="character" w:customStyle="1" w:styleId="Textkrper2Zchn">
    <w:name w:val="Textkörper 2 Zchn"/>
    <w:basedOn w:val="Absatz-Standardschriftart"/>
    <w:link w:val="Textkrper2"/>
    <w:rsid w:val="00783F66"/>
    <w:rPr>
      <w:rFonts w:ascii="Garamond" w:hAnsi="Garamond"/>
      <w:sz w:val="23"/>
    </w:rPr>
  </w:style>
  <w:style w:type="paragraph" w:styleId="Textkrper3">
    <w:name w:val="Body Text 3"/>
    <w:basedOn w:val="Standard"/>
    <w:link w:val="Textkrper3Zchn"/>
    <w:rsid w:val="00783F66"/>
    <w:pPr>
      <w:framePr w:w="5727" w:h="4139" w:hSpace="142" w:wrap="around" w:vAnchor="text" w:hAnchor="page" w:x="3199" w:y="653"/>
      <w:pBdr>
        <w:top w:val="single" w:sz="6" w:space="1" w:color="auto"/>
        <w:left w:val="single" w:sz="6" w:space="1" w:color="auto"/>
        <w:bottom w:val="single" w:sz="6" w:space="1" w:color="auto"/>
        <w:right w:val="single" w:sz="6" w:space="1" w:color="auto"/>
      </w:pBdr>
      <w:jc w:val="both"/>
    </w:pPr>
    <w:rPr>
      <w:i/>
      <w:sz w:val="18"/>
    </w:rPr>
  </w:style>
  <w:style w:type="character" w:customStyle="1" w:styleId="Textkrper3Zchn">
    <w:name w:val="Textkörper 3 Zchn"/>
    <w:basedOn w:val="Absatz-Standardschriftart"/>
    <w:link w:val="Textkrper3"/>
    <w:rsid w:val="00783F66"/>
    <w:rPr>
      <w:rFonts w:ascii="Garamond" w:hAnsi="Garamond"/>
      <w:i/>
      <w:sz w:val="18"/>
    </w:rPr>
  </w:style>
  <w:style w:type="paragraph" w:styleId="Textkrper-Einzug2">
    <w:name w:val="Body Text Indent 2"/>
    <w:basedOn w:val="Standard"/>
    <w:link w:val="Textkrper-Einzug2Zchn"/>
    <w:rsid w:val="00783F66"/>
    <w:pPr>
      <w:ind w:left="360"/>
      <w:jc w:val="both"/>
    </w:pPr>
    <w:rPr>
      <w:sz w:val="24"/>
    </w:rPr>
  </w:style>
  <w:style w:type="character" w:customStyle="1" w:styleId="Textkrper-Einzug2Zchn">
    <w:name w:val="Textkörper-Einzug 2 Zchn"/>
    <w:basedOn w:val="Absatz-Standardschriftart"/>
    <w:link w:val="Textkrper-Einzug2"/>
    <w:rsid w:val="00783F66"/>
    <w:rPr>
      <w:rFonts w:ascii="Garamond" w:hAnsi="Garamond"/>
      <w:sz w:val="24"/>
    </w:rPr>
  </w:style>
  <w:style w:type="paragraph" w:styleId="Textkrper-Einzug3">
    <w:name w:val="Body Text Indent 3"/>
    <w:basedOn w:val="Standard"/>
    <w:link w:val="Textkrper-Einzug3Zchn"/>
    <w:rsid w:val="00783F66"/>
    <w:pPr>
      <w:tabs>
        <w:tab w:val="left" w:pos="425"/>
      </w:tabs>
      <w:spacing w:after="120" w:line="360" w:lineRule="auto"/>
      <w:ind w:left="420"/>
      <w:jc w:val="both"/>
    </w:pPr>
    <w:rPr>
      <w:sz w:val="24"/>
    </w:rPr>
  </w:style>
  <w:style w:type="character" w:customStyle="1" w:styleId="Textkrper-Einzug3Zchn">
    <w:name w:val="Textkörper-Einzug 3 Zchn"/>
    <w:basedOn w:val="Absatz-Standardschriftart"/>
    <w:link w:val="Textkrper-Einzug3"/>
    <w:rsid w:val="00783F66"/>
    <w:rPr>
      <w:rFonts w:ascii="Garamond" w:hAnsi="Garamond"/>
      <w:sz w:val="24"/>
    </w:rPr>
  </w:style>
  <w:style w:type="character" w:styleId="Hyperlink">
    <w:name w:val="Hyperlink"/>
    <w:basedOn w:val="Absatz-Standardschriftart"/>
    <w:uiPriority w:val="99"/>
    <w:rsid w:val="00783F66"/>
    <w:rPr>
      <w:color w:val="0000FF"/>
      <w:u w:val="single"/>
    </w:rPr>
  </w:style>
  <w:style w:type="paragraph" w:customStyle="1" w:styleId="c8">
    <w:name w:val="c8"/>
    <w:basedOn w:val="Standard"/>
    <w:rsid w:val="00783F66"/>
    <w:pPr>
      <w:widowControl w:val="0"/>
      <w:spacing w:line="240" w:lineRule="atLeast"/>
      <w:jc w:val="center"/>
    </w:pPr>
    <w:rPr>
      <w:snapToGrid w:val="0"/>
      <w:sz w:val="24"/>
    </w:rPr>
  </w:style>
  <w:style w:type="paragraph" w:customStyle="1" w:styleId="p9">
    <w:name w:val="p9"/>
    <w:basedOn w:val="Standard"/>
    <w:rsid w:val="00783F66"/>
    <w:pPr>
      <w:widowControl w:val="0"/>
      <w:tabs>
        <w:tab w:val="left" w:pos="1060"/>
      </w:tabs>
      <w:spacing w:line="320" w:lineRule="atLeast"/>
      <w:ind w:left="380"/>
      <w:jc w:val="both"/>
    </w:pPr>
    <w:rPr>
      <w:snapToGrid w:val="0"/>
      <w:sz w:val="24"/>
    </w:rPr>
  </w:style>
  <w:style w:type="paragraph" w:customStyle="1" w:styleId="p13">
    <w:name w:val="p13"/>
    <w:basedOn w:val="Standard"/>
    <w:rsid w:val="00783F66"/>
    <w:pPr>
      <w:widowControl w:val="0"/>
      <w:tabs>
        <w:tab w:val="left" w:pos="940"/>
      </w:tabs>
      <w:spacing w:line="360" w:lineRule="atLeast"/>
      <w:ind w:left="500"/>
      <w:jc w:val="both"/>
    </w:pPr>
    <w:rPr>
      <w:snapToGrid w:val="0"/>
      <w:sz w:val="22"/>
    </w:rPr>
  </w:style>
  <w:style w:type="paragraph" w:customStyle="1" w:styleId="p12">
    <w:name w:val="p12"/>
    <w:basedOn w:val="Standard"/>
    <w:rsid w:val="00783F66"/>
    <w:pPr>
      <w:widowControl w:val="0"/>
      <w:tabs>
        <w:tab w:val="left" w:pos="720"/>
      </w:tabs>
      <w:spacing w:line="240" w:lineRule="atLeast"/>
    </w:pPr>
    <w:rPr>
      <w:snapToGrid w:val="0"/>
      <w:sz w:val="24"/>
    </w:rPr>
  </w:style>
  <w:style w:type="paragraph" w:customStyle="1" w:styleId="p17">
    <w:name w:val="p17"/>
    <w:basedOn w:val="Standard"/>
    <w:rsid w:val="00783F66"/>
    <w:pPr>
      <w:widowControl w:val="0"/>
      <w:tabs>
        <w:tab w:val="left" w:pos="720"/>
      </w:tabs>
      <w:spacing w:line="360" w:lineRule="atLeast"/>
      <w:jc w:val="both"/>
    </w:pPr>
    <w:rPr>
      <w:snapToGrid w:val="0"/>
      <w:sz w:val="24"/>
    </w:rPr>
  </w:style>
  <w:style w:type="paragraph" w:styleId="Sprechblasentext">
    <w:name w:val="Balloon Text"/>
    <w:basedOn w:val="Standard"/>
    <w:link w:val="SprechblasentextZchn"/>
    <w:uiPriority w:val="99"/>
    <w:semiHidden/>
    <w:unhideWhenUsed/>
    <w:rsid w:val="00B3601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6015"/>
    <w:rPr>
      <w:rFonts w:ascii="Tahoma" w:hAnsi="Tahoma" w:cs="Tahoma"/>
      <w:sz w:val="16"/>
      <w:szCs w:val="16"/>
    </w:rPr>
  </w:style>
  <w:style w:type="table" w:styleId="Tabellenraster">
    <w:name w:val="Table Grid"/>
    <w:basedOn w:val="NormaleTabelle"/>
    <w:uiPriority w:val="39"/>
    <w:rsid w:val="00B00605"/>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enabsatz 3"/>
    <w:basedOn w:val="Standard"/>
    <w:uiPriority w:val="34"/>
    <w:qFormat/>
    <w:rsid w:val="005431FE"/>
    <w:pPr>
      <w:ind w:left="720"/>
      <w:contextualSpacing/>
    </w:pPr>
  </w:style>
  <w:style w:type="character" w:styleId="Platzhaltertext">
    <w:name w:val="Placeholder Text"/>
    <w:basedOn w:val="Absatz-Standardschriftart"/>
    <w:uiPriority w:val="99"/>
    <w:semiHidden/>
    <w:rsid w:val="00746B3F"/>
    <w:rPr>
      <w:color w:val="808080"/>
    </w:rPr>
  </w:style>
  <w:style w:type="paragraph" w:styleId="StandardWeb">
    <w:name w:val="Normal (Web)"/>
    <w:basedOn w:val="Standard"/>
    <w:uiPriority w:val="99"/>
    <w:unhideWhenUsed/>
    <w:rsid w:val="00911975"/>
    <w:pPr>
      <w:spacing w:before="100" w:beforeAutospacing="1" w:after="100" w:afterAutospacing="1"/>
    </w:pPr>
    <w:rPr>
      <w:rFonts w:ascii="Times New Roman" w:hAnsi="Times New Roman"/>
      <w:sz w:val="24"/>
      <w:szCs w:val="24"/>
      <w:lang w:eastAsia="ja-JP"/>
    </w:rPr>
  </w:style>
  <w:style w:type="character" w:customStyle="1" w:styleId="fontstyle0">
    <w:name w:val="fontstyle0"/>
    <w:basedOn w:val="Absatz-Standardschriftart"/>
    <w:rsid w:val="00911975"/>
  </w:style>
  <w:style w:type="character" w:styleId="Hervorhebung">
    <w:name w:val="Emphasis"/>
    <w:basedOn w:val="Absatz-Standardschriftart"/>
    <w:uiPriority w:val="20"/>
    <w:qFormat/>
    <w:rsid w:val="006F694A"/>
    <w:rPr>
      <w:i/>
      <w:iCs/>
    </w:rPr>
  </w:style>
  <w:style w:type="paragraph" w:customStyle="1" w:styleId="Default">
    <w:name w:val="Default"/>
    <w:rsid w:val="00096D9E"/>
    <w:pPr>
      <w:autoSpaceDE w:val="0"/>
      <w:autoSpaceDN w:val="0"/>
      <w:adjustRightInd w:val="0"/>
    </w:pPr>
    <w:rPr>
      <w:rFonts w:ascii="Arial" w:eastAsiaTheme="minorHAnsi" w:hAnsi="Arial" w:cs="Arial"/>
      <w:color w:val="000000"/>
      <w:sz w:val="24"/>
      <w:szCs w:val="24"/>
      <w:lang w:eastAsia="en-US"/>
    </w:rPr>
  </w:style>
  <w:style w:type="character" w:styleId="Fett">
    <w:name w:val="Strong"/>
    <w:basedOn w:val="Absatz-Standardschriftart"/>
    <w:uiPriority w:val="22"/>
    <w:qFormat/>
    <w:rsid w:val="00745446"/>
    <w:rPr>
      <w:b/>
      <w:bCs/>
    </w:rPr>
  </w:style>
  <w:style w:type="paragraph" w:styleId="KeinLeerraum">
    <w:name w:val="No Spacing"/>
    <w:aliases w:val="VOs"/>
    <w:link w:val="KeinLeerraumZchn"/>
    <w:uiPriority w:val="1"/>
    <w:qFormat/>
    <w:rsid w:val="00F41C59"/>
    <w:rPr>
      <w:rFonts w:asciiTheme="majorHAnsi" w:eastAsia="Calibri" w:hAnsiTheme="majorHAnsi"/>
      <w:sz w:val="22"/>
      <w:szCs w:val="22"/>
      <w:lang w:eastAsia="en-US"/>
    </w:rPr>
  </w:style>
  <w:style w:type="character" w:customStyle="1" w:styleId="KeinLeerraumZchn">
    <w:name w:val="Kein Leerraum Zchn"/>
    <w:aliases w:val="VOs Zchn"/>
    <w:basedOn w:val="Absatz-Standardschriftart"/>
    <w:link w:val="KeinLeerraum"/>
    <w:uiPriority w:val="1"/>
    <w:rsid w:val="00520C5A"/>
    <w:rPr>
      <w:rFonts w:asciiTheme="majorHAnsi" w:eastAsia="Calibri" w:hAnsiTheme="majorHAnsi"/>
      <w:sz w:val="22"/>
      <w:szCs w:val="22"/>
      <w:lang w:eastAsia="en-US"/>
    </w:rPr>
  </w:style>
  <w:style w:type="character" w:customStyle="1" w:styleId="topline">
    <w:name w:val="topline"/>
    <w:basedOn w:val="Absatz-Standardschriftart"/>
    <w:rsid w:val="00701FD0"/>
  </w:style>
  <w:style w:type="character" w:customStyle="1" w:styleId="aural">
    <w:name w:val="aural"/>
    <w:basedOn w:val="Absatz-Standardschriftart"/>
    <w:rsid w:val="00701FD0"/>
  </w:style>
  <w:style w:type="paragraph" w:customStyle="1" w:styleId="teaserimage">
    <w:name w:val="teaserimage"/>
    <w:basedOn w:val="Standard"/>
    <w:rsid w:val="00701FD0"/>
    <w:pPr>
      <w:spacing w:before="100" w:beforeAutospacing="1" w:after="100" w:afterAutospacing="1"/>
    </w:pPr>
    <w:rPr>
      <w:rFonts w:ascii="Times New Roman" w:hAnsi="Times New Roman"/>
      <w:sz w:val="24"/>
      <w:szCs w:val="24"/>
    </w:rPr>
  </w:style>
  <w:style w:type="character" w:customStyle="1" w:styleId="wrapper">
    <w:name w:val="wrapper"/>
    <w:basedOn w:val="Absatz-Standardschriftart"/>
    <w:rsid w:val="00701FD0"/>
  </w:style>
  <w:style w:type="character" w:customStyle="1" w:styleId="empty">
    <w:name w:val="empty"/>
    <w:basedOn w:val="Absatz-Standardschriftart"/>
    <w:rsid w:val="00701FD0"/>
  </w:style>
  <w:style w:type="paragraph" w:customStyle="1" w:styleId="marginx0">
    <w:name w:val="marginx0"/>
    <w:basedOn w:val="Standard"/>
    <w:rsid w:val="004F4F74"/>
    <w:pPr>
      <w:spacing w:before="100" w:beforeAutospacing="1" w:after="100" w:afterAutospacing="1"/>
    </w:pPr>
    <w:rPr>
      <w:rFonts w:ascii="Times New Roman" w:hAnsi="Times New Roman"/>
      <w:sz w:val="24"/>
      <w:szCs w:val="24"/>
      <w:lang w:eastAsia="ja-JP"/>
    </w:rPr>
  </w:style>
  <w:style w:type="character" w:customStyle="1" w:styleId="vm-hook">
    <w:name w:val="vm-hook"/>
    <w:basedOn w:val="Absatz-Standardschriftart"/>
    <w:rsid w:val="004F4F74"/>
  </w:style>
  <w:style w:type="character" w:customStyle="1" w:styleId="court">
    <w:name w:val="court"/>
    <w:basedOn w:val="Absatz-Standardschriftart"/>
    <w:rsid w:val="00A70A6D"/>
  </w:style>
  <w:style w:type="character" w:customStyle="1" w:styleId="decisiontype">
    <w:name w:val="decisiontype"/>
    <w:basedOn w:val="Absatz-Standardschriftart"/>
    <w:rsid w:val="00A70A6D"/>
  </w:style>
  <w:style w:type="character" w:customStyle="1" w:styleId="referencedate">
    <w:name w:val="referencedate"/>
    <w:basedOn w:val="Absatz-Standardschriftart"/>
    <w:rsid w:val="00A70A6D"/>
  </w:style>
  <w:style w:type="character" w:customStyle="1" w:styleId="filenumber">
    <w:name w:val="filenumber"/>
    <w:basedOn w:val="Absatz-Standardschriftart"/>
    <w:rsid w:val="00A70A6D"/>
  </w:style>
  <w:style w:type="paragraph" w:styleId="Titel">
    <w:name w:val="Title"/>
    <w:basedOn w:val="Standard"/>
    <w:link w:val="TitelZchn"/>
    <w:qFormat/>
    <w:rsid w:val="00BE4E57"/>
    <w:pPr>
      <w:shd w:val="clear" w:color="auto" w:fill="000000"/>
      <w:jc w:val="center"/>
    </w:pPr>
    <w:rPr>
      <w:rFonts w:ascii="Eras Bold ITC" w:hAnsi="Eras Bold ITC"/>
      <w:sz w:val="36"/>
    </w:rPr>
  </w:style>
  <w:style w:type="character" w:customStyle="1" w:styleId="TitelZchn">
    <w:name w:val="Titel Zchn"/>
    <w:basedOn w:val="Absatz-Standardschriftart"/>
    <w:link w:val="Titel"/>
    <w:rsid w:val="00BE4E57"/>
    <w:rPr>
      <w:rFonts w:ascii="Eras Bold ITC" w:hAnsi="Eras Bold ITC"/>
      <w:sz w:val="36"/>
      <w:shd w:val="clear" w:color="auto" w:fill="000000"/>
    </w:rPr>
  </w:style>
  <w:style w:type="character" w:customStyle="1" w:styleId="jnenbez">
    <w:name w:val="jnenbez"/>
    <w:basedOn w:val="Absatz-Standardschriftart"/>
    <w:rsid w:val="002F27CC"/>
  </w:style>
  <w:style w:type="character" w:customStyle="1" w:styleId="jnentitel">
    <w:name w:val="jnentitel"/>
    <w:basedOn w:val="Absatz-Standardschriftart"/>
    <w:rsid w:val="002F27CC"/>
  </w:style>
  <w:style w:type="character" w:styleId="Kommentarzeichen">
    <w:name w:val="annotation reference"/>
    <w:basedOn w:val="Absatz-Standardschriftart"/>
    <w:uiPriority w:val="99"/>
    <w:semiHidden/>
    <w:unhideWhenUsed/>
    <w:rsid w:val="00C536FF"/>
    <w:rPr>
      <w:sz w:val="16"/>
      <w:szCs w:val="16"/>
    </w:rPr>
  </w:style>
  <w:style w:type="paragraph" w:styleId="Kommentartext">
    <w:name w:val="annotation text"/>
    <w:basedOn w:val="Standard"/>
    <w:link w:val="KommentartextZchn"/>
    <w:uiPriority w:val="99"/>
    <w:semiHidden/>
    <w:unhideWhenUsed/>
    <w:rsid w:val="00C536FF"/>
    <w:rPr>
      <w:sz w:val="20"/>
    </w:rPr>
  </w:style>
  <w:style w:type="character" w:customStyle="1" w:styleId="KommentartextZchn">
    <w:name w:val="Kommentartext Zchn"/>
    <w:basedOn w:val="Absatz-Standardschriftart"/>
    <w:link w:val="Kommentartext"/>
    <w:uiPriority w:val="99"/>
    <w:semiHidden/>
    <w:rsid w:val="00C536FF"/>
    <w:rPr>
      <w:rFonts w:ascii="Garamond" w:hAnsi="Garamond"/>
      <w:lang w:val="en-GB"/>
    </w:rPr>
  </w:style>
  <w:style w:type="paragraph" w:styleId="Kommentarthema">
    <w:name w:val="annotation subject"/>
    <w:basedOn w:val="Kommentartext"/>
    <w:next w:val="Kommentartext"/>
    <w:link w:val="KommentarthemaZchn"/>
    <w:uiPriority w:val="99"/>
    <w:semiHidden/>
    <w:unhideWhenUsed/>
    <w:rsid w:val="00C536FF"/>
    <w:rPr>
      <w:b/>
      <w:bCs/>
    </w:rPr>
  </w:style>
  <w:style w:type="character" w:customStyle="1" w:styleId="KommentarthemaZchn">
    <w:name w:val="Kommentarthema Zchn"/>
    <w:basedOn w:val="KommentartextZchn"/>
    <w:link w:val="Kommentarthema"/>
    <w:uiPriority w:val="99"/>
    <w:semiHidden/>
    <w:rsid w:val="00C536FF"/>
    <w:rPr>
      <w:rFonts w:ascii="Garamond" w:hAnsi="Garamond"/>
      <w:b/>
      <w:bCs/>
      <w:lang w:val="en-GB"/>
    </w:rPr>
  </w:style>
  <w:style w:type="paragraph" w:styleId="berarbeitung">
    <w:name w:val="Revision"/>
    <w:hidden/>
    <w:uiPriority w:val="99"/>
    <w:semiHidden/>
    <w:rsid w:val="00130F54"/>
    <w:rPr>
      <w:rFonts w:ascii="Garamond" w:hAnsi="Garamond"/>
      <w:sz w:val="23"/>
      <w:lang w:val="en-GB"/>
    </w:rPr>
  </w:style>
  <w:style w:type="character" w:customStyle="1" w:styleId="NichtaufgelsteErwhnung1">
    <w:name w:val="Nicht aufgelöste Erwähnung1"/>
    <w:uiPriority w:val="99"/>
    <w:semiHidden/>
    <w:unhideWhenUsed/>
    <w:rsid w:val="00457AD9"/>
    <w:rPr>
      <w:color w:val="605E5C"/>
      <w:shd w:val="clear" w:color="auto" w:fill="E1DFDD"/>
    </w:rPr>
  </w:style>
  <w:style w:type="table" w:customStyle="1" w:styleId="TabellemithellemGitternetz1">
    <w:name w:val="Tabelle mit hellem Gitternetz1"/>
    <w:basedOn w:val="NormaleTabelle"/>
    <w:uiPriority w:val="40"/>
    <w:rsid w:val="00457AD9"/>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EinfacheTabelle11">
    <w:name w:val="Einfache Tabelle 11"/>
    <w:basedOn w:val="NormaleTabelle"/>
    <w:uiPriority w:val="41"/>
    <w:rsid w:val="00457AD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42"/>
    <w:rsid w:val="00457AD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EinfacheTabelle31">
    <w:name w:val="Einfache Tabelle 31"/>
    <w:basedOn w:val="NormaleTabelle"/>
    <w:uiPriority w:val="43"/>
    <w:rsid w:val="00457AD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EinfacheTabelle41">
    <w:name w:val="Einfache Tabelle 41"/>
    <w:basedOn w:val="NormaleTabelle"/>
    <w:uiPriority w:val="44"/>
    <w:rsid w:val="00457AD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itternetztabelle1hell1">
    <w:name w:val="Gitternetztabelle 1 hell1"/>
    <w:basedOn w:val="NormaleTabelle"/>
    <w:uiPriority w:val="46"/>
    <w:rsid w:val="00457AD9"/>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itternetztabelle1hellAkzent11">
    <w:name w:val="Gitternetztabelle 1 hell  – Akzent 11"/>
    <w:basedOn w:val="NormaleTabelle"/>
    <w:uiPriority w:val="46"/>
    <w:rsid w:val="00457AD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itternetztabelle1hellAkzent31">
    <w:name w:val="Gitternetztabelle 1 hell  – Akzent 31"/>
    <w:basedOn w:val="NormaleTabelle"/>
    <w:uiPriority w:val="46"/>
    <w:rsid w:val="00457AD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Listentabelle5dunkel1">
    <w:name w:val="Listentabelle 5 dunkel1"/>
    <w:basedOn w:val="NormaleTabelle"/>
    <w:uiPriority w:val="50"/>
    <w:rsid w:val="00457AD9"/>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ntabelle6farbig1">
    <w:name w:val="Listentabelle 6 farbig1"/>
    <w:basedOn w:val="NormaleTabelle"/>
    <w:uiPriority w:val="51"/>
    <w:rsid w:val="00457AD9"/>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entabelle3Akzent11">
    <w:name w:val="Listentabelle 3 – Akzent 11"/>
    <w:basedOn w:val="NormaleTabelle"/>
    <w:uiPriority w:val="48"/>
    <w:rsid w:val="00457AD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character" w:customStyle="1" w:styleId="NichtaufgelsteErwhnung2">
    <w:name w:val="Nicht aufgelöste Erwähnung2"/>
    <w:basedOn w:val="Absatz-Standardschriftart"/>
    <w:uiPriority w:val="99"/>
    <w:semiHidden/>
    <w:unhideWhenUsed/>
    <w:rsid w:val="00457AD9"/>
    <w:rPr>
      <w:color w:val="605E5C"/>
      <w:shd w:val="clear" w:color="auto" w:fill="E1DFDD"/>
    </w:rPr>
  </w:style>
  <w:style w:type="character" w:customStyle="1" w:styleId="field-items">
    <w:name w:val="field-items"/>
    <w:basedOn w:val="Absatz-Standardschriftart"/>
    <w:rsid w:val="00457AD9"/>
  </w:style>
  <w:style w:type="character" w:customStyle="1" w:styleId="bausteinfarbe">
    <w:name w:val="baustein_farbe"/>
    <w:basedOn w:val="Absatz-Standardschriftart"/>
    <w:rsid w:val="00457AD9"/>
  </w:style>
  <w:style w:type="character" w:customStyle="1" w:styleId="bausteinweight">
    <w:name w:val="baustein_weight"/>
    <w:basedOn w:val="Absatz-Standardschriftart"/>
    <w:rsid w:val="00457AD9"/>
  </w:style>
  <w:style w:type="character" w:styleId="HTMLAkronym">
    <w:name w:val="HTML Acronym"/>
    <w:basedOn w:val="Absatz-Standardschriftart"/>
    <w:uiPriority w:val="99"/>
    <w:semiHidden/>
    <w:unhideWhenUsed/>
    <w:rsid w:val="00457AD9"/>
  </w:style>
  <w:style w:type="paragraph" w:customStyle="1" w:styleId="intro">
    <w:name w:val="intro"/>
    <w:basedOn w:val="Standard"/>
    <w:rsid w:val="001C04CF"/>
    <w:pPr>
      <w:spacing w:before="100" w:beforeAutospacing="1" w:after="100" w:afterAutospacing="1"/>
    </w:pPr>
    <w:rPr>
      <w:rFonts w:ascii="Times New Roman" w:hAnsi="Times New Roman"/>
      <w:sz w:val="24"/>
      <w:szCs w:val="24"/>
    </w:rPr>
  </w:style>
  <w:style w:type="character" w:customStyle="1" w:styleId="NichtaufgelsteErwhnung3">
    <w:name w:val="Nicht aufgelöste Erwähnung3"/>
    <w:basedOn w:val="Absatz-Standardschriftart"/>
    <w:uiPriority w:val="99"/>
    <w:semiHidden/>
    <w:unhideWhenUsed/>
    <w:rsid w:val="001C04CF"/>
    <w:rPr>
      <w:color w:val="605E5C"/>
      <w:shd w:val="clear" w:color="auto" w:fill="E1DFDD"/>
    </w:rPr>
  </w:style>
  <w:style w:type="character" w:customStyle="1" w:styleId="NichtaufgelsteErwhnung4">
    <w:name w:val="Nicht aufgelöste Erwähnung4"/>
    <w:basedOn w:val="Absatz-Standardschriftart"/>
    <w:uiPriority w:val="99"/>
    <w:semiHidden/>
    <w:unhideWhenUsed/>
    <w:rsid w:val="001C04CF"/>
    <w:rPr>
      <w:color w:val="605E5C"/>
      <w:shd w:val="clear" w:color="auto" w:fill="E1DFDD"/>
    </w:rPr>
  </w:style>
  <w:style w:type="paragraph" w:customStyle="1" w:styleId="entscheidung">
    <w:name w:val="entscheidung"/>
    <w:basedOn w:val="Standard"/>
    <w:rsid w:val="00480D93"/>
    <w:pPr>
      <w:spacing w:before="100" w:beforeAutospacing="1" w:after="100" w:afterAutospacing="1"/>
    </w:pPr>
    <w:rPr>
      <w:rFonts w:ascii="Times New Roman" w:hAnsi="Times New Roman"/>
      <w:sz w:val="24"/>
      <w:szCs w:val="24"/>
    </w:rPr>
  </w:style>
  <w:style w:type="paragraph" w:customStyle="1" w:styleId="berschriftAusarbeitungChar">
    <w:name w:val="Überschrift Ausarbeitung Char"/>
    <w:basedOn w:val="Standard"/>
    <w:link w:val="berschriftAusarbeitungCharChar"/>
    <w:rsid w:val="00457CF6"/>
    <w:rPr>
      <w:rFonts w:ascii="Arial" w:hAnsi="Arial"/>
      <w:sz w:val="40"/>
      <w:szCs w:val="24"/>
    </w:rPr>
  </w:style>
  <w:style w:type="character" w:customStyle="1" w:styleId="berschriftAusarbeitungCharChar">
    <w:name w:val="Überschrift Ausarbeitung Char Char"/>
    <w:basedOn w:val="Absatz-Standardschriftart"/>
    <w:link w:val="berschriftAusarbeitungChar"/>
    <w:rsid w:val="00457CF6"/>
    <w:rPr>
      <w:rFonts w:ascii="Arial" w:hAnsi="Arial"/>
      <w:sz w:val="40"/>
      <w:szCs w:val="24"/>
    </w:rPr>
  </w:style>
  <w:style w:type="character" w:customStyle="1" w:styleId="satz">
    <w:name w:val="satz"/>
    <w:basedOn w:val="Absatz-Standardschriftart"/>
    <w:rsid w:val="00AC230E"/>
  </w:style>
  <w:style w:type="character" w:customStyle="1" w:styleId="HTMLVorformatiertZchn">
    <w:name w:val="HTML Vorformatiert Zchn"/>
    <w:basedOn w:val="Absatz-Standardschriftart"/>
    <w:link w:val="HTMLVorformatiert"/>
    <w:uiPriority w:val="99"/>
    <w:semiHidden/>
    <w:rsid w:val="00AC230E"/>
    <w:rPr>
      <w:rFonts w:ascii="Courier New" w:eastAsiaTheme="minorHAnsi" w:hAnsi="Courier New" w:cs="Courier New"/>
      <w:color w:val="000000"/>
    </w:rPr>
  </w:style>
  <w:style w:type="paragraph" w:styleId="HTMLVorformatiert">
    <w:name w:val="HTML Preformatted"/>
    <w:basedOn w:val="Standard"/>
    <w:link w:val="HTMLVorformatiertZchn"/>
    <w:uiPriority w:val="99"/>
    <w:semiHidden/>
    <w:unhideWhenUsed/>
    <w:rsid w:val="00AC2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rPr>
  </w:style>
  <w:style w:type="paragraph" w:styleId="Funotentext">
    <w:name w:val="footnote text"/>
    <w:basedOn w:val="Standard"/>
    <w:link w:val="FunotentextZchn"/>
    <w:uiPriority w:val="99"/>
    <w:unhideWhenUsed/>
    <w:rsid w:val="00AC230E"/>
    <w:rPr>
      <w:sz w:val="20"/>
    </w:rPr>
  </w:style>
  <w:style w:type="character" w:customStyle="1" w:styleId="FunotentextZchn">
    <w:name w:val="Fußnotentext Zchn"/>
    <w:basedOn w:val="Absatz-Standardschriftart"/>
    <w:link w:val="Funotentext"/>
    <w:uiPriority w:val="99"/>
    <w:rsid w:val="00AC230E"/>
    <w:rPr>
      <w:rFonts w:ascii="Garamond" w:hAnsi="Garamond"/>
    </w:rPr>
  </w:style>
  <w:style w:type="character" w:customStyle="1" w:styleId="field-title">
    <w:name w:val="field-title"/>
    <w:basedOn w:val="Absatz-Standardschriftart"/>
    <w:rsid w:val="00AC230E"/>
  </w:style>
  <w:style w:type="character" w:customStyle="1" w:styleId="NichtaufgelsteErwhnung5">
    <w:name w:val="Nicht aufgelöste Erwähnung5"/>
    <w:basedOn w:val="Absatz-Standardschriftart"/>
    <w:uiPriority w:val="99"/>
    <w:semiHidden/>
    <w:unhideWhenUsed/>
    <w:rsid w:val="001312D2"/>
    <w:rPr>
      <w:color w:val="605E5C"/>
      <w:shd w:val="clear" w:color="auto" w:fill="E1DFDD"/>
    </w:rPr>
  </w:style>
  <w:style w:type="character" w:customStyle="1" w:styleId="material-icons">
    <w:name w:val="material-icons"/>
    <w:basedOn w:val="Absatz-Standardschriftart"/>
    <w:rsid w:val="001312D2"/>
  </w:style>
  <w:style w:type="character" w:customStyle="1" w:styleId="NichtaufgelsteErwhnung40">
    <w:name w:val="Nicht aufgelöste Erwähnung4"/>
    <w:basedOn w:val="Absatz-Standardschriftart"/>
    <w:uiPriority w:val="99"/>
    <w:semiHidden/>
    <w:unhideWhenUsed/>
    <w:rsid w:val="005059AF"/>
    <w:rPr>
      <w:color w:val="605E5C"/>
      <w:shd w:val="clear" w:color="auto" w:fill="E1DFDD"/>
    </w:rPr>
  </w:style>
  <w:style w:type="character" w:styleId="Funotenzeichen">
    <w:name w:val="footnote reference"/>
    <w:basedOn w:val="Absatz-Standardschriftart"/>
    <w:uiPriority w:val="99"/>
    <w:semiHidden/>
    <w:unhideWhenUsed/>
    <w:rsid w:val="005059AF"/>
    <w:rPr>
      <w:vertAlign w:val="superscript"/>
    </w:rPr>
  </w:style>
  <w:style w:type="paragraph" w:customStyle="1" w:styleId="align-left">
    <w:name w:val="align-left"/>
    <w:basedOn w:val="Standard"/>
    <w:rsid w:val="005059AF"/>
    <w:pPr>
      <w:spacing w:before="100" w:beforeAutospacing="1" w:after="100" w:afterAutospacing="1"/>
    </w:pPr>
    <w:rPr>
      <w:rFonts w:ascii="Times New Roman" w:hAnsi="Times New Roman"/>
      <w:sz w:val="24"/>
      <w:szCs w:val="24"/>
    </w:rPr>
  </w:style>
  <w:style w:type="character" w:customStyle="1" w:styleId="NichtaufgelsteErwhnung6">
    <w:name w:val="Nicht aufgelöste Erwähnung6"/>
    <w:basedOn w:val="Absatz-Standardschriftart"/>
    <w:uiPriority w:val="99"/>
    <w:semiHidden/>
    <w:unhideWhenUsed/>
    <w:rsid w:val="005059AF"/>
    <w:rPr>
      <w:color w:val="605E5C"/>
      <w:shd w:val="clear" w:color="auto" w:fill="E1DFDD"/>
    </w:rPr>
  </w:style>
  <w:style w:type="paragraph" w:customStyle="1" w:styleId="Untertitel1">
    <w:name w:val="Untertitel1"/>
    <w:basedOn w:val="Standard"/>
    <w:rsid w:val="008910E0"/>
    <w:pPr>
      <w:spacing w:before="100" w:beforeAutospacing="1" w:after="100" w:afterAutospacing="1"/>
    </w:pPr>
    <w:rPr>
      <w:rFonts w:ascii="Times New Roman" w:hAnsi="Times New Roman"/>
      <w:sz w:val="24"/>
      <w:szCs w:val="24"/>
    </w:rPr>
  </w:style>
  <w:style w:type="paragraph" w:customStyle="1" w:styleId="marginx2">
    <w:name w:val="marginx2"/>
    <w:basedOn w:val="Standard"/>
    <w:rsid w:val="00BD3D6A"/>
    <w:pPr>
      <w:spacing w:before="100" w:beforeAutospacing="1" w:after="100" w:afterAutospacing="1"/>
    </w:pPr>
    <w:rPr>
      <w:rFonts w:ascii="Times New Roman" w:hAnsi="Times New Roman"/>
      <w:sz w:val="24"/>
      <w:szCs w:val="24"/>
    </w:rPr>
  </w:style>
  <w:style w:type="character" w:customStyle="1" w:styleId="NichtaufgelsteErwhnung7">
    <w:name w:val="Nicht aufgelöste Erwähnung7"/>
    <w:basedOn w:val="Absatz-Standardschriftart"/>
    <w:uiPriority w:val="99"/>
    <w:semiHidden/>
    <w:unhideWhenUsed/>
    <w:rsid w:val="00CF1D99"/>
    <w:rPr>
      <w:color w:val="605E5C"/>
      <w:shd w:val="clear" w:color="auto" w:fill="E1DFDD"/>
    </w:rPr>
  </w:style>
  <w:style w:type="table" w:customStyle="1" w:styleId="Tabellenraster1">
    <w:name w:val="Tabellenraster1"/>
    <w:basedOn w:val="NormaleTabelle"/>
    <w:next w:val="Tabellenraster"/>
    <w:uiPriority w:val="59"/>
    <w:rsid w:val="00CF1D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8">
    <w:name w:val="Nicht aufgelöste Erwähnung8"/>
    <w:basedOn w:val="Absatz-Standardschriftart"/>
    <w:uiPriority w:val="99"/>
    <w:semiHidden/>
    <w:unhideWhenUsed/>
    <w:rsid w:val="008E7D72"/>
    <w:rPr>
      <w:color w:val="605E5C"/>
      <w:shd w:val="clear" w:color="auto" w:fill="E1DFDD"/>
    </w:rPr>
  </w:style>
  <w:style w:type="character" w:customStyle="1" w:styleId="n">
    <w:name w:val="n"/>
    <w:basedOn w:val="Absatz-Standardschriftart"/>
    <w:rsid w:val="008E7D72"/>
  </w:style>
  <w:style w:type="character" w:styleId="HTMLZitat">
    <w:name w:val="HTML Cite"/>
    <w:basedOn w:val="Absatz-Standardschriftart"/>
    <w:uiPriority w:val="99"/>
    <w:semiHidden/>
    <w:unhideWhenUsed/>
    <w:rsid w:val="008E7D72"/>
    <w:rPr>
      <w:i/>
      <w:iCs/>
    </w:rPr>
  </w:style>
  <w:style w:type="character" w:customStyle="1" w:styleId="NichtaufgelsteErwhnung81">
    <w:name w:val="Nicht aufgelöste Erwähnung81"/>
    <w:basedOn w:val="Absatz-Standardschriftart"/>
    <w:uiPriority w:val="99"/>
    <w:semiHidden/>
    <w:unhideWhenUsed/>
    <w:rsid w:val="00614D13"/>
    <w:rPr>
      <w:color w:val="605E5C"/>
      <w:shd w:val="clear" w:color="auto" w:fill="E1DFDD"/>
    </w:rPr>
  </w:style>
  <w:style w:type="character" w:customStyle="1" w:styleId="NichtaufgelsteErwhnung9">
    <w:name w:val="Nicht aufgelöste Erwähnung9"/>
    <w:basedOn w:val="Absatz-Standardschriftart"/>
    <w:uiPriority w:val="99"/>
    <w:semiHidden/>
    <w:unhideWhenUsed/>
    <w:rsid w:val="00614D13"/>
    <w:rPr>
      <w:color w:val="605E5C"/>
      <w:shd w:val="clear" w:color="auto" w:fill="E1DFDD"/>
    </w:rPr>
  </w:style>
  <w:style w:type="character" w:customStyle="1" w:styleId="NichtaufgelsteErwhnung10">
    <w:name w:val="Nicht aufgelöste Erwähnung10"/>
    <w:basedOn w:val="Absatz-Standardschriftart"/>
    <w:uiPriority w:val="99"/>
    <w:semiHidden/>
    <w:unhideWhenUsed/>
    <w:rsid w:val="00614D13"/>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614D13"/>
    <w:rPr>
      <w:color w:val="605E5C"/>
      <w:shd w:val="clear" w:color="auto" w:fill="E1DFDD"/>
    </w:rPr>
  </w:style>
  <w:style w:type="paragraph" w:customStyle="1" w:styleId="atc-textparagraph">
    <w:name w:val="atc-textparagraph"/>
    <w:basedOn w:val="Standard"/>
    <w:rsid w:val="00120FF8"/>
    <w:pPr>
      <w:spacing w:before="100" w:beforeAutospacing="1" w:after="100" w:afterAutospacing="1"/>
    </w:pPr>
    <w:rPr>
      <w:rFonts w:ascii="Times New Roman" w:hAnsi="Times New Roman"/>
      <w:sz w:val="24"/>
      <w:szCs w:val="24"/>
    </w:rPr>
  </w:style>
  <w:style w:type="paragraph" w:customStyle="1" w:styleId="hbs-mainnavigationlistitem">
    <w:name w:val="hbs-mainnavigation__listitem"/>
    <w:basedOn w:val="Standard"/>
    <w:rsid w:val="00120FF8"/>
    <w:pPr>
      <w:spacing w:before="100" w:beforeAutospacing="1" w:after="100" w:afterAutospacing="1"/>
    </w:pPr>
    <w:rPr>
      <w:rFonts w:ascii="Times New Roman" w:hAnsi="Times New Roman"/>
      <w:sz w:val="24"/>
      <w:szCs w:val="24"/>
    </w:rPr>
  </w:style>
  <w:style w:type="paragraph" w:styleId="z-Formularbeginn">
    <w:name w:val="HTML Top of Form"/>
    <w:basedOn w:val="Standard"/>
    <w:next w:val="Standard"/>
    <w:link w:val="z-FormularbeginnZchn"/>
    <w:hidden/>
    <w:uiPriority w:val="99"/>
    <w:semiHidden/>
    <w:unhideWhenUsed/>
    <w:rsid w:val="00120FF8"/>
    <w:pPr>
      <w:pBdr>
        <w:bottom w:val="single" w:sz="6" w:space="1" w:color="auto"/>
      </w:pBdr>
      <w:jc w:val="center"/>
    </w:pPr>
    <w:rPr>
      <w:rFonts w:ascii="Arial" w:hAnsi="Arial" w:cs="Arial"/>
      <w:vanish/>
      <w:sz w:val="16"/>
      <w:szCs w:val="16"/>
    </w:rPr>
  </w:style>
  <w:style w:type="character" w:customStyle="1" w:styleId="z-FormularbeginnZchn">
    <w:name w:val="z-Formularbeginn Zchn"/>
    <w:basedOn w:val="Absatz-Standardschriftart"/>
    <w:link w:val="z-Formularbeginn"/>
    <w:uiPriority w:val="99"/>
    <w:semiHidden/>
    <w:rsid w:val="00120FF8"/>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120FF8"/>
    <w:pPr>
      <w:pBdr>
        <w:top w:val="single" w:sz="6" w:space="1" w:color="auto"/>
      </w:pBdr>
      <w:jc w:val="center"/>
    </w:pPr>
    <w:rPr>
      <w:rFonts w:ascii="Arial" w:hAnsi="Arial" w:cs="Arial"/>
      <w:vanish/>
      <w:sz w:val="16"/>
      <w:szCs w:val="16"/>
    </w:rPr>
  </w:style>
  <w:style w:type="character" w:customStyle="1" w:styleId="z-FormularendeZchn">
    <w:name w:val="z-Formularende Zchn"/>
    <w:basedOn w:val="Absatz-Standardschriftart"/>
    <w:link w:val="z-Formularende"/>
    <w:uiPriority w:val="99"/>
    <w:semiHidden/>
    <w:rsid w:val="00120FF8"/>
    <w:rPr>
      <w:rFonts w:ascii="Arial" w:hAnsi="Arial" w:cs="Arial"/>
      <w:vanish/>
      <w:sz w:val="16"/>
      <w:szCs w:val="16"/>
    </w:rPr>
  </w:style>
  <w:style w:type="paragraph" w:customStyle="1" w:styleId="hbs-breadcrumblistitem">
    <w:name w:val="hbs-breadcrumb__listitem"/>
    <w:basedOn w:val="Standard"/>
    <w:rsid w:val="00120FF8"/>
    <w:pPr>
      <w:spacing w:before="100" w:beforeAutospacing="1" w:after="100" w:afterAutospacing="1"/>
    </w:pPr>
    <w:rPr>
      <w:rFonts w:ascii="Times New Roman" w:hAnsi="Times New Roman"/>
      <w:sz w:val="24"/>
      <w:szCs w:val="24"/>
    </w:rPr>
  </w:style>
  <w:style w:type="character" w:customStyle="1" w:styleId="hbs-breadcrumbtext">
    <w:name w:val="hbs-breadcrumb__text"/>
    <w:basedOn w:val="Absatz-Standardschriftart"/>
    <w:rsid w:val="00120FF8"/>
  </w:style>
  <w:style w:type="paragraph" w:customStyle="1" w:styleId="hbs-picturecopyright">
    <w:name w:val="hbs-picture__copyright"/>
    <w:basedOn w:val="Standard"/>
    <w:rsid w:val="00120FF8"/>
    <w:pPr>
      <w:spacing w:before="100" w:beforeAutospacing="1" w:after="100" w:afterAutospacing="1"/>
    </w:pPr>
    <w:rPr>
      <w:rFonts w:ascii="Times New Roman" w:hAnsi="Times New Roman"/>
      <w:sz w:val="24"/>
      <w:szCs w:val="24"/>
    </w:rPr>
  </w:style>
  <w:style w:type="character" w:customStyle="1" w:styleId="hbs-sr-only">
    <w:name w:val="hbs-sr-only"/>
    <w:basedOn w:val="Absatz-Standardschriftart"/>
    <w:rsid w:val="00120FF8"/>
  </w:style>
  <w:style w:type="paragraph" w:customStyle="1" w:styleId="hbs-footnote">
    <w:name w:val="hbs-footnote"/>
    <w:basedOn w:val="Standard"/>
    <w:rsid w:val="00120FF8"/>
    <w:pPr>
      <w:spacing w:before="100" w:beforeAutospacing="1" w:after="100" w:afterAutospacing="1"/>
    </w:pPr>
    <w:rPr>
      <w:rFonts w:ascii="Times New Roman" w:hAnsi="Times New Roman"/>
      <w:sz w:val="24"/>
      <w:szCs w:val="24"/>
    </w:rPr>
  </w:style>
  <w:style w:type="character" w:customStyle="1" w:styleId="e24kjd">
    <w:name w:val="e24kjd"/>
    <w:basedOn w:val="Absatz-Standardschriftart"/>
    <w:rsid w:val="009A4653"/>
  </w:style>
  <w:style w:type="character" w:customStyle="1" w:styleId="NichtaufgelsteErwhnung12">
    <w:name w:val="Nicht aufgelöste Erwähnung12"/>
    <w:basedOn w:val="Absatz-Standardschriftart"/>
    <w:uiPriority w:val="99"/>
    <w:semiHidden/>
    <w:unhideWhenUsed/>
    <w:rsid w:val="00327F0D"/>
    <w:rPr>
      <w:color w:val="605E5C"/>
      <w:shd w:val="clear" w:color="auto" w:fill="E1DFDD"/>
    </w:rPr>
  </w:style>
  <w:style w:type="character" w:customStyle="1" w:styleId="f100title">
    <w:name w:val="f100_title"/>
    <w:basedOn w:val="Absatz-Standardschriftart"/>
    <w:rsid w:val="00327F0D"/>
  </w:style>
  <w:style w:type="character" w:customStyle="1" w:styleId="f100currency">
    <w:name w:val="f100_currency"/>
    <w:basedOn w:val="Absatz-Standardschriftart"/>
    <w:rsid w:val="00327F0D"/>
  </w:style>
  <w:style w:type="paragraph" w:customStyle="1" w:styleId="first">
    <w:name w:val="first"/>
    <w:basedOn w:val="Standard"/>
    <w:rsid w:val="00327F0D"/>
    <w:pPr>
      <w:spacing w:before="100" w:beforeAutospacing="1" w:after="100" w:afterAutospacing="1"/>
    </w:pPr>
    <w:rPr>
      <w:rFonts w:ascii="Times New Roman" w:hAnsi="Times New Roman"/>
      <w:sz w:val="24"/>
      <w:szCs w:val="24"/>
    </w:rPr>
  </w:style>
  <w:style w:type="paragraph" w:customStyle="1" w:styleId="active">
    <w:name w:val="active"/>
    <w:basedOn w:val="Standard"/>
    <w:rsid w:val="00327F0D"/>
    <w:pPr>
      <w:spacing w:before="100" w:beforeAutospacing="1" w:after="100" w:afterAutospacing="1"/>
    </w:pPr>
    <w:rPr>
      <w:rFonts w:ascii="Times New Roman" w:hAnsi="Times New Roman"/>
      <w:sz w:val="24"/>
      <w:szCs w:val="24"/>
    </w:rPr>
  </w:style>
  <w:style w:type="paragraph" w:customStyle="1" w:styleId="f100index">
    <w:name w:val="f100_index"/>
    <w:basedOn w:val="Standard"/>
    <w:rsid w:val="00327F0D"/>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uiPriority w:val="99"/>
    <w:semiHidden/>
    <w:unhideWhenUsed/>
    <w:rsid w:val="00327F0D"/>
    <w:rPr>
      <w:color w:val="800080" w:themeColor="followedHyperlink"/>
      <w:u w:val="single"/>
    </w:rPr>
  </w:style>
  <w:style w:type="character" w:customStyle="1" w:styleId="NichtaufgelsteErwhnung13">
    <w:name w:val="Nicht aufgelöste Erwähnung13"/>
    <w:basedOn w:val="Absatz-Standardschriftart"/>
    <w:uiPriority w:val="99"/>
    <w:semiHidden/>
    <w:unhideWhenUsed/>
    <w:rsid w:val="00327F0D"/>
    <w:rPr>
      <w:color w:val="605E5C"/>
      <w:shd w:val="clear" w:color="auto" w:fill="E1DFDD"/>
    </w:rPr>
  </w:style>
  <w:style w:type="character" w:customStyle="1" w:styleId="caps">
    <w:name w:val="caps"/>
    <w:basedOn w:val="Absatz-Standardschriftart"/>
    <w:rsid w:val="00327F0D"/>
  </w:style>
  <w:style w:type="character" w:customStyle="1" w:styleId="link-label">
    <w:name w:val="link-label"/>
    <w:basedOn w:val="Absatz-Standardschriftart"/>
    <w:rsid w:val="0096582D"/>
  </w:style>
  <w:style w:type="character" w:customStyle="1" w:styleId="NichtaufgelsteErwhnung14">
    <w:name w:val="Nicht aufgelöste Erwähnung14"/>
    <w:basedOn w:val="Absatz-Standardschriftart"/>
    <w:uiPriority w:val="99"/>
    <w:semiHidden/>
    <w:unhideWhenUsed/>
    <w:rsid w:val="0096582D"/>
    <w:rPr>
      <w:color w:val="605E5C"/>
      <w:shd w:val="clear" w:color="auto" w:fill="E1DFDD"/>
    </w:rPr>
  </w:style>
  <w:style w:type="character" w:customStyle="1" w:styleId="mod-footnotes--footnote-content">
    <w:name w:val="mod-footnotes--footnote-content"/>
    <w:basedOn w:val="Absatz-Standardschriftart"/>
    <w:rsid w:val="0096582D"/>
  </w:style>
  <w:style w:type="character" w:customStyle="1" w:styleId="algo-summary">
    <w:name w:val="algo-summary"/>
    <w:basedOn w:val="Absatz-Standardschriftart"/>
    <w:rsid w:val="0096582D"/>
  </w:style>
  <w:style w:type="character" w:customStyle="1" w:styleId="NichtaufgelsteErwhnung140">
    <w:name w:val="Nicht aufgelöste Erwähnung14"/>
    <w:basedOn w:val="Absatz-Standardschriftart"/>
    <w:uiPriority w:val="99"/>
    <w:semiHidden/>
    <w:unhideWhenUsed/>
    <w:rsid w:val="00177181"/>
    <w:rPr>
      <w:color w:val="605E5C"/>
      <w:shd w:val="clear" w:color="auto" w:fill="E1DFDD"/>
    </w:rPr>
  </w:style>
  <w:style w:type="character" w:customStyle="1" w:styleId="hgkelc">
    <w:name w:val="hgkelc"/>
    <w:basedOn w:val="Absatz-Standardschriftart"/>
    <w:qFormat/>
    <w:rsid w:val="00177181"/>
  </w:style>
  <w:style w:type="paragraph" w:customStyle="1" w:styleId="documentdescription">
    <w:name w:val="documentdescription"/>
    <w:basedOn w:val="Standard"/>
    <w:rsid w:val="00177181"/>
    <w:pPr>
      <w:spacing w:before="100" w:beforeAutospacing="1" w:after="100" w:afterAutospacing="1"/>
    </w:pPr>
    <w:rPr>
      <w:rFonts w:ascii="Times New Roman" w:hAnsi="Times New Roman"/>
      <w:sz w:val="24"/>
      <w:szCs w:val="24"/>
    </w:rPr>
  </w:style>
  <w:style w:type="character" w:customStyle="1" w:styleId="NichtaufgelsteErwhnung15">
    <w:name w:val="Nicht aufgelöste Erwähnung15"/>
    <w:basedOn w:val="Absatz-Standardschriftart"/>
    <w:uiPriority w:val="99"/>
    <w:semiHidden/>
    <w:unhideWhenUsed/>
    <w:rsid w:val="00915574"/>
    <w:rPr>
      <w:color w:val="605E5C"/>
      <w:shd w:val="clear" w:color="auto" w:fill="E1DFDD"/>
    </w:rPr>
  </w:style>
  <w:style w:type="character" w:customStyle="1" w:styleId="o-section">
    <w:name w:val="o-section"/>
    <w:basedOn w:val="Absatz-Standardschriftart"/>
    <w:rsid w:val="00C42E68"/>
  </w:style>
  <w:style w:type="character" w:customStyle="1" w:styleId="o-topic">
    <w:name w:val="o-topic"/>
    <w:basedOn w:val="Absatz-Standardschriftart"/>
    <w:rsid w:val="00C42E68"/>
  </w:style>
  <w:style w:type="character" w:customStyle="1" w:styleId="autolexikonlink">
    <w:name w:val="auto_lexikonlink"/>
    <w:basedOn w:val="Absatz-Standardschriftart"/>
    <w:rsid w:val="00DC45E0"/>
  </w:style>
  <w:style w:type="character" w:customStyle="1" w:styleId="removed-lexikonlink">
    <w:name w:val="removed-lexikonlink"/>
    <w:basedOn w:val="Absatz-Standardschriftart"/>
    <w:rsid w:val="00DC45E0"/>
  </w:style>
  <w:style w:type="character" w:customStyle="1" w:styleId="desc">
    <w:name w:val="desc"/>
    <w:basedOn w:val="Absatz-Standardschriftart"/>
    <w:rsid w:val="00DC45E0"/>
  </w:style>
  <w:style w:type="character" w:customStyle="1" w:styleId="unsichtbar">
    <w:name w:val="unsichtbar"/>
    <w:basedOn w:val="Absatz-Standardschriftart"/>
    <w:rsid w:val="00544038"/>
  </w:style>
  <w:style w:type="character" w:customStyle="1" w:styleId="NichtaufgelsteErwhnung16">
    <w:name w:val="Nicht aufgelöste Erwähnung16"/>
    <w:basedOn w:val="Absatz-Standardschriftart"/>
    <w:uiPriority w:val="99"/>
    <w:semiHidden/>
    <w:unhideWhenUsed/>
    <w:rsid w:val="00544038"/>
    <w:rPr>
      <w:color w:val="605E5C"/>
      <w:shd w:val="clear" w:color="auto" w:fill="E1DFDD"/>
    </w:rPr>
  </w:style>
  <w:style w:type="paragraph" w:customStyle="1" w:styleId="default0">
    <w:name w:val="default"/>
    <w:basedOn w:val="Standard"/>
    <w:rsid w:val="007646E5"/>
    <w:pPr>
      <w:spacing w:before="100" w:beforeAutospacing="1" w:after="100" w:afterAutospacing="1"/>
    </w:pPr>
    <w:rPr>
      <w:rFonts w:ascii="Times New Roman" w:hAnsi="Times New Roman"/>
      <w:sz w:val="24"/>
      <w:szCs w:val="24"/>
    </w:rPr>
  </w:style>
  <w:style w:type="paragraph" w:customStyle="1" w:styleId="Standard1">
    <w:name w:val="Standard1"/>
    <w:uiPriority w:val="99"/>
    <w:rsid w:val="007646E5"/>
    <w:pPr>
      <w:suppressAutoHyphens/>
      <w:spacing w:line="200" w:lineRule="atLeast"/>
    </w:pPr>
    <w:rPr>
      <w:rFonts w:ascii="Arial" w:eastAsia="Tahoma" w:hAnsi="Arial" w:cs="Liberation Sans"/>
      <w:kern w:val="2"/>
      <w:sz w:val="36"/>
      <w:szCs w:val="24"/>
      <w:lang w:eastAsia="zh-CN" w:bidi="hi-IN"/>
    </w:rPr>
  </w:style>
  <w:style w:type="character" w:customStyle="1" w:styleId="WW8Num3z4">
    <w:name w:val="WW8Num3z4"/>
    <w:rsid w:val="007646E5"/>
  </w:style>
  <w:style w:type="paragraph" w:customStyle="1" w:styleId="aufgp">
    <w:name w:val="aufg.p"/>
    <w:rsid w:val="000B1EE1"/>
    <w:pPr>
      <w:tabs>
        <w:tab w:val="left" w:pos="397"/>
        <w:tab w:val="right" w:pos="9072"/>
      </w:tabs>
      <w:suppressAutoHyphens/>
      <w:spacing w:line="256" w:lineRule="exact"/>
    </w:pPr>
    <w:rPr>
      <w:sz w:val="23"/>
      <w:lang w:val="en-GB" w:eastAsia="zh-CN"/>
    </w:rPr>
  </w:style>
  <w:style w:type="paragraph" w:customStyle="1" w:styleId="aufgaufgabentitel">
    <w:name w:val="aufg.aufgabentitel"/>
    <w:basedOn w:val="aufgp"/>
    <w:next w:val="Standard"/>
    <w:rsid w:val="000B1EE1"/>
    <w:pPr>
      <w:tabs>
        <w:tab w:val="clear" w:pos="397"/>
        <w:tab w:val="left" w:pos="454"/>
      </w:tabs>
      <w:spacing w:after="120" w:line="240" w:lineRule="auto"/>
    </w:pPr>
    <w:rPr>
      <w:rFonts w:ascii="Arial" w:hAnsi="Arial" w:cs="Arial"/>
      <w:b/>
      <w:sz w:val="22"/>
    </w:rPr>
  </w:style>
  <w:style w:type="paragraph" w:customStyle="1" w:styleId="Standard-FZ">
    <w:name w:val="Standard-FZ"/>
    <w:basedOn w:val="Standard"/>
    <w:uiPriority w:val="99"/>
    <w:rsid w:val="00983A99"/>
    <w:pPr>
      <w:widowControl w:val="0"/>
      <w:tabs>
        <w:tab w:val="left" w:pos="300"/>
        <w:tab w:val="left" w:pos="450"/>
        <w:tab w:val="left" w:pos="600"/>
        <w:tab w:val="left" w:pos="900"/>
      </w:tabs>
      <w:autoSpaceDE w:val="0"/>
      <w:autoSpaceDN w:val="0"/>
      <w:adjustRightInd w:val="0"/>
      <w:spacing w:before="30" w:after="30"/>
      <w:ind w:left="300" w:hanging="300"/>
    </w:pPr>
    <w:rPr>
      <w:rFonts w:ascii="Times New Roman" w:eastAsiaTheme="minorEastAsia" w:hAnsi="Times New Roman"/>
      <w:kern w:val="28"/>
      <w:sz w:val="20"/>
    </w:rPr>
  </w:style>
  <w:style w:type="paragraph" w:customStyle="1" w:styleId="absatz-block">
    <w:name w:val="absatz-block"/>
    <w:basedOn w:val="Standard"/>
    <w:next w:val="Standard"/>
    <w:uiPriority w:val="99"/>
    <w:rsid w:val="00983A99"/>
    <w:pPr>
      <w:widowControl w:val="0"/>
      <w:autoSpaceDE w:val="0"/>
      <w:autoSpaceDN w:val="0"/>
      <w:adjustRightInd w:val="0"/>
      <w:spacing w:before="60" w:after="60"/>
      <w:jc w:val="both"/>
    </w:pPr>
    <w:rPr>
      <w:rFonts w:ascii="Times New Roman" w:eastAsiaTheme="minorEastAsia" w:hAnsi="Times New Roman"/>
      <w:kern w:val="28"/>
      <w:sz w:val="20"/>
    </w:rPr>
  </w:style>
  <w:style w:type="paragraph" w:customStyle="1" w:styleId="feldtext">
    <w:name w:val="feldtext"/>
    <w:basedOn w:val="Standard"/>
    <w:next w:val="Standard"/>
    <w:uiPriority w:val="99"/>
    <w:rsid w:val="00983A99"/>
    <w:pPr>
      <w:keepLines/>
      <w:widowControl w:val="0"/>
      <w:autoSpaceDE w:val="0"/>
      <w:autoSpaceDN w:val="0"/>
      <w:adjustRightInd w:val="0"/>
      <w:spacing w:before="60"/>
    </w:pPr>
    <w:rPr>
      <w:rFonts w:ascii="Times New Roman" w:eastAsiaTheme="minorEastAsia" w:hAnsi="Times New Roman"/>
      <w:kern w:val="28"/>
      <w:sz w:val="20"/>
    </w:rPr>
  </w:style>
  <w:style w:type="paragraph" w:customStyle="1" w:styleId="felduu">
    <w:name w:val="felduu"/>
    <w:basedOn w:val="Standard"/>
    <w:next w:val="Standard"/>
    <w:uiPriority w:val="99"/>
    <w:rsid w:val="00983A99"/>
    <w:pPr>
      <w:keepLines/>
      <w:widowControl w:val="0"/>
      <w:autoSpaceDE w:val="0"/>
      <w:autoSpaceDN w:val="0"/>
      <w:adjustRightInd w:val="0"/>
    </w:pPr>
    <w:rPr>
      <w:rFonts w:ascii="Times New Roman" w:eastAsiaTheme="minorEastAsia" w:hAnsi="Times New Roman"/>
      <w:kern w:val="28"/>
      <w:sz w:val="16"/>
      <w:szCs w:val="16"/>
    </w:rPr>
  </w:style>
  <w:style w:type="paragraph" w:customStyle="1" w:styleId="UeberschriftEbene0">
    <w:name w:val="Ueberschrift Ebene0"/>
    <w:basedOn w:val="Standard"/>
    <w:next w:val="Standard"/>
    <w:uiPriority w:val="99"/>
    <w:rsid w:val="00082883"/>
    <w:pPr>
      <w:keepNext/>
      <w:keepLines/>
      <w:widowControl w:val="0"/>
      <w:autoSpaceDE w:val="0"/>
      <w:autoSpaceDN w:val="0"/>
      <w:adjustRightInd w:val="0"/>
      <w:spacing w:before="120" w:after="60"/>
      <w:jc w:val="center"/>
    </w:pPr>
    <w:rPr>
      <w:rFonts w:ascii="Times New Roman" w:eastAsiaTheme="minorEastAsia" w:hAnsi="Times New Roman"/>
      <w:b/>
      <w:bCs/>
      <w:kern w:val="28"/>
      <w:sz w:val="20"/>
    </w:rPr>
  </w:style>
  <w:style w:type="paragraph" w:customStyle="1" w:styleId="Listenabsatz1">
    <w:name w:val="Listenabsatz1"/>
    <w:basedOn w:val="Standard"/>
    <w:rsid w:val="00082883"/>
    <w:pPr>
      <w:suppressAutoHyphens/>
      <w:ind w:left="720"/>
      <w:contextualSpacing/>
    </w:pPr>
    <w:rPr>
      <w:rFonts w:ascii="Liberation Serif" w:eastAsia="NSimSun" w:hAnsi="Liberation Serif" w:cs="Arial"/>
      <w:kern w:val="2"/>
      <w:sz w:val="24"/>
      <w:szCs w:val="24"/>
      <w:lang w:eastAsia="zh-CN" w:bidi="hi-IN"/>
    </w:rPr>
  </w:style>
  <w:style w:type="character" w:customStyle="1" w:styleId="Internetverknpfung">
    <w:name w:val="Internetverknüpfung"/>
    <w:rsid w:val="004530F4"/>
    <w:rPr>
      <w:color w:val="000080"/>
      <w:u w:val="single"/>
    </w:rPr>
  </w:style>
  <w:style w:type="character" w:customStyle="1" w:styleId="Betont">
    <w:name w:val="Betont"/>
    <w:qFormat/>
    <w:rsid w:val="004530F4"/>
    <w:rPr>
      <w:i/>
      <w:iCs/>
    </w:rPr>
  </w:style>
  <w:style w:type="character" w:customStyle="1" w:styleId="Funotenzeichen1">
    <w:name w:val="Fußnotenzeichen1"/>
    <w:uiPriority w:val="99"/>
    <w:rsid w:val="00B9487D"/>
    <w:rPr>
      <w:color w:val="000000"/>
    </w:rPr>
  </w:style>
  <w:style w:type="paragraph" w:customStyle="1" w:styleId="Tabelleninhalt">
    <w:name w:val="Tabelleninhalt"/>
    <w:basedOn w:val="Standard"/>
    <w:rsid w:val="00C710CD"/>
    <w:pPr>
      <w:widowControl w:val="0"/>
      <w:suppressLineNumbers/>
      <w:suppressAutoHyphens/>
    </w:pPr>
    <w:rPr>
      <w:rFonts w:ascii="Liberation Serif" w:eastAsia="NSimSun" w:hAnsi="Liberation Serif" w:cs="Arial"/>
      <w:kern w:val="2"/>
      <w:sz w:val="24"/>
      <w:szCs w:val="24"/>
      <w:lang w:eastAsia="zh-CN" w:bidi="hi-IN"/>
    </w:rPr>
  </w:style>
  <w:style w:type="paragraph" w:customStyle="1" w:styleId="text">
    <w:name w:val="text"/>
    <w:basedOn w:val="Standard"/>
    <w:rsid w:val="00565E6D"/>
    <w:pPr>
      <w:spacing w:before="100" w:beforeAutospacing="1" w:after="100" w:afterAutospacing="1"/>
    </w:pPr>
    <w:rPr>
      <w:rFonts w:ascii="Times New Roman" w:hAnsi="Times New Roman"/>
      <w:sz w:val="24"/>
      <w:szCs w:val="24"/>
    </w:rPr>
  </w:style>
  <w:style w:type="paragraph" w:styleId="Zitat">
    <w:name w:val="Quote"/>
    <w:basedOn w:val="Standard"/>
    <w:next w:val="Standard"/>
    <w:link w:val="ZitatZchn"/>
    <w:uiPriority w:val="29"/>
    <w:qFormat/>
    <w:rsid w:val="007A077B"/>
    <w:pPr>
      <w:spacing w:before="200" w:after="160"/>
      <w:ind w:left="864" w:right="864"/>
      <w:jc w:val="center"/>
    </w:pPr>
    <w:rPr>
      <w:i/>
      <w:iCs/>
      <w:color w:val="404040" w:themeColor="text1" w:themeTint="BF"/>
      <w:lang w:val="en-GB"/>
    </w:rPr>
  </w:style>
  <w:style w:type="character" w:customStyle="1" w:styleId="ZitatZchn">
    <w:name w:val="Zitat Zchn"/>
    <w:basedOn w:val="Absatz-Standardschriftart"/>
    <w:link w:val="Zitat"/>
    <w:uiPriority w:val="29"/>
    <w:rsid w:val="007A077B"/>
    <w:rPr>
      <w:rFonts w:ascii="Garamond" w:hAnsi="Garamond"/>
      <w:i/>
      <w:iCs/>
      <w:color w:val="404040" w:themeColor="text1" w:themeTint="BF"/>
      <w:sz w:val="23"/>
      <w:lang w:val="en-GB"/>
    </w:rPr>
  </w:style>
  <w:style w:type="character" w:customStyle="1" w:styleId="markedcontent">
    <w:name w:val="markedcontent"/>
    <w:basedOn w:val="Absatz-Standardschriftart"/>
    <w:rsid w:val="005E316A"/>
  </w:style>
  <w:style w:type="character" w:customStyle="1" w:styleId="spwsee-also-link">
    <w:name w:val="spw_see-also-link"/>
    <w:basedOn w:val="Absatz-Standardschriftart"/>
    <w:rsid w:val="005E316A"/>
  </w:style>
  <w:style w:type="paragraph" w:customStyle="1" w:styleId="Listenabsatz2">
    <w:name w:val="Listenabsatz2"/>
    <w:basedOn w:val="Standard"/>
    <w:rsid w:val="00631506"/>
    <w:pPr>
      <w:suppressAutoHyphens/>
      <w:ind w:left="720"/>
      <w:contextualSpacing/>
    </w:pPr>
    <w:rPr>
      <w:rFonts w:ascii="Liberation Serif" w:eastAsia="NSimSun" w:hAnsi="Liberation Serif" w:cs="Arial"/>
      <w:kern w:val="2"/>
      <w:sz w:val="24"/>
      <w:szCs w:val="24"/>
      <w:lang w:eastAsia="zh-CN" w:bidi="hi-IN"/>
    </w:rPr>
  </w:style>
  <w:style w:type="character" w:customStyle="1" w:styleId="randnummer">
    <w:name w:val="randnummer"/>
    <w:basedOn w:val="Absatz-Standardschriftart"/>
    <w:rsid w:val="00987641"/>
  </w:style>
  <w:style w:type="character" w:customStyle="1" w:styleId="katex-mathml">
    <w:name w:val="katex-mathml"/>
    <w:basedOn w:val="Absatz-Standardschriftart"/>
    <w:rsid w:val="00987641"/>
  </w:style>
  <w:style w:type="character" w:customStyle="1" w:styleId="mord">
    <w:name w:val="mord"/>
    <w:basedOn w:val="Absatz-Standardschriftart"/>
    <w:rsid w:val="00987641"/>
  </w:style>
  <w:style w:type="character" w:customStyle="1" w:styleId="mspace">
    <w:name w:val="mspace"/>
    <w:basedOn w:val="Absatz-Standardschriftart"/>
    <w:rsid w:val="00987641"/>
  </w:style>
  <w:style w:type="character" w:customStyle="1" w:styleId="mbin">
    <w:name w:val="mbin"/>
    <w:basedOn w:val="Absatz-Standardschriftart"/>
    <w:rsid w:val="00987641"/>
  </w:style>
  <w:style w:type="character" w:customStyle="1" w:styleId="mrel">
    <w:name w:val="mrel"/>
    <w:basedOn w:val="Absatz-Standardschriftart"/>
    <w:rsid w:val="00987641"/>
  </w:style>
  <w:style w:type="character" w:customStyle="1" w:styleId="usercontent">
    <w:name w:val="usercontent"/>
    <w:basedOn w:val="Absatz-Standardschriftart"/>
    <w:rsid w:val="00CB4115"/>
  </w:style>
  <w:style w:type="character" w:customStyle="1" w:styleId="hscoswrapper">
    <w:name w:val="hs_cos_wrapper"/>
    <w:basedOn w:val="Absatz-Standardschriftart"/>
    <w:rsid w:val="009F2BFE"/>
  </w:style>
  <w:style w:type="paragraph" w:customStyle="1" w:styleId="pressnumber">
    <w:name w:val="pressnumber"/>
    <w:basedOn w:val="Standard"/>
    <w:rsid w:val="009F2BFE"/>
    <w:pPr>
      <w:spacing w:before="100" w:beforeAutospacing="1" w:after="100" w:afterAutospacing="1"/>
    </w:pPr>
    <w:rPr>
      <w:rFonts w:ascii="Times New Roman" w:hAnsi="Times New Roman"/>
      <w:sz w:val="24"/>
      <w:szCs w:val="24"/>
    </w:rPr>
  </w:style>
  <w:style w:type="paragraph" w:customStyle="1" w:styleId="c-actionsitem">
    <w:name w:val="c-actions__item"/>
    <w:basedOn w:val="Standard"/>
    <w:rsid w:val="009F2BFE"/>
    <w:pPr>
      <w:spacing w:before="100" w:beforeAutospacing="1" w:after="100" w:afterAutospacing="1"/>
    </w:pPr>
    <w:rPr>
      <w:rFonts w:ascii="Times New Roman" w:hAnsi="Times New Roman"/>
      <w:sz w:val="24"/>
      <w:szCs w:val="24"/>
    </w:rPr>
  </w:style>
  <w:style w:type="character" w:customStyle="1" w:styleId="NichtaufgelsteErwhnung17">
    <w:name w:val="Nicht aufgelöste Erwähnung17"/>
    <w:basedOn w:val="Absatz-Standardschriftart"/>
    <w:uiPriority w:val="99"/>
    <w:semiHidden/>
    <w:unhideWhenUsed/>
    <w:rsid w:val="00714664"/>
    <w:rPr>
      <w:color w:val="605E5C"/>
      <w:shd w:val="clear" w:color="auto" w:fill="E1DFDD"/>
    </w:rPr>
  </w:style>
  <w:style w:type="character" w:customStyle="1" w:styleId="ob-unit">
    <w:name w:val="ob-unit"/>
    <w:basedOn w:val="Absatz-Standardschriftart"/>
    <w:rsid w:val="00714664"/>
  </w:style>
  <w:style w:type="character" w:customStyle="1" w:styleId="ob-video-duration">
    <w:name w:val="ob-video-duration"/>
    <w:basedOn w:val="Absatz-Standardschriftart"/>
    <w:rsid w:val="00714664"/>
  </w:style>
  <w:style w:type="character" w:customStyle="1" w:styleId="obwhatistext">
    <w:name w:val="ob_what_is_text"/>
    <w:basedOn w:val="Absatz-Standardschriftart"/>
    <w:rsid w:val="00714664"/>
  </w:style>
  <w:style w:type="character" w:customStyle="1" w:styleId="d-block">
    <w:name w:val="d-block"/>
    <w:basedOn w:val="Absatz-Standardschriftart"/>
    <w:rsid w:val="00714664"/>
  </w:style>
  <w:style w:type="paragraph" w:customStyle="1" w:styleId="m-0">
    <w:name w:val="m-0"/>
    <w:basedOn w:val="Standard"/>
    <w:rsid w:val="00714664"/>
    <w:pPr>
      <w:spacing w:before="100" w:beforeAutospacing="1" w:after="100" w:afterAutospacing="1"/>
    </w:pPr>
    <w:rPr>
      <w:rFonts w:ascii="Times New Roman" w:hAnsi="Times New Roman"/>
      <w:sz w:val="24"/>
      <w:szCs w:val="24"/>
    </w:rPr>
  </w:style>
  <w:style w:type="character" w:customStyle="1" w:styleId="vm-hook-outer">
    <w:name w:val="vm-hook-outer"/>
    <w:basedOn w:val="Absatz-Standardschriftart"/>
    <w:rsid w:val="00633C4D"/>
  </w:style>
  <w:style w:type="paragraph" w:customStyle="1" w:styleId="paragraph">
    <w:name w:val="paragraph"/>
    <w:basedOn w:val="Standard"/>
    <w:rsid w:val="00633C4D"/>
    <w:pPr>
      <w:spacing w:before="100" w:beforeAutospacing="1" w:after="100" w:afterAutospacing="1"/>
    </w:pPr>
    <w:rPr>
      <w:rFonts w:ascii="Times New Roman" w:hAnsi="Times New Roman"/>
      <w:sz w:val="24"/>
      <w:szCs w:val="24"/>
    </w:rPr>
  </w:style>
  <w:style w:type="character" w:customStyle="1" w:styleId="rtr-schema-org">
    <w:name w:val="rtr-schema-org"/>
    <w:basedOn w:val="Absatz-Standardschriftart"/>
    <w:rsid w:val="00633C4D"/>
  </w:style>
  <w:style w:type="paragraph" w:customStyle="1" w:styleId="bx-teasercopy">
    <w:name w:val="bx-teaser__copy"/>
    <w:basedOn w:val="Standard"/>
    <w:rsid w:val="00A1645A"/>
    <w:pPr>
      <w:spacing w:before="100" w:beforeAutospacing="1" w:after="100" w:afterAutospacing="1"/>
    </w:pPr>
    <w:rPr>
      <w:rFonts w:ascii="Times New Roman" w:hAnsi="Times New Roman"/>
      <w:sz w:val="24"/>
      <w:szCs w:val="24"/>
    </w:rPr>
  </w:style>
  <w:style w:type="paragraph" w:customStyle="1" w:styleId="text-default">
    <w:name w:val="text-default"/>
    <w:basedOn w:val="Standard"/>
    <w:rsid w:val="00747D8C"/>
    <w:pPr>
      <w:spacing w:before="100" w:beforeAutospacing="1" w:after="100" w:afterAutospacing="1"/>
    </w:pPr>
    <w:rPr>
      <w:rFonts w:ascii="Times New Roman" w:hAnsi="Times New Roman"/>
      <w:sz w:val="24"/>
      <w:szCs w:val="24"/>
    </w:rPr>
  </w:style>
  <w:style w:type="paragraph" w:customStyle="1" w:styleId="articleparagraphhxykj">
    <w:name w:val="article_paragraph__hxykj"/>
    <w:basedOn w:val="Standard"/>
    <w:rsid w:val="00326494"/>
    <w:pPr>
      <w:spacing w:before="100" w:beforeAutospacing="1" w:after="100" w:afterAutospacing="1"/>
    </w:pPr>
    <w:rPr>
      <w:rFonts w:ascii="Times New Roman" w:hAnsi="Times New Roman"/>
      <w:sz w:val="24"/>
      <w:szCs w:val="24"/>
    </w:rPr>
  </w:style>
  <w:style w:type="character" w:customStyle="1" w:styleId="a-visually-hidden">
    <w:name w:val="a-visually-hidden"/>
    <w:basedOn w:val="Absatz-Standardschriftart"/>
    <w:rsid w:val="00F06FBE"/>
  </w:style>
  <w:style w:type="character" w:customStyle="1" w:styleId="whitespace-nowrap">
    <w:name w:val="whitespace-nowrap"/>
    <w:basedOn w:val="Absatz-Standardschriftart"/>
    <w:rsid w:val="00F06FBE"/>
  </w:style>
  <w:style w:type="paragraph" w:customStyle="1" w:styleId="list-item">
    <w:name w:val="list-item"/>
    <w:basedOn w:val="Standard"/>
    <w:rsid w:val="00F06FBE"/>
    <w:pPr>
      <w:spacing w:before="100" w:beforeAutospacing="1" w:after="100" w:afterAutospacing="1"/>
    </w:pPr>
    <w:rPr>
      <w:rFonts w:ascii="Times New Roman" w:hAnsi="Times New Roman"/>
      <w:sz w:val="24"/>
      <w:szCs w:val="24"/>
    </w:rPr>
  </w:style>
  <w:style w:type="character" w:customStyle="1" w:styleId="whitespace-no-wrap">
    <w:name w:val="whitespace-no-wrap"/>
    <w:basedOn w:val="Absatz-Standardschriftart"/>
    <w:rsid w:val="00F06FBE"/>
  </w:style>
  <w:style w:type="character" w:styleId="NichtaufgelsteErwhnung">
    <w:name w:val="Unresolved Mention"/>
    <w:basedOn w:val="Absatz-Standardschriftart"/>
    <w:uiPriority w:val="99"/>
    <w:semiHidden/>
    <w:unhideWhenUsed/>
    <w:rsid w:val="00F06FBE"/>
    <w:rPr>
      <w:color w:val="605E5C"/>
      <w:shd w:val="clear" w:color="auto" w:fill="E1DFDD"/>
    </w:rPr>
  </w:style>
  <w:style w:type="character" w:customStyle="1" w:styleId="mw-parser-output">
    <w:name w:val="mw-parser-output"/>
    <w:basedOn w:val="Absatz-Standardschriftart"/>
    <w:rsid w:val="00F06FBE"/>
  </w:style>
  <w:style w:type="character" w:customStyle="1" w:styleId="a-size-base">
    <w:name w:val="a-size-base"/>
    <w:basedOn w:val="Absatz-Standardschriftart"/>
    <w:rsid w:val="00B1366D"/>
  </w:style>
  <w:style w:type="character" w:customStyle="1" w:styleId="a-list-item">
    <w:name w:val="a-list-item"/>
    <w:basedOn w:val="Absatz-Standardschriftart"/>
    <w:rsid w:val="00B1366D"/>
  </w:style>
  <w:style w:type="character" w:customStyle="1" w:styleId="y2iqfc">
    <w:name w:val="y2iqfc"/>
    <w:basedOn w:val="Absatz-Standardschriftart"/>
    <w:rsid w:val="00EB79B0"/>
  </w:style>
  <w:style w:type="character" w:customStyle="1" w:styleId="plainlinks-print">
    <w:name w:val="plainlinks-print"/>
    <w:basedOn w:val="Absatz-Standardschriftart"/>
    <w:rsid w:val="00C80F34"/>
  </w:style>
  <w:style w:type="paragraph" w:customStyle="1" w:styleId="Untertitel2">
    <w:name w:val="Untertitel2"/>
    <w:basedOn w:val="Standard"/>
    <w:rsid w:val="005F1873"/>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7597">
      <w:bodyDiv w:val="1"/>
      <w:marLeft w:val="0"/>
      <w:marRight w:val="0"/>
      <w:marTop w:val="0"/>
      <w:marBottom w:val="0"/>
      <w:divBdr>
        <w:top w:val="none" w:sz="0" w:space="0" w:color="auto"/>
        <w:left w:val="none" w:sz="0" w:space="0" w:color="auto"/>
        <w:bottom w:val="none" w:sz="0" w:space="0" w:color="auto"/>
        <w:right w:val="none" w:sz="0" w:space="0" w:color="auto"/>
      </w:divBdr>
    </w:div>
    <w:div w:id="60032652">
      <w:bodyDiv w:val="1"/>
      <w:marLeft w:val="0"/>
      <w:marRight w:val="0"/>
      <w:marTop w:val="0"/>
      <w:marBottom w:val="0"/>
      <w:divBdr>
        <w:top w:val="none" w:sz="0" w:space="0" w:color="auto"/>
        <w:left w:val="none" w:sz="0" w:space="0" w:color="auto"/>
        <w:bottom w:val="none" w:sz="0" w:space="0" w:color="auto"/>
        <w:right w:val="none" w:sz="0" w:space="0" w:color="auto"/>
      </w:divBdr>
      <w:divsChild>
        <w:div w:id="922834119">
          <w:marLeft w:val="0"/>
          <w:marRight w:val="0"/>
          <w:marTop w:val="0"/>
          <w:marBottom w:val="0"/>
          <w:divBdr>
            <w:top w:val="none" w:sz="0" w:space="0" w:color="auto"/>
            <w:left w:val="none" w:sz="0" w:space="0" w:color="auto"/>
            <w:bottom w:val="none" w:sz="0" w:space="0" w:color="auto"/>
            <w:right w:val="none" w:sz="0" w:space="0" w:color="auto"/>
          </w:divBdr>
          <w:divsChild>
            <w:div w:id="38945302">
              <w:marLeft w:val="0"/>
              <w:marRight w:val="0"/>
              <w:marTop w:val="0"/>
              <w:marBottom w:val="0"/>
              <w:divBdr>
                <w:top w:val="none" w:sz="0" w:space="0" w:color="auto"/>
                <w:left w:val="none" w:sz="0" w:space="0" w:color="auto"/>
                <w:bottom w:val="none" w:sz="0" w:space="0" w:color="auto"/>
                <w:right w:val="none" w:sz="0" w:space="0" w:color="auto"/>
              </w:divBdr>
            </w:div>
            <w:div w:id="94327015">
              <w:marLeft w:val="0"/>
              <w:marRight w:val="0"/>
              <w:marTop w:val="0"/>
              <w:marBottom w:val="0"/>
              <w:divBdr>
                <w:top w:val="none" w:sz="0" w:space="0" w:color="auto"/>
                <w:left w:val="none" w:sz="0" w:space="0" w:color="auto"/>
                <w:bottom w:val="none" w:sz="0" w:space="0" w:color="auto"/>
                <w:right w:val="none" w:sz="0" w:space="0" w:color="auto"/>
              </w:divBdr>
            </w:div>
            <w:div w:id="135343860">
              <w:marLeft w:val="0"/>
              <w:marRight w:val="0"/>
              <w:marTop w:val="0"/>
              <w:marBottom w:val="0"/>
              <w:divBdr>
                <w:top w:val="none" w:sz="0" w:space="0" w:color="auto"/>
                <w:left w:val="none" w:sz="0" w:space="0" w:color="auto"/>
                <w:bottom w:val="none" w:sz="0" w:space="0" w:color="auto"/>
                <w:right w:val="none" w:sz="0" w:space="0" w:color="auto"/>
              </w:divBdr>
            </w:div>
            <w:div w:id="217858225">
              <w:marLeft w:val="0"/>
              <w:marRight w:val="0"/>
              <w:marTop w:val="0"/>
              <w:marBottom w:val="0"/>
              <w:divBdr>
                <w:top w:val="none" w:sz="0" w:space="0" w:color="auto"/>
                <w:left w:val="none" w:sz="0" w:space="0" w:color="auto"/>
                <w:bottom w:val="none" w:sz="0" w:space="0" w:color="auto"/>
                <w:right w:val="none" w:sz="0" w:space="0" w:color="auto"/>
              </w:divBdr>
            </w:div>
            <w:div w:id="272640918">
              <w:marLeft w:val="0"/>
              <w:marRight w:val="0"/>
              <w:marTop w:val="0"/>
              <w:marBottom w:val="0"/>
              <w:divBdr>
                <w:top w:val="none" w:sz="0" w:space="0" w:color="auto"/>
                <w:left w:val="none" w:sz="0" w:space="0" w:color="auto"/>
                <w:bottom w:val="none" w:sz="0" w:space="0" w:color="auto"/>
                <w:right w:val="none" w:sz="0" w:space="0" w:color="auto"/>
              </w:divBdr>
            </w:div>
            <w:div w:id="299269555">
              <w:marLeft w:val="0"/>
              <w:marRight w:val="0"/>
              <w:marTop w:val="0"/>
              <w:marBottom w:val="0"/>
              <w:divBdr>
                <w:top w:val="none" w:sz="0" w:space="0" w:color="auto"/>
                <w:left w:val="none" w:sz="0" w:space="0" w:color="auto"/>
                <w:bottom w:val="none" w:sz="0" w:space="0" w:color="auto"/>
                <w:right w:val="none" w:sz="0" w:space="0" w:color="auto"/>
              </w:divBdr>
            </w:div>
            <w:div w:id="350031669">
              <w:marLeft w:val="0"/>
              <w:marRight w:val="0"/>
              <w:marTop w:val="0"/>
              <w:marBottom w:val="0"/>
              <w:divBdr>
                <w:top w:val="none" w:sz="0" w:space="0" w:color="auto"/>
                <w:left w:val="none" w:sz="0" w:space="0" w:color="auto"/>
                <w:bottom w:val="none" w:sz="0" w:space="0" w:color="auto"/>
                <w:right w:val="none" w:sz="0" w:space="0" w:color="auto"/>
              </w:divBdr>
            </w:div>
            <w:div w:id="368991980">
              <w:marLeft w:val="0"/>
              <w:marRight w:val="0"/>
              <w:marTop w:val="0"/>
              <w:marBottom w:val="0"/>
              <w:divBdr>
                <w:top w:val="none" w:sz="0" w:space="0" w:color="auto"/>
                <w:left w:val="none" w:sz="0" w:space="0" w:color="auto"/>
                <w:bottom w:val="none" w:sz="0" w:space="0" w:color="auto"/>
                <w:right w:val="none" w:sz="0" w:space="0" w:color="auto"/>
              </w:divBdr>
            </w:div>
            <w:div w:id="389960829">
              <w:marLeft w:val="0"/>
              <w:marRight w:val="0"/>
              <w:marTop w:val="0"/>
              <w:marBottom w:val="0"/>
              <w:divBdr>
                <w:top w:val="none" w:sz="0" w:space="0" w:color="auto"/>
                <w:left w:val="none" w:sz="0" w:space="0" w:color="auto"/>
                <w:bottom w:val="none" w:sz="0" w:space="0" w:color="auto"/>
                <w:right w:val="none" w:sz="0" w:space="0" w:color="auto"/>
              </w:divBdr>
            </w:div>
            <w:div w:id="403796441">
              <w:marLeft w:val="0"/>
              <w:marRight w:val="0"/>
              <w:marTop w:val="0"/>
              <w:marBottom w:val="0"/>
              <w:divBdr>
                <w:top w:val="none" w:sz="0" w:space="0" w:color="auto"/>
                <w:left w:val="none" w:sz="0" w:space="0" w:color="auto"/>
                <w:bottom w:val="none" w:sz="0" w:space="0" w:color="auto"/>
                <w:right w:val="none" w:sz="0" w:space="0" w:color="auto"/>
              </w:divBdr>
            </w:div>
            <w:div w:id="410587834">
              <w:marLeft w:val="0"/>
              <w:marRight w:val="0"/>
              <w:marTop w:val="0"/>
              <w:marBottom w:val="0"/>
              <w:divBdr>
                <w:top w:val="none" w:sz="0" w:space="0" w:color="auto"/>
                <w:left w:val="none" w:sz="0" w:space="0" w:color="auto"/>
                <w:bottom w:val="none" w:sz="0" w:space="0" w:color="auto"/>
                <w:right w:val="none" w:sz="0" w:space="0" w:color="auto"/>
              </w:divBdr>
            </w:div>
            <w:div w:id="413746117">
              <w:marLeft w:val="0"/>
              <w:marRight w:val="0"/>
              <w:marTop w:val="0"/>
              <w:marBottom w:val="0"/>
              <w:divBdr>
                <w:top w:val="none" w:sz="0" w:space="0" w:color="auto"/>
                <w:left w:val="none" w:sz="0" w:space="0" w:color="auto"/>
                <w:bottom w:val="none" w:sz="0" w:space="0" w:color="auto"/>
                <w:right w:val="none" w:sz="0" w:space="0" w:color="auto"/>
              </w:divBdr>
            </w:div>
            <w:div w:id="422801133">
              <w:marLeft w:val="0"/>
              <w:marRight w:val="0"/>
              <w:marTop w:val="0"/>
              <w:marBottom w:val="0"/>
              <w:divBdr>
                <w:top w:val="none" w:sz="0" w:space="0" w:color="auto"/>
                <w:left w:val="none" w:sz="0" w:space="0" w:color="auto"/>
                <w:bottom w:val="none" w:sz="0" w:space="0" w:color="auto"/>
                <w:right w:val="none" w:sz="0" w:space="0" w:color="auto"/>
              </w:divBdr>
            </w:div>
            <w:div w:id="478769478">
              <w:marLeft w:val="0"/>
              <w:marRight w:val="0"/>
              <w:marTop w:val="0"/>
              <w:marBottom w:val="0"/>
              <w:divBdr>
                <w:top w:val="none" w:sz="0" w:space="0" w:color="auto"/>
                <w:left w:val="none" w:sz="0" w:space="0" w:color="auto"/>
                <w:bottom w:val="none" w:sz="0" w:space="0" w:color="auto"/>
                <w:right w:val="none" w:sz="0" w:space="0" w:color="auto"/>
              </w:divBdr>
            </w:div>
            <w:div w:id="538981744">
              <w:marLeft w:val="0"/>
              <w:marRight w:val="0"/>
              <w:marTop w:val="0"/>
              <w:marBottom w:val="0"/>
              <w:divBdr>
                <w:top w:val="none" w:sz="0" w:space="0" w:color="auto"/>
                <w:left w:val="none" w:sz="0" w:space="0" w:color="auto"/>
                <w:bottom w:val="none" w:sz="0" w:space="0" w:color="auto"/>
                <w:right w:val="none" w:sz="0" w:space="0" w:color="auto"/>
              </w:divBdr>
            </w:div>
            <w:div w:id="546650152">
              <w:marLeft w:val="0"/>
              <w:marRight w:val="0"/>
              <w:marTop w:val="0"/>
              <w:marBottom w:val="0"/>
              <w:divBdr>
                <w:top w:val="none" w:sz="0" w:space="0" w:color="auto"/>
                <w:left w:val="none" w:sz="0" w:space="0" w:color="auto"/>
                <w:bottom w:val="none" w:sz="0" w:space="0" w:color="auto"/>
                <w:right w:val="none" w:sz="0" w:space="0" w:color="auto"/>
              </w:divBdr>
            </w:div>
            <w:div w:id="563486417">
              <w:marLeft w:val="0"/>
              <w:marRight w:val="0"/>
              <w:marTop w:val="0"/>
              <w:marBottom w:val="0"/>
              <w:divBdr>
                <w:top w:val="none" w:sz="0" w:space="0" w:color="auto"/>
                <w:left w:val="none" w:sz="0" w:space="0" w:color="auto"/>
                <w:bottom w:val="none" w:sz="0" w:space="0" w:color="auto"/>
                <w:right w:val="none" w:sz="0" w:space="0" w:color="auto"/>
              </w:divBdr>
            </w:div>
            <w:div w:id="573316247">
              <w:marLeft w:val="0"/>
              <w:marRight w:val="0"/>
              <w:marTop w:val="0"/>
              <w:marBottom w:val="0"/>
              <w:divBdr>
                <w:top w:val="none" w:sz="0" w:space="0" w:color="auto"/>
                <w:left w:val="none" w:sz="0" w:space="0" w:color="auto"/>
                <w:bottom w:val="none" w:sz="0" w:space="0" w:color="auto"/>
                <w:right w:val="none" w:sz="0" w:space="0" w:color="auto"/>
              </w:divBdr>
            </w:div>
            <w:div w:id="598098476">
              <w:marLeft w:val="0"/>
              <w:marRight w:val="0"/>
              <w:marTop w:val="0"/>
              <w:marBottom w:val="0"/>
              <w:divBdr>
                <w:top w:val="none" w:sz="0" w:space="0" w:color="auto"/>
                <w:left w:val="none" w:sz="0" w:space="0" w:color="auto"/>
                <w:bottom w:val="none" w:sz="0" w:space="0" w:color="auto"/>
                <w:right w:val="none" w:sz="0" w:space="0" w:color="auto"/>
              </w:divBdr>
            </w:div>
            <w:div w:id="645551579">
              <w:marLeft w:val="0"/>
              <w:marRight w:val="0"/>
              <w:marTop w:val="0"/>
              <w:marBottom w:val="0"/>
              <w:divBdr>
                <w:top w:val="none" w:sz="0" w:space="0" w:color="auto"/>
                <w:left w:val="none" w:sz="0" w:space="0" w:color="auto"/>
                <w:bottom w:val="none" w:sz="0" w:space="0" w:color="auto"/>
                <w:right w:val="none" w:sz="0" w:space="0" w:color="auto"/>
              </w:divBdr>
            </w:div>
            <w:div w:id="667102753">
              <w:marLeft w:val="0"/>
              <w:marRight w:val="0"/>
              <w:marTop w:val="0"/>
              <w:marBottom w:val="0"/>
              <w:divBdr>
                <w:top w:val="none" w:sz="0" w:space="0" w:color="auto"/>
                <w:left w:val="none" w:sz="0" w:space="0" w:color="auto"/>
                <w:bottom w:val="none" w:sz="0" w:space="0" w:color="auto"/>
                <w:right w:val="none" w:sz="0" w:space="0" w:color="auto"/>
              </w:divBdr>
            </w:div>
            <w:div w:id="673146068">
              <w:marLeft w:val="0"/>
              <w:marRight w:val="0"/>
              <w:marTop w:val="0"/>
              <w:marBottom w:val="0"/>
              <w:divBdr>
                <w:top w:val="none" w:sz="0" w:space="0" w:color="auto"/>
                <w:left w:val="none" w:sz="0" w:space="0" w:color="auto"/>
                <w:bottom w:val="none" w:sz="0" w:space="0" w:color="auto"/>
                <w:right w:val="none" w:sz="0" w:space="0" w:color="auto"/>
              </w:divBdr>
            </w:div>
            <w:div w:id="703411529">
              <w:marLeft w:val="0"/>
              <w:marRight w:val="0"/>
              <w:marTop w:val="0"/>
              <w:marBottom w:val="0"/>
              <w:divBdr>
                <w:top w:val="none" w:sz="0" w:space="0" w:color="auto"/>
                <w:left w:val="none" w:sz="0" w:space="0" w:color="auto"/>
                <w:bottom w:val="none" w:sz="0" w:space="0" w:color="auto"/>
                <w:right w:val="none" w:sz="0" w:space="0" w:color="auto"/>
              </w:divBdr>
            </w:div>
            <w:div w:id="767626018">
              <w:marLeft w:val="0"/>
              <w:marRight w:val="0"/>
              <w:marTop w:val="0"/>
              <w:marBottom w:val="0"/>
              <w:divBdr>
                <w:top w:val="none" w:sz="0" w:space="0" w:color="auto"/>
                <w:left w:val="none" w:sz="0" w:space="0" w:color="auto"/>
                <w:bottom w:val="none" w:sz="0" w:space="0" w:color="auto"/>
                <w:right w:val="none" w:sz="0" w:space="0" w:color="auto"/>
              </w:divBdr>
            </w:div>
            <w:div w:id="767965580">
              <w:marLeft w:val="0"/>
              <w:marRight w:val="0"/>
              <w:marTop w:val="0"/>
              <w:marBottom w:val="0"/>
              <w:divBdr>
                <w:top w:val="none" w:sz="0" w:space="0" w:color="auto"/>
                <w:left w:val="none" w:sz="0" w:space="0" w:color="auto"/>
                <w:bottom w:val="none" w:sz="0" w:space="0" w:color="auto"/>
                <w:right w:val="none" w:sz="0" w:space="0" w:color="auto"/>
              </w:divBdr>
            </w:div>
            <w:div w:id="846987942">
              <w:marLeft w:val="0"/>
              <w:marRight w:val="0"/>
              <w:marTop w:val="0"/>
              <w:marBottom w:val="0"/>
              <w:divBdr>
                <w:top w:val="none" w:sz="0" w:space="0" w:color="auto"/>
                <w:left w:val="none" w:sz="0" w:space="0" w:color="auto"/>
                <w:bottom w:val="none" w:sz="0" w:space="0" w:color="auto"/>
                <w:right w:val="none" w:sz="0" w:space="0" w:color="auto"/>
              </w:divBdr>
            </w:div>
            <w:div w:id="917400821">
              <w:marLeft w:val="0"/>
              <w:marRight w:val="0"/>
              <w:marTop w:val="0"/>
              <w:marBottom w:val="0"/>
              <w:divBdr>
                <w:top w:val="none" w:sz="0" w:space="0" w:color="auto"/>
                <w:left w:val="none" w:sz="0" w:space="0" w:color="auto"/>
                <w:bottom w:val="none" w:sz="0" w:space="0" w:color="auto"/>
                <w:right w:val="none" w:sz="0" w:space="0" w:color="auto"/>
              </w:divBdr>
            </w:div>
            <w:div w:id="928540789">
              <w:marLeft w:val="0"/>
              <w:marRight w:val="0"/>
              <w:marTop w:val="0"/>
              <w:marBottom w:val="0"/>
              <w:divBdr>
                <w:top w:val="none" w:sz="0" w:space="0" w:color="auto"/>
                <w:left w:val="none" w:sz="0" w:space="0" w:color="auto"/>
                <w:bottom w:val="none" w:sz="0" w:space="0" w:color="auto"/>
                <w:right w:val="none" w:sz="0" w:space="0" w:color="auto"/>
              </w:divBdr>
            </w:div>
            <w:div w:id="930315164">
              <w:marLeft w:val="0"/>
              <w:marRight w:val="0"/>
              <w:marTop w:val="0"/>
              <w:marBottom w:val="0"/>
              <w:divBdr>
                <w:top w:val="none" w:sz="0" w:space="0" w:color="auto"/>
                <w:left w:val="none" w:sz="0" w:space="0" w:color="auto"/>
                <w:bottom w:val="none" w:sz="0" w:space="0" w:color="auto"/>
                <w:right w:val="none" w:sz="0" w:space="0" w:color="auto"/>
              </w:divBdr>
            </w:div>
            <w:div w:id="944923493">
              <w:marLeft w:val="0"/>
              <w:marRight w:val="0"/>
              <w:marTop w:val="0"/>
              <w:marBottom w:val="0"/>
              <w:divBdr>
                <w:top w:val="none" w:sz="0" w:space="0" w:color="auto"/>
                <w:left w:val="none" w:sz="0" w:space="0" w:color="auto"/>
                <w:bottom w:val="none" w:sz="0" w:space="0" w:color="auto"/>
                <w:right w:val="none" w:sz="0" w:space="0" w:color="auto"/>
              </w:divBdr>
            </w:div>
            <w:div w:id="986327609">
              <w:marLeft w:val="0"/>
              <w:marRight w:val="0"/>
              <w:marTop w:val="0"/>
              <w:marBottom w:val="0"/>
              <w:divBdr>
                <w:top w:val="none" w:sz="0" w:space="0" w:color="auto"/>
                <w:left w:val="none" w:sz="0" w:space="0" w:color="auto"/>
                <w:bottom w:val="none" w:sz="0" w:space="0" w:color="auto"/>
                <w:right w:val="none" w:sz="0" w:space="0" w:color="auto"/>
              </w:divBdr>
            </w:div>
            <w:div w:id="991445007">
              <w:marLeft w:val="0"/>
              <w:marRight w:val="0"/>
              <w:marTop w:val="0"/>
              <w:marBottom w:val="0"/>
              <w:divBdr>
                <w:top w:val="none" w:sz="0" w:space="0" w:color="auto"/>
                <w:left w:val="none" w:sz="0" w:space="0" w:color="auto"/>
                <w:bottom w:val="none" w:sz="0" w:space="0" w:color="auto"/>
                <w:right w:val="none" w:sz="0" w:space="0" w:color="auto"/>
              </w:divBdr>
            </w:div>
            <w:div w:id="1017384464">
              <w:marLeft w:val="0"/>
              <w:marRight w:val="0"/>
              <w:marTop w:val="0"/>
              <w:marBottom w:val="0"/>
              <w:divBdr>
                <w:top w:val="none" w:sz="0" w:space="0" w:color="auto"/>
                <w:left w:val="none" w:sz="0" w:space="0" w:color="auto"/>
                <w:bottom w:val="none" w:sz="0" w:space="0" w:color="auto"/>
                <w:right w:val="none" w:sz="0" w:space="0" w:color="auto"/>
              </w:divBdr>
            </w:div>
            <w:div w:id="1086540192">
              <w:marLeft w:val="0"/>
              <w:marRight w:val="0"/>
              <w:marTop w:val="0"/>
              <w:marBottom w:val="0"/>
              <w:divBdr>
                <w:top w:val="none" w:sz="0" w:space="0" w:color="auto"/>
                <w:left w:val="none" w:sz="0" w:space="0" w:color="auto"/>
                <w:bottom w:val="none" w:sz="0" w:space="0" w:color="auto"/>
                <w:right w:val="none" w:sz="0" w:space="0" w:color="auto"/>
              </w:divBdr>
            </w:div>
            <w:div w:id="1102142892">
              <w:marLeft w:val="0"/>
              <w:marRight w:val="0"/>
              <w:marTop w:val="0"/>
              <w:marBottom w:val="0"/>
              <w:divBdr>
                <w:top w:val="none" w:sz="0" w:space="0" w:color="auto"/>
                <w:left w:val="none" w:sz="0" w:space="0" w:color="auto"/>
                <w:bottom w:val="none" w:sz="0" w:space="0" w:color="auto"/>
                <w:right w:val="none" w:sz="0" w:space="0" w:color="auto"/>
              </w:divBdr>
            </w:div>
            <w:div w:id="1102870604">
              <w:marLeft w:val="0"/>
              <w:marRight w:val="0"/>
              <w:marTop w:val="0"/>
              <w:marBottom w:val="0"/>
              <w:divBdr>
                <w:top w:val="none" w:sz="0" w:space="0" w:color="auto"/>
                <w:left w:val="none" w:sz="0" w:space="0" w:color="auto"/>
                <w:bottom w:val="none" w:sz="0" w:space="0" w:color="auto"/>
                <w:right w:val="none" w:sz="0" w:space="0" w:color="auto"/>
              </w:divBdr>
            </w:div>
            <w:div w:id="1128939845">
              <w:marLeft w:val="0"/>
              <w:marRight w:val="0"/>
              <w:marTop w:val="0"/>
              <w:marBottom w:val="0"/>
              <w:divBdr>
                <w:top w:val="none" w:sz="0" w:space="0" w:color="auto"/>
                <w:left w:val="none" w:sz="0" w:space="0" w:color="auto"/>
                <w:bottom w:val="none" w:sz="0" w:space="0" w:color="auto"/>
                <w:right w:val="none" w:sz="0" w:space="0" w:color="auto"/>
              </w:divBdr>
            </w:div>
            <w:div w:id="1136794682">
              <w:marLeft w:val="0"/>
              <w:marRight w:val="0"/>
              <w:marTop w:val="0"/>
              <w:marBottom w:val="0"/>
              <w:divBdr>
                <w:top w:val="none" w:sz="0" w:space="0" w:color="auto"/>
                <w:left w:val="none" w:sz="0" w:space="0" w:color="auto"/>
                <w:bottom w:val="none" w:sz="0" w:space="0" w:color="auto"/>
                <w:right w:val="none" w:sz="0" w:space="0" w:color="auto"/>
              </w:divBdr>
            </w:div>
            <w:div w:id="1209537125">
              <w:marLeft w:val="0"/>
              <w:marRight w:val="0"/>
              <w:marTop w:val="0"/>
              <w:marBottom w:val="0"/>
              <w:divBdr>
                <w:top w:val="none" w:sz="0" w:space="0" w:color="auto"/>
                <w:left w:val="none" w:sz="0" w:space="0" w:color="auto"/>
                <w:bottom w:val="none" w:sz="0" w:space="0" w:color="auto"/>
                <w:right w:val="none" w:sz="0" w:space="0" w:color="auto"/>
              </w:divBdr>
            </w:div>
            <w:div w:id="1212880669">
              <w:marLeft w:val="0"/>
              <w:marRight w:val="0"/>
              <w:marTop w:val="0"/>
              <w:marBottom w:val="0"/>
              <w:divBdr>
                <w:top w:val="none" w:sz="0" w:space="0" w:color="auto"/>
                <w:left w:val="none" w:sz="0" w:space="0" w:color="auto"/>
                <w:bottom w:val="none" w:sz="0" w:space="0" w:color="auto"/>
                <w:right w:val="none" w:sz="0" w:space="0" w:color="auto"/>
              </w:divBdr>
            </w:div>
            <w:div w:id="1242762090">
              <w:marLeft w:val="0"/>
              <w:marRight w:val="0"/>
              <w:marTop w:val="0"/>
              <w:marBottom w:val="0"/>
              <w:divBdr>
                <w:top w:val="none" w:sz="0" w:space="0" w:color="auto"/>
                <w:left w:val="none" w:sz="0" w:space="0" w:color="auto"/>
                <w:bottom w:val="none" w:sz="0" w:space="0" w:color="auto"/>
                <w:right w:val="none" w:sz="0" w:space="0" w:color="auto"/>
              </w:divBdr>
            </w:div>
            <w:div w:id="1247496454">
              <w:marLeft w:val="0"/>
              <w:marRight w:val="0"/>
              <w:marTop w:val="0"/>
              <w:marBottom w:val="0"/>
              <w:divBdr>
                <w:top w:val="none" w:sz="0" w:space="0" w:color="auto"/>
                <w:left w:val="none" w:sz="0" w:space="0" w:color="auto"/>
                <w:bottom w:val="none" w:sz="0" w:space="0" w:color="auto"/>
                <w:right w:val="none" w:sz="0" w:space="0" w:color="auto"/>
              </w:divBdr>
            </w:div>
            <w:div w:id="1267077570">
              <w:marLeft w:val="0"/>
              <w:marRight w:val="0"/>
              <w:marTop w:val="0"/>
              <w:marBottom w:val="0"/>
              <w:divBdr>
                <w:top w:val="none" w:sz="0" w:space="0" w:color="auto"/>
                <w:left w:val="none" w:sz="0" w:space="0" w:color="auto"/>
                <w:bottom w:val="none" w:sz="0" w:space="0" w:color="auto"/>
                <w:right w:val="none" w:sz="0" w:space="0" w:color="auto"/>
              </w:divBdr>
            </w:div>
            <w:div w:id="1268659876">
              <w:marLeft w:val="0"/>
              <w:marRight w:val="0"/>
              <w:marTop w:val="0"/>
              <w:marBottom w:val="0"/>
              <w:divBdr>
                <w:top w:val="none" w:sz="0" w:space="0" w:color="auto"/>
                <w:left w:val="none" w:sz="0" w:space="0" w:color="auto"/>
                <w:bottom w:val="none" w:sz="0" w:space="0" w:color="auto"/>
                <w:right w:val="none" w:sz="0" w:space="0" w:color="auto"/>
              </w:divBdr>
            </w:div>
            <w:div w:id="1278175906">
              <w:marLeft w:val="0"/>
              <w:marRight w:val="0"/>
              <w:marTop w:val="0"/>
              <w:marBottom w:val="0"/>
              <w:divBdr>
                <w:top w:val="none" w:sz="0" w:space="0" w:color="auto"/>
                <w:left w:val="none" w:sz="0" w:space="0" w:color="auto"/>
                <w:bottom w:val="none" w:sz="0" w:space="0" w:color="auto"/>
                <w:right w:val="none" w:sz="0" w:space="0" w:color="auto"/>
              </w:divBdr>
            </w:div>
            <w:div w:id="1305508701">
              <w:marLeft w:val="0"/>
              <w:marRight w:val="0"/>
              <w:marTop w:val="0"/>
              <w:marBottom w:val="0"/>
              <w:divBdr>
                <w:top w:val="none" w:sz="0" w:space="0" w:color="auto"/>
                <w:left w:val="none" w:sz="0" w:space="0" w:color="auto"/>
                <w:bottom w:val="none" w:sz="0" w:space="0" w:color="auto"/>
                <w:right w:val="none" w:sz="0" w:space="0" w:color="auto"/>
              </w:divBdr>
            </w:div>
            <w:div w:id="1329751012">
              <w:marLeft w:val="0"/>
              <w:marRight w:val="0"/>
              <w:marTop w:val="0"/>
              <w:marBottom w:val="0"/>
              <w:divBdr>
                <w:top w:val="none" w:sz="0" w:space="0" w:color="auto"/>
                <w:left w:val="none" w:sz="0" w:space="0" w:color="auto"/>
                <w:bottom w:val="none" w:sz="0" w:space="0" w:color="auto"/>
                <w:right w:val="none" w:sz="0" w:space="0" w:color="auto"/>
              </w:divBdr>
            </w:div>
            <w:div w:id="1407417434">
              <w:marLeft w:val="0"/>
              <w:marRight w:val="0"/>
              <w:marTop w:val="0"/>
              <w:marBottom w:val="0"/>
              <w:divBdr>
                <w:top w:val="none" w:sz="0" w:space="0" w:color="auto"/>
                <w:left w:val="none" w:sz="0" w:space="0" w:color="auto"/>
                <w:bottom w:val="none" w:sz="0" w:space="0" w:color="auto"/>
                <w:right w:val="none" w:sz="0" w:space="0" w:color="auto"/>
              </w:divBdr>
            </w:div>
            <w:div w:id="1429622010">
              <w:marLeft w:val="0"/>
              <w:marRight w:val="0"/>
              <w:marTop w:val="0"/>
              <w:marBottom w:val="0"/>
              <w:divBdr>
                <w:top w:val="none" w:sz="0" w:space="0" w:color="auto"/>
                <w:left w:val="none" w:sz="0" w:space="0" w:color="auto"/>
                <w:bottom w:val="none" w:sz="0" w:space="0" w:color="auto"/>
                <w:right w:val="none" w:sz="0" w:space="0" w:color="auto"/>
              </w:divBdr>
            </w:div>
            <w:div w:id="1463498641">
              <w:marLeft w:val="0"/>
              <w:marRight w:val="0"/>
              <w:marTop w:val="0"/>
              <w:marBottom w:val="0"/>
              <w:divBdr>
                <w:top w:val="none" w:sz="0" w:space="0" w:color="auto"/>
                <w:left w:val="none" w:sz="0" w:space="0" w:color="auto"/>
                <w:bottom w:val="none" w:sz="0" w:space="0" w:color="auto"/>
                <w:right w:val="none" w:sz="0" w:space="0" w:color="auto"/>
              </w:divBdr>
            </w:div>
            <w:div w:id="1499543399">
              <w:marLeft w:val="0"/>
              <w:marRight w:val="0"/>
              <w:marTop w:val="0"/>
              <w:marBottom w:val="0"/>
              <w:divBdr>
                <w:top w:val="none" w:sz="0" w:space="0" w:color="auto"/>
                <w:left w:val="none" w:sz="0" w:space="0" w:color="auto"/>
                <w:bottom w:val="none" w:sz="0" w:space="0" w:color="auto"/>
                <w:right w:val="none" w:sz="0" w:space="0" w:color="auto"/>
              </w:divBdr>
            </w:div>
            <w:div w:id="1512144238">
              <w:marLeft w:val="0"/>
              <w:marRight w:val="0"/>
              <w:marTop w:val="0"/>
              <w:marBottom w:val="0"/>
              <w:divBdr>
                <w:top w:val="none" w:sz="0" w:space="0" w:color="auto"/>
                <w:left w:val="none" w:sz="0" w:space="0" w:color="auto"/>
                <w:bottom w:val="none" w:sz="0" w:space="0" w:color="auto"/>
                <w:right w:val="none" w:sz="0" w:space="0" w:color="auto"/>
              </w:divBdr>
            </w:div>
            <w:div w:id="1523006587">
              <w:marLeft w:val="0"/>
              <w:marRight w:val="0"/>
              <w:marTop w:val="0"/>
              <w:marBottom w:val="0"/>
              <w:divBdr>
                <w:top w:val="none" w:sz="0" w:space="0" w:color="auto"/>
                <w:left w:val="none" w:sz="0" w:space="0" w:color="auto"/>
                <w:bottom w:val="none" w:sz="0" w:space="0" w:color="auto"/>
                <w:right w:val="none" w:sz="0" w:space="0" w:color="auto"/>
              </w:divBdr>
            </w:div>
            <w:div w:id="1575972049">
              <w:marLeft w:val="0"/>
              <w:marRight w:val="0"/>
              <w:marTop w:val="0"/>
              <w:marBottom w:val="0"/>
              <w:divBdr>
                <w:top w:val="none" w:sz="0" w:space="0" w:color="auto"/>
                <w:left w:val="none" w:sz="0" w:space="0" w:color="auto"/>
                <w:bottom w:val="none" w:sz="0" w:space="0" w:color="auto"/>
                <w:right w:val="none" w:sz="0" w:space="0" w:color="auto"/>
              </w:divBdr>
            </w:div>
            <w:div w:id="1579823201">
              <w:marLeft w:val="0"/>
              <w:marRight w:val="0"/>
              <w:marTop w:val="0"/>
              <w:marBottom w:val="0"/>
              <w:divBdr>
                <w:top w:val="none" w:sz="0" w:space="0" w:color="auto"/>
                <w:left w:val="none" w:sz="0" w:space="0" w:color="auto"/>
                <w:bottom w:val="none" w:sz="0" w:space="0" w:color="auto"/>
                <w:right w:val="none" w:sz="0" w:space="0" w:color="auto"/>
              </w:divBdr>
            </w:div>
            <w:div w:id="1581403945">
              <w:marLeft w:val="0"/>
              <w:marRight w:val="0"/>
              <w:marTop w:val="0"/>
              <w:marBottom w:val="0"/>
              <w:divBdr>
                <w:top w:val="none" w:sz="0" w:space="0" w:color="auto"/>
                <w:left w:val="none" w:sz="0" w:space="0" w:color="auto"/>
                <w:bottom w:val="none" w:sz="0" w:space="0" w:color="auto"/>
                <w:right w:val="none" w:sz="0" w:space="0" w:color="auto"/>
              </w:divBdr>
            </w:div>
            <w:div w:id="1595089762">
              <w:marLeft w:val="0"/>
              <w:marRight w:val="0"/>
              <w:marTop w:val="0"/>
              <w:marBottom w:val="0"/>
              <w:divBdr>
                <w:top w:val="none" w:sz="0" w:space="0" w:color="auto"/>
                <w:left w:val="none" w:sz="0" w:space="0" w:color="auto"/>
                <w:bottom w:val="none" w:sz="0" w:space="0" w:color="auto"/>
                <w:right w:val="none" w:sz="0" w:space="0" w:color="auto"/>
              </w:divBdr>
            </w:div>
            <w:div w:id="1643846176">
              <w:marLeft w:val="0"/>
              <w:marRight w:val="0"/>
              <w:marTop w:val="0"/>
              <w:marBottom w:val="0"/>
              <w:divBdr>
                <w:top w:val="none" w:sz="0" w:space="0" w:color="auto"/>
                <w:left w:val="none" w:sz="0" w:space="0" w:color="auto"/>
                <w:bottom w:val="none" w:sz="0" w:space="0" w:color="auto"/>
                <w:right w:val="none" w:sz="0" w:space="0" w:color="auto"/>
              </w:divBdr>
            </w:div>
            <w:div w:id="1683313756">
              <w:marLeft w:val="0"/>
              <w:marRight w:val="0"/>
              <w:marTop w:val="0"/>
              <w:marBottom w:val="0"/>
              <w:divBdr>
                <w:top w:val="none" w:sz="0" w:space="0" w:color="auto"/>
                <w:left w:val="none" w:sz="0" w:space="0" w:color="auto"/>
                <w:bottom w:val="none" w:sz="0" w:space="0" w:color="auto"/>
                <w:right w:val="none" w:sz="0" w:space="0" w:color="auto"/>
              </w:divBdr>
            </w:div>
            <w:div w:id="1705714143">
              <w:marLeft w:val="0"/>
              <w:marRight w:val="0"/>
              <w:marTop w:val="0"/>
              <w:marBottom w:val="0"/>
              <w:divBdr>
                <w:top w:val="none" w:sz="0" w:space="0" w:color="auto"/>
                <w:left w:val="none" w:sz="0" w:space="0" w:color="auto"/>
                <w:bottom w:val="none" w:sz="0" w:space="0" w:color="auto"/>
                <w:right w:val="none" w:sz="0" w:space="0" w:color="auto"/>
              </w:divBdr>
            </w:div>
            <w:div w:id="1717654882">
              <w:marLeft w:val="0"/>
              <w:marRight w:val="0"/>
              <w:marTop w:val="0"/>
              <w:marBottom w:val="0"/>
              <w:divBdr>
                <w:top w:val="none" w:sz="0" w:space="0" w:color="auto"/>
                <w:left w:val="none" w:sz="0" w:space="0" w:color="auto"/>
                <w:bottom w:val="none" w:sz="0" w:space="0" w:color="auto"/>
                <w:right w:val="none" w:sz="0" w:space="0" w:color="auto"/>
              </w:divBdr>
            </w:div>
            <w:div w:id="1722090237">
              <w:marLeft w:val="0"/>
              <w:marRight w:val="0"/>
              <w:marTop w:val="0"/>
              <w:marBottom w:val="0"/>
              <w:divBdr>
                <w:top w:val="none" w:sz="0" w:space="0" w:color="auto"/>
                <w:left w:val="none" w:sz="0" w:space="0" w:color="auto"/>
                <w:bottom w:val="none" w:sz="0" w:space="0" w:color="auto"/>
                <w:right w:val="none" w:sz="0" w:space="0" w:color="auto"/>
              </w:divBdr>
            </w:div>
            <w:div w:id="1723866182">
              <w:marLeft w:val="0"/>
              <w:marRight w:val="0"/>
              <w:marTop w:val="0"/>
              <w:marBottom w:val="0"/>
              <w:divBdr>
                <w:top w:val="none" w:sz="0" w:space="0" w:color="auto"/>
                <w:left w:val="none" w:sz="0" w:space="0" w:color="auto"/>
                <w:bottom w:val="none" w:sz="0" w:space="0" w:color="auto"/>
                <w:right w:val="none" w:sz="0" w:space="0" w:color="auto"/>
              </w:divBdr>
            </w:div>
            <w:div w:id="1724522900">
              <w:marLeft w:val="0"/>
              <w:marRight w:val="0"/>
              <w:marTop w:val="0"/>
              <w:marBottom w:val="0"/>
              <w:divBdr>
                <w:top w:val="none" w:sz="0" w:space="0" w:color="auto"/>
                <w:left w:val="none" w:sz="0" w:space="0" w:color="auto"/>
                <w:bottom w:val="none" w:sz="0" w:space="0" w:color="auto"/>
                <w:right w:val="none" w:sz="0" w:space="0" w:color="auto"/>
              </w:divBdr>
            </w:div>
            <w:div w:id="1752660743">
              <w:marLeft w:val="0"/>
              <w:marRight w:val="0"/>
              <w:marTop w:val="0"/>
              <w:marBottom w:val="0"/>
              <w:divBdr>
                <w:top w:val="none" w:sz="0" w:space="0" w:color="auto"/>
                <w:left w:val="none" w:sz="0" w:space="0" w:color="auto"/>
                <w:bottom w:val="none" w:sz="0" w:space="0" w:color="auto"/>
                <w:right w:val="none" w:sz="0" w:space="0" w:color="auto"/>
              </w:divBdr>
            </w:div>
            <w:div w:id="1786197315">
              <w:marLeft w:val="0"/>
              <w:marRight w:val="0"/>
              <w:marTop w:val="0"/>
              <w:marBottom w:val="0"/>
              <w:divBdr>
                <w:top w:val="none" w:sz="0" w:space="0" w:color="auto"/>
                <w:left w:val="none" w:sz="0" w:space="0" w:color="auto"/>
                <w:bottom w:val="none" w:sz="0" w:space="0" w:color="auto"/>
                <w:right w:val="none" w:sz="0" w:space="0" w:color="auto"/>
              </w:divBdr>
            </w:div>
            <w:div w:id="1789620513">
              <w:marLeft w:val="0"/>
              <w:marRight w:val="0"/>
              <w:marTop w:val="0"/>
              <w:marBottom w:val="0"/>
              <w:divBdr>
                <w:top w:val="none" w:sz="0" w:space="0" w:color="auto"/>
                <w:left w:val="none" w:sz="0" w:space="0" w:color="auto"/>
                <w:bottom w:val="none" w:sz="0" w:space="0" w:color="auto"/>
                <w:right w:val="none" w:sz="0" w:space="0" w:color="auto"/>
              </w:divBdr>
            </w:div>
            <w:div w:id="1850362927">
              <w:marLeft w:val="0"/>
              <w:marRight w:val="0"/>
              <w:marTop w:val="0"/>
              <w:marBottom w:val="0"/>
              <w:divBdr>
                <w:top w:val="none" w:sz="0" w:space="0" w:color="auto"/>
                <w:left w:val="none" w:sz="0" w:space="0" w:color="auto"/>
                <w:bottom w:val="none" w:sz="0" w:space="0" w:color="auto"/>
                <w:right w:val="none" w:sz="0" w:space="0" w:color="auto"/>
              </w:divBdr>
            </w:div>
            <w:div w:id="1868785047">
              <w:marLeft w:val="0"/>
              <w:marRight w:val="0"/>
              <w:marTop w:val="0"/>
              <w:marBottom w:val="0"/>
              <w:divBdr>
                <w:top w:val="none" w:sz="0" w:space="0" w:color="auto"/>
                <w:left w:val="none" w:sz="0" w:space="0" w:color="auto"/>
                <w:bottom w:val="none" w:sz="0" w:space="0" w:color="auto"/>
                <w:right w:val="none" w:sz="0" w:space="0" w:color="auto"/>
              </w:divBdr>
            </w:div>
            <w:div w:id="1957639419">
              <w:marLeft w:val="0"/>
              <w:marRight w:val="0"/>
              <w:marTop w:val="0"/>
              <w:marBottom w:val="0"/>
              <w:divBdr>
                <w:top w:val="none" w:sz="0" w:space="0" w:color="auto"/>
                <w:left w:val="none" w:sz="0" w:space="0" w:color="auto"/>
                <w:bottom w:val="none" w:sz="0" w:space="0" w:color="auto"/>
                <w:right w:val="none" w:sz="0" w:space="0" w:color="auto"/>
              </w:divBdr>
            </w:div>
            <w:div w:id="1982611415">
              <w:marLeft w:val="0"/>
              <w:marRight w:val="0"/>
              <w:marTop w:val="0"/>
              <w:marBottom w:val="0"/>
              <w:divBdr>
                <w:top w:val="none" w:sz="0" w:space="0" w:color="auto"/>
                <w:left w:val="none" w:sz="0" w:space="0" w:color="auto"/>
                <w:bottom w:val="none" w:sz="0" w:space="0" w:color="auto"/>
                <w:right w:val="none" w:sz="0" w:space="0" w:color="auto"/>
              </w:divBdr>
            </w:div>
            <w:div w:id="1993750995">
              <w:marLeft w:val="0"/>
              <w:marRight w:val="0"/>
              <w:marTop w:val="0"/>
              <w:marBottom w:val="0"/>
              <w:divBdr>
                <w:top w:val="none" w:sz="0" w:space="0" w:color="auto"/>
                <w:left w:val="none" w:sz="0" w:space="0" w:color="auto"/>
                <w:bottom w:val="none" w:sz="0" w:space="0" w:color="auto"/>
                <w:right w:val="none" w:sz="0" w:space="0" w:color="auto"/>
              </w:divBdr>
            </w:div>
            <w:div w:id="2092772555">
              <w:marLeft w:val="0"/>
              <w:marRight w:val="0"/>
              <w:marTop w:val="0"/>
              <w:marBottom w:val="0"/>
              <w:divBdr>
                <w:top w:val="none" w:sz="0" w:space="0" w:color="auto"/>
                <w:left w:val="none" w:sz="0" w:space="0" w:color="auto"/>
                <w:bottom w:val="none" w:sz="0" w:space="0" w:color="auto"/>
                <w:right w:val="none" w:sz="0" w:space="0" w:color="auto"/>
              </w:divBdr>
            </w:div>
            <w:div w:id="2130320250">
              <w:marLeft w:val="0"/>
              <w:marRight w:val="0"/>
              <w:marTop w:val="0"/>
              <w:marBottom w:val="0"/>
              <w:divBdr>
                <w:top w:val="none" w:sz="0" w:space="0" w:color="auto"/>
                <w:left w:val="none" w:sz="0" w:space="0" w:color="auto"/>
                <w:bottom w:val="none" w:sz="0" w:space="0" w:color="auto"/>
                <w:right w:val="none" w:sz="0" w:space="0" w:color="auto"/>
              </w:divBdr>
            </w:div>
            <w:div w:id="21442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0025">
      <w:bodyDiv w:val="1"/>
      <w:marLeft w:val="0"/>
      <w:marRight w:val="0"/>
      <w:marTop w:val="0"/>
      <w:marBottom w:val="0"/>
      <w:divBdr>
        <w:top w:val="none" w:sz="0" w:space="0" w:color="auto"/>
        <w:left w:val="none" w:sz="0" w:space="0" w:color="auto"/>
        <w:bottom w:val="none" w:sz="0" w:space="0" w:color="auto"/>
        <w:right w:val="none" w:sz="0" w:space="0" w:color="auto"/>
      </w:divBdr>
      <w:divsChild>
        <w:div w:id="159736980">
          <w:marLeft w:val="0"/>
          <w:marRight w:val="0"/>
          <w:marTop w:val="0"/>
          <w:marBottom w:val="0"/>
          <w:divBdr>
            <w:top w:val="none" w:sz="0" w:space="0" w:color="auto"/>
            <w:left w:val="none" w:sz="0" w:space="0" w:color="auto"/>
            <w:bottom w:val="none" w:sz="0" w:space="0" w:color="auto"/>
            <w:right w:val="none" w:sz="0" w:space="0" w:color="auto"/>
          </w:divBdr>
        </w:div>
        <w:div w:id="476456108">
          <w:marLeft w:val="0"/>
          <w:marRight w:val="0"/>
          <w:marTop w:val="0"/>
          <w:marBottom w:val="0"/>
          <w:divBdr>
            <w:top w:val="none" w:sz="0" w:space="0" w:color="auto"/>
            <w:left w:val="none" w:sz="0" w:space="0" w:color="auto"/>
            <w:bottom w:val="none" w:sz="0" w:space="0" w:color="auto"/>
            <w:right w:val="none" w:sz="0" w:space="0" w:color="auto"/>
          </w:divBdr>
        </w:div>
        <w:div w:id="602881056">
          <w:marLeft w:val="0"/>
          <w:marRight w:val="0"/>
          <w:marTop w:val="0"/>
          <w:marBottom w:val="0"/>
          <w:divBdr>
            <w:top w:val="none" w:sz="0" w:space="0" w:color="auto"/>
            <w:left w:val="none" w:sz="0" w:space="0" w:color="auto"/>
            <w:bottom w:val="none" w:sz="0" w:space="0" w:color="auto"/>
            <w:right w:val="none" w:sz="0" w:space="0" w:color="auto"/>
          </w:divBdr>
        </w:div>
        <w:div w:id="804079531">
          <w:marLeft w:val="0"/>
          <w:marRight w:val="0"/>
          <w:marTop w:val="0"/>
          <w:marBottom w:val="0"/>
          <w:divBdr>
            <w:top w:val="none" w:sz="0" w:space="0" w:color="auto"/>
            <w:left w:val="none" w:sz="0" w:space="0" w:color="auto"/>
            <w:bottom w:val="none" w:sz="0" w:space="0" w:color="auto"/>
            <w:right w:val="none" w:sz="0" w:space="0" w:color="auto"/>
          </w:divBdr>
        </w:div>
        <w:div w:id="815412867">
          <w:marLeft w:val="0"/>
          <w:marRight w:val="0"/>
          <w:marTop w:val="0"/>
          <w:marBottom w:val="0"/>
          <w:divBdr>
            <w:top w:val="none" w:sz="0" w:space="0" w:color="auto"/>
            <w:left w:val="none" w:sz="0" w:space="0" w:color="auto"/>
            <w:bottom w:val="none" w:sz="0" w:space="0" w:color="auto"/>
            <w:right w:val="none" w:sz="0" w:space="0" w:color="auto"/>
          </w:divBdr>
        </w:div>
        <w:div w:id="987511176">
          <w:marLeft w:val="0"/>
          <w:marRight w:val="0"/>
          <w:marTop w:val="0"/>
          <w:marBottom w:val="0"/>
          <w:divBdr>
            <w:top w:val="none" w:sz="0" w:space="0" w:color="auto"/>
            <w:left w:val="none" w:sz="0" w:space="0" w:color="auto"/>
            <w:bottom w:val="none" w:sz="0" w:space="0" w:color="auto"/>
            <w:right w:val="none" w:sz="0" w:space="0" w:color="auto"/>
          </w:divBdr>
        </w:div>
        <w:div w:id="1229658074">
          <w:marLeft w:val="0"/>
          <w:marRight w:val="0"/>
          <w:marTop w:val="0"/>
          <w:marBottom w:val="0"/>
          <w:divBdr>
            <w:top w:val="none" w:sz="0" w:space="0" w:color="auto"/>
            <w:left w:val="none" w:sz="0" w:space="0" w:color="auto"/>
            <w:bottom w:val="none" w:sz="0" w:space="0" w:color="auto"/>
            <w:right w:val="none" w:sz="0" w:space="0" w:color="auto"/>
          </w:divBdr>
        </w:div>
        <w:div w:id="1248882856">
          <w:marLeft w:val="0"/>
          <w:marRight w:val="0"/>
          <w:marTop w:val="0"/>
          <w:marBottom w:val="0"/>
          <w:divBdr>
            <w:top w:val="none" w:sz="0" w:space="0" w:color="auto"/>
            <w:left w:val="none" w:sz="0" w:space="0" w:color="auto"/>
            <w:bottom w:val="none" w:sz="0" w:space="0" w:color="auto"/>
            <w:right w:val="none" w:sz="0" w:space="0" w:color="auto"/>
          </w:divBdr>
        </w:div>
        <w:div w:id="1670062170">
          <w:marLeft w:val="0"/>
          <w:marRight w:val="0"/>
          <w:marTop w:val="0"/>
          <w:marBottom w:val="0"/>
          <w:divBdr>
            <w:top w:val="none" w:sz="0" w:space="0" w:color="auto"/>
            <w:left w:val="none" w:sz="0" w:space="0" w:color="auto"/>
            <w:bottom w:val="none" w:sz="0" w:space="0" w:color="auto"/>
            <w:right w:val="none" w:sz="0" w:space="0" w:color="auto"/>
          </w:divBdr>
        </w:div>
        <w:div w:id="1949312585">
          <w:marLeft w:val="0"/>
          <w:marRight w:val="0"/>
          <w:marTop w:val="0"/>
          <w:marBottom w:val="0"/>
          <w:divBdr>
            <w:top w:val="none" w:sz="0" w:space="0" w:color="auto"/>
            <w:left w:val="none" w:sz="0" w:space="0" w:color="auto"/>
            <w:bottom w:val="none" w:sz="0" w:space="0" w:color="auto"/>
            <w:right w:val="none" w:sz="0" w:space="0" w:color="auto"/>
          </w:divBdr>
        </w:div>
        <w:div w:id="1963995833">
          <w:marLeft w:val="0"/>
          <w:marRight w:val="0"/>
          <w:marTop w:val="0"/>
          <w:marBottom w:val="0"/>
          <w:divBdr>
            <w:top w:val="none" w:sz="0" w:space="0" w:color="auto"/>
            <w:left w:val="none" w:sz="0" w:space="0" w:color="auto"/>
            <w:bottom w:val="none" w:sz="0" w:space="0" w:color="auto"/>
            <w:right w:val="none" w:sz="0" w:space="0" w:color="auto"/>
          </w:divBdr>
        </w:div>
        <w:div w:id="2066946420">
          <w:marLeft w:val="0"/>
          <w:marRight w:val="0"/>
          <w:marTop w:val="0"/>
          <w:marBottom w:val="0"/>
          <w:divBdr>
            <w:top w:val="none" w:sz="0" w:space="0" w:color="auto"/>
            <w:left w:val="none" w:sz="0" w:space="0" w:color="auto"/>
            <w:bottom w:val="none" w:sz="0" w:space="0" w:color="auto"/>
            <w:right w:val="none" w:sz="0" w:space="0" w:color="auto"/>
          </w:divBdr>
        </w:div>
      </w:divsChild>
    </w:div>
    <w:div w:id="106779564">
      <w:bodyDiv w:val="1"/>
      <w:marLeft w:val="0"/>
      <w:marRight w:val="0"/>
      <w:marTop w:val="0"/>
      <w:marBottom w:val="0"/>
      <w:divBdr>
        <w:top w:val="none" w:sz="0" w:space="0" w:color="auto"/>
        <w:left w:val="none" w:sz="0" w:space="0" w:color="auto"/>
        <w:bottom w:val="none" w:sz="0" w:space="0" w:color="auto"/>
        <w:right w:val="none" w:sz="0" w:space="0" w:color="auto"/>
      </w:divBdr>
    </w:div>
    <w:div w:id="121778686">
      <w:bodyDiv w:val="1"/>
      <w:marLeft w:val="0"/>
      <w:marRight w:val="0"/>
      <w:marTop w:val="0"/>
      <w:marBottom w:val="0"/>
      <w:divBdr>
        <w:top w:val="none" w:sz="0" w:space="0" w:color="auto"/>
        <w:left w:val="none" w:sz="0" w:space="0" w:color="auto"/>
        <w:bottom w:val="none" w:sz="0" w:space="0" w:color="auto"/>
        <w:right w:val="none" w:sz="0" w:space="0" w:color="auto"/>
      </w:divBdr>
    </w:div>
    <w:div w:id="140123689">
      <w:bodyDiv w:val="1"/>
      <w:marLeft w:val="0"/>
      <w:marRight w:val="0"/>
      <w:marTop w:val="0"/>
      <w:marBottom w:val="0"/>
      <w:divBdr>
        <w:top w:val="none" w:sz="0" w:space="0" w:color="auto"/>
        <w:left w:val="none" w:sz="0" w:space="0" w:color="auto"/>
        <w:bottom w:val="none" w:sz="0" w:space="0" w:color="auto"/>
        <w:right w:val="none" w:sz="0" w:space="0" w:color="auto"/>
      </w:divBdr>
    </w:div>
    <w:div w:id="195848765">
      <w:bodyDiv w:val="1"/>
      <w:marLeft w:val="0"/>
      <w:marRight w:val="0"/>
      <w:marTop w:val="0"/>
      <w:marBottom w:val="0"/>
      <w:divBdr>
        <w:top w:val="none" w:sz="0" w:space="0" w:color="auto"/>
        <w:left w:val="none" w:sz="0" w:space="0" w:color="auto"/>
        <w:bottom w:val="none" w:sz="0" w:space="0" w:color="auto"/>
        <w:right w:val="none" w:sz="0" w:space="0" w:color="auto"/>
      </w:divBdr>
    </w:div>
    <w:div w:id="208613866">
      <w:bodyDiv w:val="1"/>
      <w:marLeft w:val="0"/>
      <w:marRight w:val="0"/>
      <w:marTop w:val="0"/>
      <w:marBottom w:val="0"/>
      <w:divBdr>
        <w:top w:val="none" w:sz="0" w:space="0" w:color="auto"/>
        <w:left w:val="none" w:sz="0" w:space="0" w:color="auto"/>
        <w:bottom w:val="none" w:sz="0" w:space="0" w:color="auto"/>
        <w:right w:val="none" w:sz="0" w:space="0" w:color="auto"/>
      </w:divBdr>
      <w:divsChild>
        <w:div w:id="74783672">
          <w:marLeft w:val="0"/>
          <w:marRight w:val="0"/>
          <w:marTop w:val="0"/>
          <w:marBottom w:val="0"/>
          <w:divBdr>
            <w:top w:val="none" w:sz="0" w:space="0" w:color="auto"/>
            <w:left w:val="none" w:sz="0" w:space="0" w:color="auto"/>
            <w:bottom w:val="none" w:sz="0" w:space="0" w:color="auto"/>
            <w:right w:val="none" w:sz="0" w:space="0" w:color="auto"/>
          </w:divBdr>
        </w:div>
        <w:div w:id="170067941">
          <w:marLeft w:val="0"/>
          <w:marRight w:val="0"/>
          <w:marTop w:val="0"/>
          <w:marBottom w:val="0"/>
          <w:divBdr>
            <w:top w:val="none" w:sz="0" w:space="0" w:color="auto"/>
            <w:left w:val="none" w:sz="0" w:space="0" w:color="auto"/>
            <w:bottom w:val="none" w:sz="0" w:space="0" w:color="auto"/>
            <w:right w:val="none" w:sz="0" w:space="0" w:color="auto"/>
          </w:divBdr>
        </w:div>
        <w:div w:id="203252343">
          <w:marLeft w:val="0"/>
          <w:marRight w:val="0"/>
          <w:marTop w:val="0"/>
          <w:marBottom w:val="0"/>
          <w:divBdr>
            <w:top w:val="none" w:sz="0" w:space="0" w:color="auto"/>
            <w:left w:val="none" w:sz="0" w:space="0" w:color="auto"/>
            <w:bottom w:val="none" w:sz="0" w:space="0" w:color="auto"/>
            <w:right w:val="none" w:sz="0" w:space="0" w:color="auto"/>
          </w:divBdr>
        </w:div>
        <w:div w:id="353771822">
          <w:marLeft w:val="0"/>
          <w:marRight w:val="0"/>
          <w:marTop w:val="0"/>
          <w:marBottom w:val="0"/>
          <w:divBdr>
            <w:top w:val="none" w:sz="0" w:space="0" w:color="auto"/>
            <w:left w:val="none" w:sz="0" w:space="0" w:color="auto"/>
            <w:bottom w:val="none" w:sz="0" w:space="0" w:color="auto"/>
            <w:right w:val="none" w:sz="0" w:space="0" w:color="auto"/>
          </w:divBdr>
        </w:div>
        <w:div w:id="530611035">
          <w:marLeft w:val="0"/>
          <w:marRight w:val="0"/>
          <w:marTop w:val="0"/>
          <w:marBottom w:val="0"/>
          <w:divBdr>
            <w:top w:val="none" w:sz="0" w:space="0" w:color="auto"/>
            <w:left w:val="none" w:sz="0" w:space="0" w:color="auto"/>
            <w:bottom w:val="none" w:sz="0" w:space="0" w:color="auto"/>
            <w:right w:val="none" w:sz="0" w:space="0" w:color="auto"/>
          </w:divBdr>
        </w:div>
        <w:div w:id="541213874">
          <w:marLeft w:val="0"/>
          <w:marRight w:val="0"/>
          <w:marTop w:val="0"/>
          <w:marBottom w:val="0"/>
          <w:divBdr>
            <w:top w:val="none" w:sz="0" w:space="0" w:color="auto"/>
            <w:left w:val="none" w:sz="0" w:space="0" w:color="auto"/>
            <w:bottom w:val="none" w:sz="0" w:space="0" w:color="auto"/>
            <w:right w:val="none" w:sz="0" w:space="0" w:color="auto"/>
          </w:divBdr>
        </w:div>
        <w:div w:id="660814393">
          <w:marLeft w:val="0"/>
          <w:marRight w:val="0"/>
          <w:marTop w:val="0"/>
          <w:marBottom w:val="0"/>
          <w:divBdr>
            <w:top w:val="none" w:sz="0" w:space="0" w:color="auto"/>
            <w:left w:val="none" w:sz="0" w:space="0" w:color="auto"/>
            <w:bottom w:val="none" w:sz="0" w:space="0" w:color="auto"/>
            <w:right w:val="none" w:sz="0" w:space="0" w:color="auto"/>
          </w:divBdr>
        </w:div>
        <w:div w:id="768358210">
          <w:marLeft w:val="0"/>
          <w:marRight w:val="0"/>
          <w:marTop w:val="0"/>
          <w:marBottom w:val="0"/>
          <w:divBdr>
            <w:top w:val="none" w:sz="0" w:space="0" w:color="auto"/>
            <w:left w:val="none" w:sz="0" w:space="0" w:color="auto"/>
            <w:bottom w:val="none" w:sz="0" w:space="0" w:color="auto"/>
            <w:right w:val="none" w:sz="0" w:space="0" w:color="auto"/>
          </w:divBdr>
        </w:div>
        <w:div w:id="816414087">
          <w:marLeft w:val="0"/>
          <w:marRight w:val="0"/>
          <w:marTop w:val="0"/>
          <w:marBottom w:val="0"/>
          <w:divBdr>
            <w:top w:val="none" w:sz="0" w:space="0" w:color="auto"/>
            <w:left w:val="none" w:sz="0" w:space="0" w:color="auto"/>
            <w:bottom w:val="none" w:sz="0" w:space="0" w:color="auto"/>
            <w:right w:val="none" w:sz="0" w:space="0" w:color="auto"/>
          </w:divBdr>
        </w:div>
        <w:div w:id="861168557">
          <w:marLeft w:val="0"/>
          <w:marRight w:val="0"/>
          <w:marTop w:val="0"/>
          <w:marBottom w:val="0"/>
          <w:divBdr>
            <w:top w:val="none" w:sz="0" w:space="0" w:color="auto"/>
            <w:left w:val="none" w:sz="0" w:space="0" w:color="auto"/>
            <w:bottom w:val="none" w:sz="0" w:space="0" w:color="auto"/>
            <w:right w:val="none" w:sz="0" w:space="0" w:color="auto"/>
          </w:divBdr>
        </w:div>
        <w:div w:id="899291530">
          <w:marLeft w:val="0"/>
          <w:marRight w:val="0"/>
          <w:marTop w:val="0"/>
          <w:marBottom w:val="0"/>
          <w:divBdr>
            <w:top w:val="none" w:sz="0" w:space="0" w:color="auto"/>
            <w:left w:val="none" w:sz="0" w:space="0" w:color="auto"/>
            <w:bottom w:val="none" w:sz="0" w:space="0" w:color="auto"/>
            <w:right w:val="none" w:sz="0" w:space="0" w:color="auto"/>
          </w:divBdr>
        </w:div>
        <w:div w:id="914243541">
          <w:marLeft w:val="0"/>
          <w:marRight w:val="0"/>
          <w:marTop w:val="0"/>
          <w:marBottom w:val="0"/>
          <w:divBdr>
            <w:top w:val="none" w:sz="0" w:space="0" w:color="auto"/>
            <w:left w:val="none" w:sz="0" w:space="0" w:color="auto"/>
            <w:bottom w:val="none" w:sz="0" w:space="0" w:color="auto"/>
            <w:right w:val="none" w:sz="0" w:space="0" w:color="auto"/>
          </w:divBdr>
        </w:div>
        <w:div w:id="938830210">
          <w:marLeft w:val="0"/>
          <w:marRight w:val="0"/>
          <w:marTop w:val="0"/>
          <w:marBottom w:val="0"/>
          <w:divBdr>
            <w:top w:val="none" w:sz="0" w:space="0" w:color="auto"/>
            <w:left w:val="none" w:sz="0" w:space="0" w:color="auto"/>
            <w:bottom w:val="none" w:sz="0" w:space="0" w:color="auto"/>
            <w:right w:val="none" w:sz="0" w:space="0" w:color="auto"/>
          </w:divBdr>
        </w:div>
        <w:div w:id="947355071">
          <w:marLeft w:val="0"/>
          <w:marRight w:val="0"/>
          <w:marTop w:val="0"/>
          <w:marBottom w:val="0"/>
          <w:divBdr>
            <w:top w:val="none" w:sz="0" w:space="0" w:color="auto"/>
            <w:left w:val="none" w:sz="0" w:space="0" w:color="auto"/>
            <w:bottom w:val="none" w:sz="0" w:space="0" w:color="auto"/>
            <w:right w:val="none" w:sz="0" w:space="0" w:color="auto"/>
          </w:divBdr>
        </w:div>
        <w:div w:id="1008561681">
          <w:marLeft w:val="0"/>
          <w:marRight w:val="0"/>
          <w:marTop w:val="0"/>
          <w:marBottom w:val="0"/>
          <w:divBdr>
            <w:top w:val="none" w:sz="0" w:space="0" w:color="auto"/>
            <w:left w:val="none" w:sz="0" w:space="0" w:color="auto"/>
            <w:bottom w:val="none" w:sz="0" w:space="0" w:color="auto"/>
            <w:right w:val="none" w:sz="0" w:space="0" w:color="auto"/>
          </w:divBdr>
        </w:div>
        <w:div w:id="1028291122">
          <w:marLeft w:val="0"/>
          <w:marRight w:val="0"/>
          <w:marTop w:val="0"/>
          <w:marBottom w:val="0"/>
          <w:divBdr>
            <w:top w:val="none" w:sz="0" w:space="0" w:color="auto"/>
            <w:left w:val="none" w:sz="0" w:space="0" w:color="auto"/>
            <w:bottom w:val="none" w:sz="0" w:space="0" w:color="auto"/>
            <w:right w:val="none" w:sz="0" w:space="0" w:color="auto"/>
          </w:divBdr>
        </w:div>
        <w:div w:id="1029451473">
          <w:marLeft w:val="0"/>
          <w:marRight w:val="0"/>
          <w:marTop w:val="0"/>
          <w:marBottom w:val="0"/>
          <w:divBdr>
            <w:top w:val="none" w:sz="0" w:space="0" w:color="auto"/>
            <w:left w:val="none" w:sz="0" w:space="0" w:color="auto"/>
            <w:bottom w:val="none" w:sz="0" w:space="0" w:color="auto"/>
            <w:right w:val="none" w:sz="0" w:space="0" w:color="auto"/>
          </w:divBdr>
        </w:div>
        <w:div w:id="1147669267">
          <w:marLeft w:val="0"/>
          <w:marRight w:val="0"/>
          <w:marTop w:val="0"/>
          <w:marBottom w:val="0"/>
          <w:divBdr>
            <w:top w:val="none" w:sz="0" w:space="0" w:color="auto"/>
            <w:left w:val="none" w:sz="0" w:space="0" w:color="auto"/>
            <w:bottom w:val="none" w:sz="0" w:space="0" w:color="auto"/>
            <w:right w:val="none" w:sz="0" w:space="0" w:color="auto"/>
          </w:divBdr>
        </w:div>
        <w:div w:id="1233275121">
          <w:marLeft w:val="0"/>
          <w:marRight w:val="0"/>
          <w:marTop w:val="0"/>
          <w:marBottom w:val="0"/>
          <w:divBdr>
            <w:top w:val="none" w:sz="0" w:space="0" w:color="auto"/>
            <w:left w:val="none" w:sz="0" w:space="0" w:color="auto"/>
            <w:bottom w:val="none" w:sz="0" w:space="0" w:color="auto"/>
            <w:right w:val="none" w:sz="0" w:space="0" w:color="auto"/>
          </w:divBdr>
        </w:div>
        <w:div w:id="1258631971">
          <w:marLeft w:val="0"/>
          <w:marRight w:val="0"/>
          <w:marTop w:val="0"/>
          <w:marBottom w:val="0"/>
          <w:divBdr>
            <w:top w:val="none" w:sz="0" w:space="0" w:color="auto"/>
            <w:left w:val="none" w:sz="0" w:space="0" w:color="auto"/>
            <w:bottom w:val="none" w:sz="0" w:space="0" w:color="auto"/>
            <w:right w:val="none" w:sz="0" w:space="0" w:color="auto"/>
          </w:divBdr>
        </w:div>
        <w:div w:id="1446389074">
          <w:marLeft w:val="0"/>
          <w:marRight w:val="0"/>
          <w:marTop w:val="0"/>
          <w:marBottom w:val="0"/>
          <w:divBdr>
            <w:top w:val="none" w:sz="0" w:space="0" w:color="auto"/>
            <w:left w:val="none" w:sz="0" w:space="0" w:color="auto"/>
            <w:bottom w:val="none" w:sz="0" w:space="0" w:color="auto"/>
            <w:right w:val="none" w:sz="0" w:space="0" w:color="auto"/>
          </w:divBdr>
        </w:div>
        <w:div w:id="1461144260">
          <w:marLeft w:val="0"/>
          <w:marRight w:val="0"/>
          <w:marTop w:val="0"/>
          <w:marBottom w:val="0"/>
          <w:divBdr>
            <w:top w:val="none" w:sz="0" w:space="0" w:color="auto"/>
            <w:left w:val="none" w:sz="0" w:space="0" w:color="auto"/>
            <w:bottom w:val="none" w:sz="0" w:space="0" w:color="auto"/>
            <w:right w:val="none" w:sz="0" w:space="0" w:color="auto"/>
          </w:divBdr>
        </w:div>
        <w:div w:id="1476408549">
          <w:marLeft w:val="0"/>
          <w:marRight w:val="0"/>
          <w:marTop w:val="0"/>
          <w:marBottom w:val="0"/>
          <w:divBdr>
            <w:top w:val="none" w:sz="0" w:space="0" w:color="auto"/>
            <w:left w:val="none" w:sz="0" w:space="0" w:color="auto"/>
            <w:bottom w:val="none" w:sz="0" w:space="0" w:color="auto"/>
            <w:right w:val="none" w:sz="0" w:space="0" w:color="auto"/>
          </w:divBdr>
        </w:div>
        <w:div w:id="1478915109">
          <w:marLeft w:val="0"/>
          <w:marRight w:val="0"/>
          <w:marTop w:val="0"/>
          <w:marBottom w:val="0"/>
          <w:divBdr>
            <w:top w:val="none" w:sz="0" w:space="0" w:color="auto"/>
            <w:left w:val="none" w:sz="0" w:space="0" w:color="auto"/>
            <w:bottom w:val="none" w:sz="0" w:space="0" w:color="auto"/>
            <w:right w:val="none" w:sz="0" w:space="0" w:color="auto"/>
          </w:divBdr>
        </w:div>
        <w:div w:id="1577082289">
          <w:marLeft w:val="0"/>
          <w:marRight w:val="0"/>
          <w:marTop w:val="0"/>
          <w:marBottom w:val="0"/>
          <w:divBdr>
            <w:top w:val="none" w:sz="0" w:space="0" w:color="auto"/>
            <w:left w:val="none" w:sz="0" w:space="0" w:color="auto"/>
            <w:bottom w:val="none" w:sz="0" w:space="0" w:color="auto"/>
            <w:right w:val="none" w:sz="0" w:space="0" w:color="auto"/>
          </w:divBdr>
        </w:div>
        <w:div w:id="1606813528">
          <w:marLeft w:val="0"/>
          <w:marRight w:val="0"/>
          <w:marTop w:val="0"/>
          <w:marBottom w:val="0"/>
          <w:divBdr>
            <w:top w:val="none" w:sz="0" w:space="0" w:color="auto"/>
            <w:left w:val="none" w:sz="0" w:space="0" w:color="auto"/>
            <w:bottom w:val="none" w:sz="0" w:space="0" w:color="auto"/>
            <w:right w:val="none" w:sz="0" w:space="0" w:color="auto"/>
          </w:divBdr>
        </w:div>
        <w:div w:id="1661040843">
          <w:marLeft w:val="0"/>
          <w:marRight w:val="0"/>
          <w:marTop w:val="0"/>
          <w:marBottom w:val="0"/>
          <w:divBdr>
            <w:top w:val="none" w:sz="0" w:space="0" w:color="auto"/>
            <w:left w:val="none" w:sz="0" w:space="0" w:color="auto"/>
            <w:bottom w:val="none" w:sz="0" w:space="0" w:color="auto"/>
            <w:right w:val="none" w:sz="0" w:space="0" w:color="auto"/>
          </w:divBdr>
        </w:div>
        <w:div w:id="1665938897">
          <w:marLeft w:val="0"/>
          <w:marRight w:val="0"/>
          <w:marTop w:val="0"/>
          <w:marBottom w:val="0"/>
          <w:divBdr>
            <w:top w:val="none" w:sz="0" w:space="0" w:color="auto"/>
            <w:left w:val="none" w:sz="0" w:space="0" w:color="auto"/>
            <w:bottom w:val="none" w:sz="0" w:space="0" w:color="auto"/>
            <w:right w:val="none" w:sz="0" w:space="0" w:color="auto"/>
          </w:divBdr>
        </w:div>
        <w:div w:id="1684623161">
          <w:marLeft w:val="0"/>
          <w:marRight w:val="0"/>
          <w:marTop w:val="0"/>
          <w:marBottom w:val="0"/>
          <w:divBdr>
            <w:top w:val="none" w:sz="0" w:space="0" w:color="auto"/>
            <w:left w:val="none" w:sz="0" w:space="0" w:color="auto"/>
            <w:bottom w:val="none" w:sz="0" w:space="0" w:color="auto"/>
            <w:right w:val="none" w:sz="0" w:space="0" w:color="auto"/>
          </w:divBdr>
        </w:div>
        <w:div w:id="1708527861">
          <w:marLeft w:val="0"/>
          <w:marRight w:val="0"/>
          <w:marTop w:val="0"/>
          <w:marBottom w:val="0"/>
          <w:divBdr>
            <w:top w:val="none" w:sz="0" w:space="0" w:color="auto"/>
            <w:left w:val="none" w:sz="0" w:space="0" w:color="auto"/>
            <w:bottom w:val="none" w:sz="0" w:space="0" w:color="auto"/>
            <w:right w:val="none" w:sz="0" w:space="0" w:color="auto"/>
          </w:divBdr>
        </w:div>
        <w:div w:id="1709642614">
          <w:marLeft w:val="0"/>
          <w:marRight w:val="0"/>
          <w:marTop w:val="0"/>
          <w:marBottom w:val="0"/>
          <w:divBdr>
            <w:top w:val="none" w:sz="0" w:space="0" w:color="auto"/>
            <w:left w:val="none" w:sz="0" w:space="0" w:color="auto"/>
            <w:bottom w:val="none" w:sz="0" w:space="0" w:color="auto"/>
            <w:right w:val="none" w:sz="0" w:space="0" w:color="auto"/>
          </w:divBdr>
        </w:div>
        <w:div w:id="1715349319">
          <w:marLeft w:val="0"/>
          <w:marRight w:val="0"/>
          <w:marTop w:val="0"/>
          <w:marBottom w:val="0"/>
          <w:divBdr>
            <w:top w:val="none" w:sz="0" w:space="0" w:color="auto"/>
            <w:left w:val="none" w:sz="0" w:space="0" w:color="auto"/>
            <w:bottom w:val="none" w:sz="0" w:space="0" w:color="auto"/>
            <w:right w:val="none" w:sz="0" w:space="0" w:color="auto"/>
          </w:divBdr>
        </w:div>
        <w:div w:id="1757553815">
          <w:marLeft w:val="0"/>
          <w:marRight w:val="0"/>
          <w:marTop w:val="0"/>
          <w:marBottom w:val="0"/>
          <w:divBdr>
            <w:top w:val="none" w:sz="0" w:space="0" w:color="auto"/>
            <w:left w:val="none" w:sz="0" w:space="0" w:color="auto"/>
            <w:bottom w:val="none" w:sz="0" w:space="0" w:color="auto"/>
            <w:right w:val="none" w:sz="0" w:space="0" w:color="auto"/>
          </w:divBdr>
        </w:div>
        <w:div w:id="1853762963">
          <w:marLeft w:val="0"/>
          <w:marRight w:val="0"/>
          <w:marTop w:val="0"/>
          <w:marBottom w:val="0"/>
          <w:divBdr>
            <w:top w:val="none" w:sz="0" w:space="0" w:color="auto"/>
            <w:left w:val="none" w:sz="0" w:space="0" w:color="auto"/>
            <w:bottom w:val="none" w:sz="0" w:space="0" w:color="auto"/>
            <w:right w:val="none" w:sz="0" w:space="0" w:color="auto"/>
          </w:divBdr>
        </w:div>
        <w:div w:id="1857573179">
          <w:marLeft w:val="0"/>
          <w:marRight w:val="0"/>
          <w:marTop w:val="0"/>
          <w:marBottom w:val="0"/>
          <w:divBdr>
            <w:top w:val="none" w:sz="0" w:space="0" w:color="auto"/>
            <w:left w:val="none" w:sz="0" w:space="0" w:color="auto"/>
            <w:bottom w:val="none" w:sz="0" w:space="0" w:color="auto"/>
            <w:right w:val="none" w:sz="0" w:space="0" w:color="auto"/>
          </w:divBdr>
        </w:div>
        <w:div w:id="1865628556">
          <w:marLeft w:val="0"/>
          <w:marRight w:val="0"/>
          <w:marTop w:val="0"/>
          <w:marBottom w:val="0"/>
          <w:divBdr>
            <w:top w:val="none" w:sz="0" w:space="0" w:color="auto"/>
            <w:left w:val="none" w:sz="0" w:space="0" w:color="auto"/>
            <w:bottom w:val="none" w:sz="0" w:space="0" w:color="auto"/>
            <w:right w:val="none" w:sz="0" w:space="0" w:color="auto"/>
          </w:divBdr>
        </w:div>
        <w:div w:id="1897861376">
          <w:marLeft w:val="0"/>
          <w:marRight w:val="0"/>
          <w:marTop w:val="0"/>
          <w:marBottom w:val="0"/>
          <w:divBdr>
            <w:top w:val="none" w:sz="0" w:space="0" w:color="auto"/>
            <w:left w:val="none" w:sz="0" w:space="0" w:color="auto"/>
            <w:bottom w:val="none" w:sz="0" w:space="0" w:color="auto"/>
            <w:right w:val="none" w:sz="0" w:space="0" w:color="auto"/>
          </w:divBdr>
        </w:div>
        <w:div w:id="1899122388">
          <w:marLeft w:val="0"/>
          <w:marRight w:val="0"/>
          <w:marTop w:val="0"/>
          <w:marBottom w:val="0"/>
          <w:divBdr>
            <w:top w:val="none" w:sz="0" w:space="0" w:color="auto"/>
            <w:left w:val="none" w:sz="0" w:space="0" w:color="auto"/>
            <w:bottom w:val="none" w:sz="0" w:space="0" w:color="auto"/>
            <w:right w:val="none" w:sz="0" w:space="0" w:color="auto"/>
          </w:divBdr>
        </w:div>
        <w:div w:id="1963459477">
          <w:marLeft w:val="0"/>
          <w:marRight w:val="0"/>
          <w:marTop w:val="0"/>
          <w:marBottom w:val="0"/>
          <w:divBdr>
            <w:top w:val="none" w:sz="0" w:space="0" w:color="auto"/>
            <w:left w:val="none" w:sz="0" w:space="0" w:color="auto"/>
            <w:bottom w:val="none" w:sz="0" w:space="0" w:color="auto"/>
            <w:right w:val="none" w:sz="0" w:space="0" w:color="auto"/>
          </w:divBdr>
        </w:div>
        <w:div w:id="2133087534">
          <w:marLeft w:val="0"/>
          <w:marRight w:val="0"/>
          <w:marTop w:val="0"/>
          <w:marBottom w:val="0"/>
          <w:divBdr>
            <w:top w:val="none" w:sz="0" w:space="0" w:color="auto"/>
            <w:left w:val="none" w:sz="0" w:space="0" w:color="auto"/>
            <w:bottom w:val="none" w:sz="0" w:space="0" w:color="auto"/>
            <w:right w:val="none" w:sz="0" w:space="0" w:color="auto"/>
          </w:divBdr>
        </w:div>
        <w:div w:id="2143649776">
          <w:marLeft w:val="0"/>
          <w:marRight w:val="0"/>
          <w:marTop w:val="0"/>
          <w:marBottom w:val="0"/>
          <w:divBdr>
            <w:top w:val="none" w:sz="0" w:space="0" w:color="auto"/>
            <w:left w:val="none" w:sz="0" w:space="0" w:color="auto"/>
            <w:bottom w:val="none" w:sz="0" w:space="0" w:color="auto"/>
            <w:right w:val="none" w:sz="0" w:space="0" w:color="auto"/>
          </w:divBdr>
        </w:div>
      </w:divsChild>
    </w:div>
    <w:div w:id="251859497">
      <w:bodyDiv w:val="1"/>
      <w:marLeft w:val="0"/>
      <w:marRight w:val="0"/>
      <w:marTop w:val="0"/>
      <w:marBottom w:val="0"/>
      <w:divBdr>
        <w:top w:val="none" w:sz="0" w:space="0" w:color="auto"/>
        <w:left w:val="none" w:sz="0" w:space="0" w:color="auto"/>
        <w:bottom w:val="none" w:sz="0" w:space="0" w:color="auto"/>
        <w:right w:val="none" w:sz="0" w:space="0" w:color="auto"/>
      </w:divBdr>
    </w:div>
    <w:div w:id="270669662">
      <w:bodyDiv w:val="1"/>
      <w:marLeft w:val="0"/>
      <w:marRight w:val="0"/>
      <w:marTop w:val="0"/>
      <w:marBottom w:val="0"/>
      <w:divBdr>
        <w:top w:val="none" w:sz="0" w:space="0" w:color="auto"/>
        <w:left w:val="none" w:sz="0" w:space="0" w:color="auto"/>
        <w:bottom w:val="none" w:sz="0" w:space="0" w:color="auto"/>
        <w:right w:val="none" w:sz="0" w:space="0" w:color="auto"/>
      </w:divBdr>
    </w:div>
    <w:div w:id="287199093">
      <w:bodyDiv w:val="1"/>
      <w:marLeft w:val="0"/>
      <w:marRight w:val="0"/>
      <w:marTop w:val="0"/>
      <w:marBottom w:val="0"/>
      <w:divBdr>
        <w:top w:val="none" w:sz="0" w:space="0" w:color="auto"/>
        <w:left w:val="none" w:sz="0" w:space="0" w:color="auto"/>
        <w:bottom w:val="none" w:sz="0" w:space="0" w:color="auto"/>
        <w:right w:val="none" w:sz="0" w:space="0" w:color="auto"/>
      </w:divBdr>
    </w:div>
    <w:div w:id="290290703">
      <w:bodyDiv w:val="1"/>
      <w:marLeft w:val="0"/>
      <w:marRight w:val="0"/>
      <w:marTop w:val="0"/>
      <w:marBottom w:val="0"/>
      <w:divBdr>
        <w:top w:val="none" w:sz="0" w:space="0" w:color="auto"/>
        <w:left w:val="none" w:sz="0" w:space="0" w:color="auto"/>
        <w:bottom w:val="none" w:sz="0" w:space="0" w:color="auto"/>
        <w:right w:val="none" w:sz="0" w:space="0" w:color="auto"/>
      </w:divBdr>
    </w:div>
    <w:div w:id="308751587">
      <w:bodyDiv w:val="1"/>
      <w:marLeft w:val="0"/>
      <w:marRight w:val="0"/>
      <w:marTop w:val="0"/>
      <w:marBottom w:val="0"/>
      <w:divBdr>
        <w:top w:val="none" w:sz="0" w:space="0" w:color="auto"/>
        <w:left w:val="none" w:sz="0" w:space="0" w:color="auto"/>
        <w:bottom w:val="none" w:sz="0" w:space="0" w:color="auto"/>
        <w:right w:val="none" w:sz="0" w:space="0" w:color="auto"/>
      </w:divBdr>
    </w:div>
    <w:div w:id="343479671">
      <w:bodyDiv w:val="1"/>
      <w:marLeft w:val="0"/>
      <w:marRight w:val="0"/>
      <w:marTop w:val="0"/>
      <w:marBottom w:val="0"/>
      <w:divBdr>
        <w:top w:val="none" w:sz="0" w:space="0" w:color="auto"/>
        <w:left w:val="none" w:sz="0" w:space="0" w:color="auto"/>
        <w:bottom w:val="none" w:sz="0" w:space="0" w:color="auto"/>
        <w:right w:val="none" w:sz="0" w:space="0" w:color="auto"/>
      </w:divBdr>
    </w:div>
    <w:div w:id="345836140">
      <w:bodyDiv w:val="1"/>
      <w:marLeft w:val="0"/>
      <w:marRight w:val="0"/>
      <w:marTop w:val="0"/>
      <w:marBottom w:val="0"/>
      <w:divBdr>
        <w:top w:val="none" w:sz="0" w:space="0" w:color="auto"/>
        <w:left w:val="none" w:sz="0" w:space="0" w:color="auto"/>
        <w:bottom w:val="none" w:sz="0" w:space="0" w:color="auto"/>
        <w:right w:val="none" w:sz="0" w:space="0" w:color="auto"/>
      </w:divBdr>
      <w:divsChild>
        <w:div w:id="162627123">
          <w:marLeft w:val="0"/>
          <w:marRight w:val="0"/>
          <w:marTop w:val="0"/>
          <w:marBottom w:val="0"/>
          <w:divBdr>
            <w:top w:val="none" w:sz="0" w:space="0" w:color="auto"/>
            <w:left w:val="none" w:sz="0" w:space="0" w:color="auto"/>
            <w:bottom w:val="none" w:sz="0" w:space="0" w:color="auto"/>
            <w:right w:val="none" w:sz="0" w:space="0" w:color="auto"/>
          </w:divBdr>
        </w:div>
        <w:div w:id="244539153">
          <w:marLeft w:val="0"/>
          <w:marRight w:val="0"/>
          <w:marTop w:val="0"/>
          <w:marBottom w:val="0"/>
          <w:divBdr>
            <w:top w:val="none" w:sz="0" w:space="0" w:color="auto"/>
            <w:left w:val="none" w:sz="0" w:space="0" w:color="auto"/>
            <w:bottom w:val="none" w:sz="0" w:space="0" w:color="auto"/>
            <w:right w:val="none" w:sz="0" w:space="0" w:color="auto"/>
          </w:divBdr>
        </w:div>
        <w:div w:id="276377452">
          <w:marLeft w:val="0"/>
          <w:marRight w:val="0"/>
          <w:marTop w:val="0"/>
          <w:marBottom w:val="0"/>
          <w:divBdr>
            <w:top w:val="none" w:sz="0" w:space="0" w:color="auto"/>
            <w:left w:val="none" w:sz="0" w:space="0" w:color="auto"/>
            <w:bottom w:val="none" w:sz="0" w:space="0" w:color="auto"/>
            <w:right w:val="none" w:sz="0" w:space="0" w:color="auto"/>
          </w:divBdr>
        </w:div>
        <w:div w:id="491411356">
          <w:marLeft w:val="0"/>
          <w:marRight w:val="0"/>
          <w:marTop w:val="0"/>
          <w:marBottom w:val="0"/>
          <w:divBdr>
            <w:top w:val="none" w:sz="0" w:space="0" w:color="auto"/>
            <w:left w:val="none" w:sz="0" w:space="0" w:color="auto"/>
            <w:bottom w:val="none" w:sz="0" w:space="0" w:color="auto"/>
            <w:right w:val="none" w:sz="0" w:space="0" w:color="auto"/>
          </w:divBdr>
        </w:div>
        <w:div w:id="579290418">
          <w:marLeft w:val="0"/>
          <w:marRight w:val="0"/>
          <w:marTop w:val="0"/>
          <w:marBottom w:val="0"/>
          <w:divBdr>
            <w:top w:val="none" w:sz="0" w:space="0" w:color="auto"/>
            <w:left w:val="none" w:sz="0" w:space="0" w:color="auto"/>
            <w:bottom w:val="none" w:sz="0" w:space="0" w:color="auto"/>
            <w:right w:val="none" w:sz="0" w:space="0" w:color="auto"/>
          </w:divBdr>
        </w:div>
        <w:div w:id="712313068">
          <w:marLeft w:val="0"/>
          <w:marRight w:val="0"/>
          <w:marTop w:val="0"/>
          <w:marBottom w:val="0"/>
          <w:divBdr>
            <w:top w:val="none" w:sz="0" w:space="0" w:color="auto"/>
            <w:left w:val="none" w:sz="0" w:space="0" w:color="auto"/>
            <w:bottom w:val="none" w:sz="0" w:space="0" w:color="auto"/>
            <w:right w:val="none" w:sz="0" w:space="0" w:color="auto"/>
          </w:divBdr>
        </w:div>
        <w:div w:id="859009825">
          <w:marLeft w:val="0"/>
          <w:marRight w:val="0"/>
          <w:marTop w:val="0"/>
          <w:marBottom w:val="0"/>
          <w:divBdr>
            <w:top w:val="none" w:sz="0" w:space="0" w:color="auto"/>
            <w:left w:val="none" w:sz="0" w:space="0" w:color="auto"/>
            <w:bottom w:val="none" w:sz="0" w:space="0" w:color="auto"/>
            <w:right w:val="none" w:sz="0" w:space="0" w:color="auto"/>
          </w:divBdr>
        </w:div>
        <w:div w:id="920989513">
          <w:marLeft w:val="0"/>
          <w:marRight w:val="0"/>
          <w:marTop w:val="0"/>
          <w:marBottom w:val="0"/>
          <w:divBdr>
            <w:top w:val="none" w:sz="0" w:space="0" w:color="auto"/>
            <w:left w:val="none" w:sz="0" w:space="0" w:color="auto"/>
            <w:bottom w:val="none" w:sz="0" w:space="0" w:color="auto"/>
            <w:right w:val="none" w:sz="0" w:space="0" w:color="auto"/>
          </w:divBdr>
        </w:div>
        <w:div w:id="932783574">
          <w:marLeft w:val="0"/>
          <w:marRight w:val="0"/>
          <w:marTop w:val="0"/>
          <w:marBottom w:val="0"/>
          <w:divBdr>
            <w:top w:val="none" w:sz="0" w:space="0" w:color="auto"/>
            <w:left w:val="none" w:sz="0" w:space="0" w:color="auto"/>
            <w:bottom w:val="none" w:sz="0" w:space="0" w:color="auto"/>
            <w:right w:val="none" w:sz="0" w:space="0" w:color="auto"/>
          </w:divBdr>
        </w:div>
        <w:div w:id="960958896">
          <w:marLeft w:val="0"/>
          <w:marRight w:val="0"/>
          <w:marTop w:val="0"/>
          <w:marBottom w:val="0"/>
          <w:divBdr>
            <w:top w:val="none" w:sz="0" w:space="0" w:color="auto"/>
            <w:left w:val="none" w:sz="0" w:space="0" w:color="auto"/>
            <w:bottom w:val="none" w:sz="0" w:space="0" w:color="auto"/>
            <w:right w:val="none" w:sz="0" w:space="0" w:color="auto"/>
          </w:divBdr>
        </w:div>
        <w:div w:id="1030181872">
          <w:marLeft w:val="0"/>
          <w:marRight w:val="0"/>
          <w:marTop w:val="0"/>
          <w:marBottom w:val="0"/>
          <w:divBdr>
            <w:top w:val="none" w:sz="0" w:space="0" w:color="auto"/>
            <w:left w:val="none" w:sz="0" w:space="0" w:color="auto"/>
            <w:bottom w:val="none" w:sz="0" w:space="0" w:color="auto"/>
            <w:right w:val="none" w:sz="0" w:space="0" w:color="auto"/>
          </w:divBdr>
        </w:div>
        <w:div w:id="1052073144">
          <w:marLeft w:val="0"/>
          <w:marRight w:val="0"/>
          <w:marTop w:val="0"/>
          <w:marBottom w:val="0"/>
          <w:divBdr>
            <w:top w:val="none" w:sz="0" w:space="0" w:color="auto"/>
            <w:left w:val="none" w:sz="0" w:space="0" w:color="auto"/>
            <w:bottom w:val="none" w:sz="0" w:space="0" w:color="auto"/>
            <w:right w:val="none" w:sz="0" w:space="0" w:color="auto"/>
          </w:divBdr>
        </w:div>
        <w:div w:id="1457945601">
          <w:marLeft w:val="0"/>
          <w:marRight w:val="0"/>
          <w:marTop w:val="0"/>
          <w:marBottom w:val="0"/>
          <w:divBdr>
            <w:top w:val="none" w:sz="0" w:space="0" w:color="auto"/>
            <w:left w:val="none" w:sz="0" w:space="0" w:color="auto"/>
            <w:bottom w:val="none" w:sz="0" w:space="0" w:color="auto"/>
            <w:right w:val="none" w:sz="0" w:space="0" w:color="auto"/>
          </w:divBdr>
        </w:div>
        <w:div w:id="1596784651">
          <w:marLeft w:val="0"/>
          <w:marRight w:val="0"/>
          <w:marTop w:val="0"/>
          <w:marBottom w:val="0"/>
          <w:divBdr>
            <w:top w:val="none" w:sz="0" w:space="0" w:color="auto"/>
            <w:left w:val="none" w:sz="0" w:space="0" w:color="auto"/>
            <w:bottom w:val="none" w:sz="0" w:space="0" w:color="auto"/>
            <w:right w:val="none" w:sz="0" w:space="0" w:color="auto"/>
          </w:divBdr>
        </w:div>
        <w:div w:id="1644769271">
          <w:marLeft w:val="0"/>
          <w:marRight w:val="0"/>
          <w:marTop w:val="0"/>
          <w:marBottom w:val="0"/>
          <w:divBdr>
            <w:top w:val="none" w:sz="0" w:space="0" w:color="auto"/>
            <w:left w:val="none" w:sz="0" w:space="0" w:color="auto"/>
            <w:bottom w:val="none" w:sz="0" w:space="0" w:color="auto"/>
            <w:right w:val="none" w:sz="0" w:space="0" w:color="auto"/>
          </w:divBdr>
        </w:div>
        <w:div w:id="1649437548">
          <w:marLeft w:val="0"/>
          <w:marRight w:val="0"/>
          <w:marTop w:val="0"/>
          <w:marBottom w:val="0"/>
          <w:divBdr>
            <w:top w:val="none" w:sz="0" w:space="0" w:color="auto"/>
            <w:left w:val="none" w:sz="0" w:space="0" w:color="auto"/>
            <w:bottom w:val="none" w:sz="0" w:space="0" w:color="auto"/>
            <w:right w:val="none" w:sz="0" w:space="0" w:color="auto"/>
          </w:divBdr>
        </w:div>
        <w:div w:id="1996256236">
          <w:marLeft w:val="0"/>
          <w:marRight w:val="0"/>
          <w:marTop w:val="0"/>
          <w:marBottom w:val="0"/>
          <w:divBdr>
            <w:top w:val="none" w:sz="0" w:space="0" w:color="auto"/>
            <w:left w:val="none" w:sz="0" w:space="0" w:color="auto"/>
            <w:bottom w:val="none" w:sz="0" w:space="0" w:color="auto"/>
            <w:right w:val="none" w:sz="0" w:space="0" w:color="auto"/>
          </w:divBdr>
        </w:div>
      </w:divsChild>
    </w:div>
    <w:div w:id="354309275">
      <w:bodyDiv w:val="1"/>
      <w:marLeft w:val="0"/>
      <w:marRight w:val="0"/>
      <w:marTop w:val="0"/>
      <w:marBottom w:val="0"/>
      <w:divBdr>
        <w:top w:val="none" w:sz="0" w:space="0" w:color="auto"/>
        <w:left w:val="none" w:sz="0" w:space="0" w:color="auto"/>
        <w:bottom w:val="none" w:sz="0" w:space="0" w:color="auto"/>
        <w:right w:val="none" w:sz="0" w:space="0" w:color="auto"/>
      </w:divBdr>
    </w:div>
    <w:div w:id="368536033">
      <w:bodyDiv w:val="1"/>
      <w:marLeft w:val="0"/>
      <w:marRight w:val="0"/>
      <w:marTop w:val="0"/>
      <w:marBottom w:val="0"/>
      <w:divBdr>
        <w:top w:val="none" w:sz="0" w:space="0" w:color="auto"/>
        <w:left w:val="none" w:sz="0" w:space="0" w:color="auto"/>
        <w:bottom w:val="none" w:sz="0" w:space="0" w:color="auto"/>
        <w:right w:val="none" w:sz="0" w:space="0" w:color="auto"/>
      </w:divBdr>
    </w:div>
    <w:div w:id="385229037">
      <w:bodyDiv w:val="1"/>
      <w:marLeft w:val="0"/>
      <w:marRight w:val="0"/>
      <w:marTop w:val="0"/>
      <w:marBottom w:val="0"/>
      <w:divBdr>
        <w:top w:val="none" w:sz="0" w:space="0" w:color="auto"/>
        <w:left w:val="none" w:sz="0" w:space="0" w:color="auto"/>
        <w:bottom w:val="none" w:sz="0" w:space="0" w:color="auto"/>
        <w:right w:val="none" w:sz="0" w:space="0" w:color="auto"/>
      </w:divBdr>
      <w:divsChild>
        <w:div w:id="146166050">
          <w:marLeft w:val="0"/>
          <w:marRight w:val="0"/>
          <w:marTop w:val="0"/>
          <w:marBottom w:val="0"/>
          <w:divBdr>
            <w:top w:val="none" w:sz="0" w:space="0" w:color="auto"/>
            <w:left w:val="none" w:sz="0" w:space="0" w:color="auto"/>
            <w:bottom w:val="none" w:sz="0" w:space="0" w:color="auto"/>
            <w:right w:val="none" w:sz="0" w:space="0" w:color="auto"/>
          </w:divBdr>
          <w:divsChild>
            <w:div w:id="36128156">
              <w:marLeft w:val="0"/>
              <w:marRight w:val="0"/>
              <w:marTop w:val="0"/>
              <w:marBottom w:val="0"/>
              <w:divBdr>
                <w:top w:val="none" w:sz="0" w:space="0" w:color="auto"/>
                <w:left w:val="none" w:sz="0" w:space="0" w:color="auto"/>
                <w:bottom w:val="none" w:sz="0" w:space="0" w:color="auto"/>
                <w:right w:val="none" w:sz="0" w:space="0" w:color="auto"/>
              </w:divBdr>
            </w:div>
            <w:div w:id="49959505">
              <w:marLeft w:val="0"/>
              <w:marRight w:val="0"/>
              <w:marTop w:val="0"/>
              <w:marBottom w:val="0"/>
              <w:divBdr>
                <w:top w:val="none" w:sz="0" w:space="0" w:color="auto"/>
                <w:left w:val="none" w:sz="0" w:space="0" w:color="auto"/>
                <w:bottom w:val="none" w:sz="0" w:space="0" w:color="auto"/>
                <w:right w:val="none" w:sz="0" w:space="0" w:color="auto"/>
              </w:divBdr>
            </w:div>
            <w:div w:id="88232505">
              <w:marLeft w:val="0"/>
              <w:marRight w:val="0"/>
              <w:marTop w:val="0"/>
              <w:marBottom w:val="0"/>
              <w:divBdr>
                <w:top w:val="none" w:sz="0" w:space="0" w:color="auto"/>
                <w:left w:val="none" w:sz="0" w:space="0" w:color="auto"/>
                <w:bottom w:val="none" w:sz="0" w:space="0" w:color="auto"/>
                <w:right w:val="none" w:sz="0" w:space="0" w:color="auto"/>
              </w:divBdr>
            </w:div>
            <w:div w:id="90901888">
              <w:marLeft w:val="0"/>
              <w:marRight w:val="0"/>
              <w:marTop w:val="0"/>
              <w:marBottom w:val="0"/>
              <w:divBdr>
                <w:top w:val="none" w:sz="0" w:space="0" w:color="auto"/>
                <w:left w:val="none" w:sz="0" w:space="0" w:color="auto"/>
                <w:bottom w:val="none" w:sz="0" w:space="0" w:color="auto"/>
                <w:right w:val="none" w:sz="0" w:space="0" w:color="auto"/>
              </w:divBdr>
            </w:div>
            <w:div w:id="93743309">
              <w:marLeft w:val="0"/>
              <w:marRight w:val="0"/>
              <w:marTop w:val="0"/>
              <w:marBottom w:val="0"/>
              <w:divBdr>
                <w:top w:val="none" w:sz="0" w:space="0" w:color="auto"/>
                <w:left w:val="none" w:sz="0" w:space="0" w:color="auto"/>
                <w:bottom w:val="none" w:sz="0" w:space="0" w:color="auto"/>
                <w:right w:val="none" w:sz="0" w:space="0" w:color="auto"/>
              </w:divBdr>
            </w:div>
            <w:div w:id="120341998">
              <w:marLeft w:val="0"/>
              <w:marRight w:val="0"/>
              <w:marTop w:val="0"/>
              <w:marBottom w:val="0"/>
              <w:divBdr>
                <w:top w:val="none" w:sz="0" w:space="0" w:color="auto"/>
                <w:left w:val="none" w:sz="0" w:space="0" w:color="auto"/>
                <w:bottom w:val="none" w:sz="0" w:space="0" w:color="auto"/>
                <w:right w:val="none" w:sz="0" w:space="0" w:color="auto"/>
              </w:divBdr>
            </w:div>
            <w:div w:id="140118654">
              <w:marLeft w:val="0"/>
              <w:marRight w:val="0"/>
              <w:marTop w:val="0"/>
              <w:marBottom w:val="0"/>
              <w:divBdr>
                <w:top w:val="none" w:sz="0" w:space="0" w:color="auto"/>
                <w:left w:val="none" w:sz="0" w:space="0" w:color="auto"/>
                <w:bottom w:val="none" w:sz="0" w:space="0" w:color="auto"/>
                <w:right w:val="none" w:sz="0" w:space="0" w:color="auto"/>
              </w:divBdr>
            </w:div>
            <w:div w:id="171264319">
              <w:marLeft w:val="0"/>
              <w:marRight w:val="0"/>
              <w:marTop w:val="0"/>
              <w:marBottom w:val="0"/>
              <w:divBdr>
                <w:top w:val="none" w:sz="0" w:space="0" w:color="auto"/>
                <w:left w:val="none" w:sz="0" w:space="0" w:color="auto"/>
                <w:bottom w:val="none" w:sz="0" w:space="0" w:color="auto"/>
                <w:right w:val="none" w:sz="0" w:space="0" w:color="auto"/>
              </w:divBdr>
            </w:div>
            <w:div w:id="183441129">
              <w:marLeft w:val="0"/>
              <w:marRight w:val="0"/>
              <w:marTop w:val="0"/>
              <w:marBottom w:val="0"/>
              <w:divBdr>
                <w:top w:val="none" w:sz="0" w:space="0" w:color="auto"/>
                <w:left w:val="none" w:sz="0" w:space="0" w:color="auto"/>
                <w:bottom w:val="none" w:sz="0" w:space="0" w:color="auto"/>
                <w:right w:val="none" w:sz="0" w:space="0" w:color="auto"/>
              </w:divBdr>
            </w:div>
            <w:div w:id="189077458">
              <w:marLeft w:val="0"/>
              <w:marRight w:val="0"/>
              <w:marTop w:val="0"/>
              <w:marBottom w:val="0"/>
              <w:divBdr>
                <w:top w:val="none" w:sz="0" w:space="0" w:color="auto"/>
                <w:left w:val="none" w:sz="0" w:space="0" w:color="auto"/>
                <w:bottom w:val="none" w:sz="0" w:space="0" w:color="auto"/>
                <w:right w:val="none" w:sz="0" w:space="0" w:color="auto"/>
              </w:divBdr>
            </w:div>
            <w:div w:id="197663063">
              <w:marLeft w:val="0"/>
              <w:marRight w:val="0"/>
              <w:marTop w:val="0"/>
              <w:marBottom w:val="0"/>
              <w:divBdr>
                <w:top w:val="none" w:sz="0" w:space="0" w:color="auto"/>
                <w:left w:val="none" w:sz="0" w:space="0" w:color="auto"/>
                <w:bottom w:val="none" w:sz="0" w:space="0" w:color="auto"/>
                <w:right w:val="none" w:sz="0" w:space="0" w:color="auto"/>
              </w:divBdr>
            </w:div>
            <w:div w:id="236668358">
              <w:marLeft w:val="0"/>
              <w:marRight w:val="0"/>
              <w:marTop w:val="0"/>
              <w:marBottom w:val="0"/>
              <w:divBdr>
                <w:top w:val="none" w:sz="0" w:space="0" w:color="auto"/>
                <w:left w:val="none" w:sz="0" w:space="0" w:color="auto"/>
                <w:bottom w:val="none" w:sz="0" w:space="0" w:color="auto"/>
                <w:right w:val="none" w:sz="0" w:space="0" w:color="auto"/>
              </w:divBdr>
            </w:div>
            <w:div w:id="264964801">
              <w:marLeft w:val="0"/>
              <w:marRight w:val="0"/>
              <w:marTop w:val="0"/>
              <w:marBottom w:val="0"/>
              <w:divBdr>
                <w:top w:val="none" w:sz="0" w:space="0" w:color="auto"/>
                <w:left w:val="none" w:sz="0" w:space="0" w:color="auto"/>
                <w:bottom w:val="none" w:sz="0" w:space="0" w:color="auto"/>
                <w:right w:val="none" w:sz="0" w:space="0" w:color="auto"/>
              </w:divBdr>
            </w:div>
            <w:div w:id="299385154">
              <w:marLeft w:val="0"/>
              <w:marRight w:val="0"/>
              <w:marTop w:val="0"/>
              <w:marBottom w:val="0"/>
              <w:divBdr>
                <w:top w:val="none" w:sz="0" w:space="0" w:color="auto"/>
                <w:left w:val="none" w:sz="0" w:space="0" w:color="auto"/>
                <w:bottom w:val="none" w:sz="0" w:space="0" w:color="auto"/>
                <w:right w:val="none" w:sz="0" w:space="0" w:color="auto"/>
              </w:divBdr>
            </w:div>
            <w:div w:id="323050466">
              <w:marLeft w:val="0"/>
              <w:marRight w:val="0"/>
              <w:marTop w:val="0"/>
              <w:marBottom w:val="0"/>
              <w:divBdr>
                <w:top w:val="none" w:sz="0" w:space="0" w:color="auto"/>
                <w:left w:val="none" w:sz="0" w:space="0" w:color="auto"/>
                <w:bottom w:val="none" w:sz="0" w:space="0" w:color="auto"/>
                <w:right w:val="none" w:sz="0" w:space="0" w:color="auto"/>
              </w:divBdr>
            </w:div>
            <w:div w:id="323779766">
              <w:marLeft w:val="0"/>
              <w:marRight w:val="0"/>
              <w:marTop w:val="0"/>
              <w:marBottom w:val="0"/>
              <w:divBdr>
                <w:top w:val="none" w:sz="0" w:space="0" w:color="auto"/>
                <w:left w:val="none" w:sz="0" w:space="0" w:color="auto"/>
                <w:bottom w:val="none" w:sz="0" w:space="0" w:color="auto"/>
                <w:right w:val="none" w:sz="0" w:space="0" w:color="auto"/>
              </w:divBdr>
            </w:div>
            <w:div w:id="437263211">
              <w:marLeft w:val="0"/>
              <w:marRight w:val="0"/>
              <w:marTop w:val="0"/>
              <w:marBottom w:val="0"/>
              <w:divBdr>
                <w:top w:val="none" w:sz="0" w:space="0" w:color="auto"/>
                <w:left w:val="none" w:sz="0" w:space="0" w:color="auto"/>
                <w:bottom w:val="none" w:sz="0" w:space="0" w:color="auto"/>
                <w:right w:val="none" w:sz="0" w:space="0" w:color="auto"/>
              </w:divBdr>
            </w:div>
            <w:div w:id="482357772">
              <w:marLeft w:val="0"/>
              <w:marRight w:val="0"/>
              <w:marTop w:val="0"/>
              <w:marBottom w:val="0"/>
              <w:divBdr>
                <w:top w:val="none" w:sz="0" w:space="0" w:color="auto"/>
                <w:left w:val="none" w:sz="0" w:space="0" w:color="auto"/>
                <w:bottom w:val="none" w:sz="0" w:space="0" w:color="auto"/>
                <w:right w:val="none" w:sz="0" w:space="0" w:color="auto"/>
              </w:divBdr>
            </w:div>
            <w:div w:id="489173389">
              <w:marLeft w:val="0"/>
              <w:marRight w:val="0"/>
              <w:marTop w:val="0"/>
              <w:marBottom w:val="0"/>
              <w:divBdr>
                <w:top w:val="none" w:sz="0" w:space="0" w:color="auto"/>
                <w:left w:val="none" w:sz="0" w:space="0" w:color="auto"/>
                <w:bottom w:val="none" w:sz="0" w:space="0" w:color="auto"/>
                <w:right w:val="none" w:sz="0" w:space="0" w:color="auto"/>
              </w:divBdr>
            </w:div>
            <w:div w:id="507983842">
              <w:marLeft w:val="0"/>
              <w:marRight w:val="0"/>
              <w:marTop w:val="0"/>
              <w:marBottom w:val="0"/>
              <w:divBdr>
                <w:top w:val="none" w:sz="0" w:space="0" w:color="auto"/>
                <w:left w:val="none" w:sz="0" w:space="0" w:color="auto"/>
                <w:bottom w:val="none" w:sz="0" w:space="0" w:color="auto"/>
                <w:right w:val="none" w:sz="0" w:space="0" w:color="auto"/>
              </w:divBdr>
            </w:div>
            <w:div w:id="523860540">
              <w:marLeft w:val="0"/>
              <w:marRight w:val="0"/>
              <w:marTop w:val="0"/>
              <w:marBottom w:val="0"/>
              <w:divBdr>
                <w:top w:val="none" w:sz="0" w:space="0" w:color="auto"/>
                <w:left w:val="none" w:sz="0" w:space="0" w:color="auto"/>
                <w:bottom w:val="none" w:sz="0" w:space="0" w:color="auto"/>
                <w:right w:val="none" w:sz="0" w:space="0" w:color="auto"/>
              </w:divBdr>
            </w:div>
            <w:div w:id="581917239">
              <w:marLeft w:val="0"/>
              <w:marRight w:val="0"/>
              <w:marTop w:val="0"/>
              <w:marBottom w:val="0"/>
              <w:divBdr>
                <w:top w:val="none" w:sz="0" w:space="0" w:color="auto"/>
                <w:left w:val="none" w:sz="0" w:space="0" w:color="auto"/>
                <w:bottom w:val="none" w:sz="0" w:space="0" w:color="auto"/>
                <w:right w:val="none" w:sz="0" w:space="0" w:color="auto"/>
              </w:divBdr>
            </w:div>
            <w:div w:id="588807326">
              <w:marLeft w:val="0"/>
              <w:marRight w:val="0"/>
              <w:marTop w:val="0"/>
              <w:marBottom w:val="0"/>
              <w:divBdr>
                <w:top w:val="none" w:sz="0" w:space="0" w:color="auto"/>
                <w:left w:val="none" w:sz="0" w:space="0" w:color="auto"/>
                <w:bottom w:val="none" w:sz="0" w:space="0" w:color="auto"/>
                <w:right w:val="none" w:sz="0" w:space="0" w:color="auto"/>
              </w:divBdr>
            </w:div>
            <w:div w:id="633095513">
              <w:marLeft w:val="0"/>
              <w:marRight w:val="0"/>
              <w:marTop w:val="0"/>
              <w:marBottom w:val="0"/>
              <w:divBdr>
                <w:top w:val="none" w:sz="0" w:space="0" w:color="auto"/>
                <w:left w:val="none" w:sz="0" w:space="0" w:color="auto"/>
                <w:bottom w:val="none" w:sz="0" w:space="0" w:color="auto"/>
                <w:right w:val="none" w:sz="0" w:space="0" w:color="auto"/>
              </w:divBdr>
            </w:div>
            <w:div w:id="666254907">
              <w:marLeft w:val="0"/>
              <w:marRight w:val="0"/>
              <w:marTop w:val="0"/>
              <w:marBottom w:val="0"/>
              <w:divBdr>
                <w:top w:val="none" w:sz="0" w:space="0" w:color="auto"/>
                <w:left w:val="none" w:sz="0" w:space="0" w:color="auto"/>
                <w:bottom w:val="none" w:sz="0" w:space="0" w:color="auto"/>
                <w:right w:val="none" w:sz="0" w:space="0" w:color="auto"/>
              </w:divBdr>
            </w:div>
            <w:div w:id="671030695">
              <w:marLeft w:val="0"/>
              <w:marRight w:val="0"/>
              <w:marTop w:val="0"/>
              <w:marBottom w:val="0"/>
              <w:divBdr>
                <w:top w:val="none" w:sz="0" w:space="0" w:color="auto"/>
                <w:left w:val="none" w:sz="0" w:space="0" w:color="auto"/>
                <w:bottom w:val="none" w:sz="0" w:space="0" w:color="auto"/>
                <w:right w:val="none" w:sz="0" w:space="0" w:color="auto"/>
              </w:divBdr>
            </w:div>
            <w:div w:id="711348824">
              <w:marLeft w:val="0"/>
              <w:marRight w:val="0"/>
              <w:marTop w:val="0"/>
              <w:marBottom w:val="0"/>
              <w:divBdr>
                <w:top w:val="none" w:sz="0" w:space="0" w:color="auto"/>
                <w:left w:val="none" w:sz="0" w:space="0" w:color="auto"/>
                <w:bottom w:val="none" w:sz="0" w:space="0" w:color="auto"/>
                <w:right w:val="none" w:sz="0" w:space="0" w:color="auto"/>
              </w:divBdr>
            </w:div>
            <w:div w:id="717823799">
              <w:marLeft w:val="0"/>
              <w:marRight w:val="0"/>
              <w:marTop w:val="0"/>
              <w:marBottom w:val="0"/>
              <w:divBdr>
                <w:top w:val="none" w:sz="0" w:space="0" w:color="auto"/>
                <w:left w:val="none" w:sz="0" w:space="0" w:color="auto"/>
                <w:bottom w:val="none" w:sz="0" w:space="0" w:color="auto"/>
                <w:right w:val="none" w:sz="0" w:space="0" w:color="auto"/>
              </w:divBdr>
            </w:div>
            <w:div w:id="772820393">
              <w:marLeft w:val="0"/>
              <w:marRight w:val="0"/>
              <w:marTop w:val="0"/>
              <w:marBottom w:val="0"/>
              <w:divBdr>
                <w:top w:val="none" w:sz="0" w:space="0" w:color="auto"/>
                <w:left w:val="none" w:sz="0" w:space="0" w:color="auto"/>
                <w:bottom w:val="none" w:sz="0" w:space="0" w:color="auto"/>
                <w:right w:val="none" w:sz="0" w:space="0" w:color="auto"/>
              </w:divBdr>
            </w:div>
            <w:div w:id="785854276">
              <w:marLeft w:val="0"/>
              <w:marRight w:val="0"/>
              <w:marTop w:val="0"/>
              <w:marBottom w:val="0"/>
              <w:divBdr>
                <w:top w:val="none" w:sz="0" w:space="0" w:color="auto"/>
                <w:left w:val="none" w:sz="0" w:space="0" w:color="auto"/>
                <w:bottom w:val="none" w:sz="0" w:space="0" w:color="auto"/>
                <w:right w:val="none" w:sz="0" w:space="0" w:color="auto"/>
              </w:divBdr>
            </w:div>
            <w:div w:id="807170360">
              <w:marLeft w:val="0"/>
              <w:marRight w:val="0"/>
              <w:marTop w:val="0"/>
              <w:marBottom w:val="0"/>
              <w:divBdr>
                <w:top w:val="none" w:sz="0" w:space="0" w:color="auto"/>
                <w:left w:val="none" w:sz="0" w:space="0" w:color="auto"/>
                <w:bottom w:val="none" w:sz="0" w:space="0" w:color="auto"/>
                <w:right w:val="none" w:sz="0" w:space="0" w:color="auto"/>
              </w:divBdr>
            </w:div>
            <w:div w:id="860633723">
              <w:marLeft w:val="0"/>
              <w:marRight w:val="0"/>
              <w:marTop w:val="0"/>
              <w:marBottom w:val="0"/>
              <w:divBdr>
                <w:top w:val="none" w:sz="0" w:space="0" w:color="auto"/>
                <w:left w:val="none" w:sz="0" w:space="0" w:color="auto"/>
                <w:bottom w:val="none" w:sz="0" w:space="0" w:color="auto"/>
                <w:right w:val="none" w:sz="0" w:space="0" w:color="auto"/>
              </w:divBdr>
            </w:div>
            <w:div w:id="888997484">
              <w:marLeft w:val="0"/>
              <w:marRight w:val="0"/>
              <w:marTop w:val="0"/>
              <w:marBottom w:val="0"/>
              <w:divBdr>
                <w:top w:val="none" w:sz="0" w:space="0" w:color="auto"/>
                <w:left w:val="none" w:sz="0" w:space="0" w:color="auto"/>
                <w:bottom w:val="none" w:sz="0" w:space="0" w:color="auto"/>
                <w:right w:val="none" w:sz="0" w:space="0" w:color="auto"/>
              </w:divBdr>
            </w:div>
            <w:div w:id="1099908890">
              <w:marLeft w:val="0"/>
              <w:marRight w:val="0"/>
              <w:marTop w:val="0"/>
              <w:marBottom w:val="0"/>
              <w:divBdr>
                <w:top w:val="none" w:sz="0" w:space="0" w:color="auto"/>
                <w:left w:val="none" w:sz="0" w:space="0" w:color="auto"/>
                <w:bottom w:val="none" w:sz="0" w:space="0" w:color="auto"/>
                <w:right w:val="none" w:sz="0" w:space="0" w:color="auto"/>
              </w:divBdr>
            </w:div>
            <w:div w:id="1131023146">
              <w:marLeft w:val="0"/>
              <w:marRight w:val="0"/>
              <w:marTop w:val="0"/>
              <w:marBottom w:val="0"/>
              <w:divBdr>
                <w:top w:val="none" w:sz="0" w:space="0" w:color="auto"/>
                <w:left w:val="none" w:sz="0" w:space="0" w:color="auto"/>
                <w:bottom w:val="none" w:sz="0" w:space="0" w:color="auto"/>
                <w:right w:val="none" w:sz="0" w:space="0" w:color="auto"/>
              </w:divBdr>
            </w:div>
            <w:div w:id="1164130422">
              <w:marLeft w:val="0"/>
              <w:marRight w:val="0"/>
              <w:marTop w:val="0"/>
              <w:marBottom w:val="0"/>
              <w:divBdr>
                <w:top w:val="none" w:sz="0" w:space="0" w:color="auto"/>
                <w:left w:val="none" w:sz="0" w:space="0" w:color="auto"/>
                <w:bottom w:val="none" w:sz="0" w:space="0" w:color="auto"/>
                <w:right w:val="none" w:sz="0" w:space="0" w:color="auto"/>
              </w:divBdr>
            </w:div>
            <w:div w:id="1202940896">
              <w:marLeft w:val="0"/>
              <w:marRight w:val="0"/>
              <w:marTop w:val="0"/>
              <w:marBottom w:val="0"/>
              <w:divBdr>
                <w:top w:val="none" w:sz="0" w:space="0" w:color="auto"/>
                <w:left w:val="none" w:sz="0" w:space="0" w:color="auto"/>
                <w:bottom w:val="none" w:sz="0" w:space="0" w:color="auto"/>
                <w:right w:val="none" w:sz="0" w:space="0" w:color="auto"/>
              </w:divBdr>
            </w:div>
            <w:div w:id="1271468998">
              <w:marLeft w:val="0"/>
              <w:marRight w:val="0"/>
              <w:marTop w:val="0"/>
              <w:marBottom w:val="0"/>
              <w:divBdr>
                <w:top w:val="none" w:sz="0" w:space="0" w:color="auto"/>
                <w:left w:val="none" w:sz="0" w:space="0" w:color="auto"/>
                <w:bottom w:val="none" w:sz="0" w:space="0" w:color="auto"/>
                <w:right w:val="none" w:sz="0" w:space="0" w:color="auto"/>
              </w:divBdr>
            </w:div>
            <w:div w:id="1310746187">
              <w:marLeft w:val="0"/>
              <w:marRight w:val="0"/>
              <w:marTop w:val="0"/>
              <w:marBottom w:val="0"/>
              <w:divBdr>
                <w:top w:val="none" w:sz="0" w:space="0" w:color="auto"/>
                <w:left w:val="none" w:sz="0" w:space="0" w:color="auto"/>
                <w:bottom w:val="none" w:sz="0" w:space="0" w:color="auto"/>
                <w:right w:val="none" w:sz="0" w:space="0" w:color="auto"/>
              </w:divBdr>
            </w:div>
            <w:div w:id="1366172697">
              <w:marLeft w:val="0"/>
              <w:marRight w:val="0"/>
              <w:marTop w:val="0"/>
              <w:marBottom w:val="0"/>
              <w:divBdr>
                <w:top w:val="none" w:sz="0" w:space="0" w:color="auto"/>
                <w:left w:val="none" w:sz="0" w:space="0" w:color="auto"/>
                <w:bottom w:val="none" w:sz="0" w:space="0" w:color="auto"/>
                <w:right w:val="none" w:sz="0" w:space="0" w:color="auto"/>
              </w:divBdr>
            </w:div>
            <w:div w:id="1382242764">
              <w:marLeft w:val="0"/>
              <w:marRight w:val="0"/>
              <w:marTop w:val="0"/>
              <w:marBottom w:val="0"/>
              <w:divBdr>
                <w:top w:val="none" w:sz="0" w:space="0" w:color="auto"/>
                <w:left w:val="none" w:sz="0" w:space="0" w:color="auto"/>
                <w:bottom w:val="none" w:sz="0" w:space="0" w:color="auto"/>
                <w:right w:val="none" w:sz="0" w:space="0" w:color="auto"/>
              </w:divBdr>
            </w:div>
            <w:div w:id="1405102435">
              <w:marLeft w:val="0"/>
              <w:marRight w:val="0"/>
              <w:marTop w:val="0"/>
              <w:marBottom w:val="0"/>
              <w:divBdr>
                <w:top w:val="none" w:sz="0" w:space="0" w:color="auto"/>
                <w:left w:val="none" w:sz="0" w:space="0" w:color="auto"/>
                <w:bottom w:val="none" w:sz="0" w:space="0" w:color="auto"/>
                <w:right w:val="none" w:sz="0" w:space="0" w:color="auto"/>
              </w:divBdr>
            </w:div>
            <w:div w:id="1411393178">
              <w:marLeft w:val="0"/>
              <w:marRight w:val="0"/>
              <w:marTop w:val="0"/>
              <w:marBottom w:val="0"/>
              <w:divBdr>
                <w:top w:val="none" w:sz="0" w:space="0" w:color="auto"/>
                <w:left w:val="none" w:sz="0" w:space="0" w:color="auto"/>
                <w:bottom w:val="none" w:sz="0" w:space="0" w:color="auto"/>
                <w:right w:val="none" w:sz="0" w:space="0" w:color="auto"/>
              </w:divBdr>
            </w:div>
            <w:div w:id="1457867794">
              <w:marLeft w:val="0"/>
              <w:marRight w:val="0"/>
              <w:marTop w:val="0"/>
              <w:marBottom w:val="0"/>
              <w:divBdr>
                <w:top w:val="none" w:sz="0" w:space="0" w:color="auto"/>
                <w:left w:val="none" w:sz="0" w:space="0" w:color="auto"/>
                <w:bottom w:val="none" w:sz="0" w:space="0" w:color="auto"/>
                <w:right w:val="none" w:sz="0" w:space="0" w:color="auto"/>
              </w:divBdr>
            </w:div>
            <w:div w:id="1459492634">
              <w:marLeft w:val="0"/>
              <w:marRight w:val="0"/>
              <w:marTop w:val="0"/>
              <w:marBottom w:val="0"/>
              <w:divBdr>
                <w:top w:val="none" w:sz="0" w:space="0" w:color="auto"/>
                <w:left w:val="none" w:sz="0" w:space="0" w:color="auto"/>
                <w:bottom w:val="none" w:sz="0" w:space="0" w:color="auto"/>
                <w:right w:val="none" w:sz="0" w:space="0" w:color="auto"/>
              </w:divBdr>
            </w:div>
            <w:div w:id="1494033248">
              <w:marLeft w:val="0"/>
              <w:marRight w:val="0"/>
              <w:marTop w:val="0"/>
              <w:marBottom w:val="0"/>
              <w:divBdr>
                <w:top w:val="none" w:sz="0" w:space="0" w:color="auto"/>
                <w:left w:val="none" w:sz="0" w:space="0" w:color="auto"/>
                <w:bottom w:val="none" w:sz="0" w:space="0" w:color="auto"/>
                <w:right w:val="none" w:sz="0" w:space="0" w:color="auto"/>
              </w:divBdr>
            </w:div>
            <w:div w:id="1547839877">
              <w:marLeft w:val="0"/>
              <w:marRight w:val="0"/>
              <w:marTop w:val="0"/>
              <w:marBottom w:val="0"/>
              <w:divBdr>
                <w:top w:val="none" w:sz="0" w:space="0" w:color="auto"/>
                <w:left w:val="none" w:sz="0" w:space="0" w:color="auto"/>
                <w:bottom w:val="none" w:sz="0" w:space="0" w:color="auto"/>
                <w:right w:val="none" w:sz="0" w:space="0" w:color="auto"/>
              </w:divBdr>
            </w:div>
            <w:div w:id="1581940029">
              <w:marLeft w:val="0"/>
              <w:marRight w:val="0"/>
              <w:marTop w:val="0"/>
              <w:marBottom w:val="0"/>
              <w:divBdr>
                <w:top w:val="none" w:sz="0" w:space="0" w:color="auto"/>
                <w:left w:val="none" w:sz="0" w:space="0" w:color="auto"/>
                <w:bottom w:val="none" w:sz="0" w:space="0" w:color="auto"/>
                <w:right w:val="none" w:sz="0" w:space="0" w:color="auto"/>
              </w:divBdr>
            </w:div>
            <w:div w:id="1584023232">
              <w:marLeft w:val="0"/>
              <w:marRight w:val="0"/>
              <w:marTop w:val="0"/>
              <w:marBottom w:val="0"/>
              <w:divBdr>
                <w:top w:val="none" w:sz="0" w:space="0" w:color="auto"/>
                <w:left w:val="none" w:sz="0" w:space="0" w:color="auto"/>
                <w:bottom w:val="none" w:sz="0" w:space="0" w:color="auto"/>
                <w:right w:val="none" w:sz="0" w:space="0" w:color="auto"/>
              </w:divBdr>
            </w:div>
            <w:div w:id="1585145259">
              <w:marLeft w:val="0"/>
              <w:marRight w:val="0"/>
              <w:marTop w:val="0"/>
              <w:marBottom w:val="0"/>
              <w:divBdr>
                <w:top w:val="none" w:sz="0" w:space="0" w:color="auto"/>
                <w:left w:val="none" w:sz="0" w:space="0" w:color="auto"/>
                <w:bottom w:val="none" w:sz="0" w:space="0" w:color="auto"/>
                <w:right w:val="none" w:sz="0" w:space="0" w:color="auto"/>
              </w:divBdr>
            </w:div>
            <w:div w:id="1588542434">
              <w:marLeft w:val="0"/>
              <w:marRight w:val="0"/>
              <w:marTop w:val="0"/>
              <w:marBottom w:val="0"/>
              <w:divBdr>
                <w:top w:val="none" w:sz="0" w:space="0" w:color="auto"/>
                <w:left w:val="none" w:sz="0" w:space="0" w:color="auto"/>
                <w:bottom w:val="none" w:sz="0" w:space="0" w:color="auto"/>
                <w:right w:val="none" w:sz="0" w:space="0" w:color="auto"/>
              </w:divBdr>
            </w:div>
            <w:div w:id="1596666806">
              <w:marLeft w:val="0"/>
              <w:marRight w:val="0"/>
              <w:marTop w:val="0"/>
              <w:marBottom w:val="0"/>
              <w:divBdr>
                <w:top w:val="none" w:sz="0" w:space="0" w:color="auto"/>
                <w:left w:val="none" w:sz="0" w:space="0" w:color="auto"/>
                <w:bottom w:val="none" w:sz="0" w:space="0" w:color="auto"/>
                <w:right w:val="none" w:sz="0" w:space="0" w:color="auto"/>
              </w:divBdr>
            </w:div>
            <w:div w:id="1597245225">
              <w:marLeft w:val="0"/>
              <w:marRight w:val="0"/>
              <w:marTop w:val="0"/>
              <w:marBottom w:val="0"/>
              <w:divBdr>
                <w:top w:val="none" w:sz="0" w:space="0" w:color="auto"/>
                <w:left w:val="none" w:sz="0" w:space="0" w:color="auto"/>
                <w:bottom w:val="none" w:sz="0" w:space="0" w:color="auto"/>
                <w:right w:val="none" w:sz="0" w:space="0" w:color="auto"/>
              </w:divBdr>
            </w:div>
            <w:div w:id="1631547444">
              <w:marLeft w:val="0"/>
              <w:marRight w:val="0"/>
              <w:marTop w:val="0"/>
              <w:marBottom w:val="0"/>
              <w:divBdr>
                <w:top w:val="none" w:sz="0" w:space="0" w:color="auto"/>
                <w:left w:val="none" w:sz="0" w:space="0" w:color="auto"/>
                <w:bottom w:val="none" w:sz="0" w:space="0" w:color="auto"/>
                <w:right w:val="none" w:sz="0" w:space="0" w:color="auto"/>
              </w:divBdr>
            </w:div>
            <w:div w:id="1647587542">
              <w:marLeft w:val="0"/>
              <w:marRight w:val="0"/>
              <w:marTop w:val="0"/>
              <w:marBottom w:val="0"/>
              <w:divBdr>
                <w:top w:val="none" w:sz="0" w:space="0" w:color="auto"/>
                <w:left w:val="none" w:sz="0" w:space="0" w:color="auto"/>
                <w:bottom w:val="none" w:sz="0" w:space="0" w:color="auto"/>
                <w:right w:val="none" w:sz="0" w:space="0" w:color="auto"/>
              </w:divBdr>
            </w:div>
            <w:div w:id="1676566934">
              <w:marLeft w:val="0"/>
              <w:marRight w:val="0"/>
              <w:marTop w:val="0"/>
              <w:marBottom w:val="0"/>
              <w:divBdr>
                <w:top w:val="none" w:sz="0" w:space="0" w:color="auto"/>
                <w:left w:val="none" w:sz="0" w:space="0" w:color="auto"/>
                <w:bottom w:val="none" w:sz="0" w:space="0" w:color="auto"/>
                <w:right w:val="none" w:sz="0" w:space="0" w:color="auto"/>
              </w:divBdr>
            </w:div>
            <w:div w:id="1678925706">
              <w:marLeft w:val="0"/>
              <w:marRight w:val="0"/>
              <w:marTop w:val="0"/>
              <w:marBottom w:val="0"/>
              <w:divBdr>
                <w:top w:val="none" w:sz="0" w:space="0" w:color="auto"/>
                <w:left w:val="none" w:sz="0" w:space="0" w:color="auto"/>
                <w:bottom w:val="none" w:sz="0" w:space="0" w:color="auto"/>
                <w:right w:val="none" w:sz="0" w:space="0" w:color="auto"/>
              </w:divBdr>
            </w:div>
            <w:div w:id="1694182689">
              <w:marLeft w:val="0"/>
              <w:marRight w:val="0"/>
              <w:marTop w:val="0"/>
              <w:marBottom w:val="0"/>
              <w:divBdr>
                <w:top w:val="none" w:sz="0" w:space="0" w:color="auto"/>
                <w:left w:val="none" w:sz="0" w:space="0" w:color="auto"/>
                <w:bottom w:val="none" w:sz="0" w:space="0" w:color="auto"/>
                <w:right w:val="none" w:sz="0" w:space="0" w:color="auto"/>
              </w:divBdr>
            </w:div>
            <w:div w:id="1822038602">
              <w:marLeft w:val="0"/>
              <w:marRight w:val="0"/>
              <w:marTop w:val="0"/>
              <w:marBottom w:val="0"/>
              <w:divBdr>
                <w:top w:val="none" w:sz="0" w:space="0" w:color="auto"/>
                <w:left w:val="none" w:sz="0" w:space="0" w:color="auto"/>
                <w:bottom w:val="none" w:sz="0" w:space="0" w:color="auto"/>
                <w:right w:val="none" w:sz="0" w:space="0" w:color="auto"/>
              </w:divBdr>
            </w:div>
            <w:div w:id="1828472636">
              <w:marLeft w:val="0"/>
              <w:marRight w:val="0"/>
              <w:marTop w:val="0"/>
              <w:marBottom w:val="0"/>
              <w:divBdr>
                <w:top w:val="none" w:sz="0" w:space="0" w:color="auto"/>
                <w:left w:val="none" w:sz="0" w:space="0" w:color="auto"/>
                <w:bottom w:val="none" w:sz="0" w:space="0" w:color="auto"/>
                <w:right w:val="none" w:sz="0" w:space="0" w:color="auto"/>
              </w:divBdr>
            </w:div>
            <w:div w:id="1846049269">
              <w:marLeft w:val="0"/>
              <w:marRight w:val="0"/>
              <w:marTop w:val="0"/>
              <w:marBottom w:val="0"/>
              <w:divBdr>
                <w:top w:val="none" w:sz="0" w:space="0" w:color="auto"/>
                <w:left w:val="none" w:sz="0" w:space="0" w:color="auto"/>
                <w:bottom w:val="none" w:sz="0" w:space="0" w:color="auto"/>
                <w:right w:val="none" w:sz="0" w:space="0" w:color="auto"/>
              </w:divBdr>
            </w:div>
            <w:div w:id="1849757315">
              <w:marLeft w:val="0"/>
              <w:marRight w:val="0"/>
              <w:marTop w:val="0"/>
              <w:marBottom w:val="0"/>
              <w:divBdr>
                <w:top w:val="none" w:sz="0" w:space="0" w:color="auto"/>
                <w:left w:val="none" w:sz="0" w:space="0" w:color="auto"/>
                <w:bottom w:val="none" w:sz="0" w:space="0" w:color="auto"/>
                <w:right w:val="none" w:sz="0" w:space="0" w:color="auto"/>
              </w:divBdr>
            </w:div>
            <w:div w:id="1859468502">
              <w:marLeft w:val="0"/>
              <w:marRight w:val="0"/>
              <w:marTop w:val="0"/>
              <w:marBottom w:val="0"/>
              <w:divBdr>
                <w:top w:val="none" w:sz="0" w:space="0" w:color="auto"/>
                <w:left w:val="none" w:sz="0" w:space="0" w:color="auto"/>
                <w:bottom w:val="none" w:sz="0" w:space="0" w:color="auto"/>
                <w:right w:val="none" w:sz="0" w:space="0" w:color="auto"/>
              </w:divBdr>
            </w:div>
            <w:div w:id="1880974662">
              <w:marLeft w:val="0"/>
              <w:marRight w:val="0"/>
              <w:marTop w:val="0"/>
              <w:marBottom w:val="0"/>
              <w:divBdr>
                <w:top w:val="none" w:sz="0" w:space="0" w:color="auto"/>
                <w:left w:val="none" w:sz="0" w:space="0" w:color="auto"/>
                <w:bottom w:val="none" w:sz="0" w:space="0" w:color="auto"/>
                <w:right w:val="none" w:sz="0" w:space="0" w:color="auto"/>
              </w:divBdr>
            </w:div>
            <w:div w:id="1908028109">
              <w:marLeft w:val="0"/>
              <w:marRight w:val="0"/>
              <w:marTop w:val="0"/>
              <w:marBottom w:val="0"/>
              <w:divBdr>
                <w:top w:val="none" w:sz="0" w:space="0" w:color="auto"/>
                <w:left w:val="none" w:sz="0" w:space="0" w:color="auto"/>
                <w:bottom w:val="none" w:sz="0" w:space="0" w:color="auto"/>
                <w:right w:val="none" w:sz="0" w:space="0" w:color="auto"/>
              </w:divBdr>
            </w:div>
            <w:div w:id="1909221383">
              <w:marLeft w:val="0"/>
              <w:marRight w:val="0"/>
              <w:marTop w:val="0"/>
              <w:marBottom w:val="0"/>
              <w:divBdr>
                <w:top w:val="none" w:sz="0" w:space="0" w:color="auto"/>
                <w:left w:val="none" w:sz="0" w:space="0" w:color="auto"/>
                <w:bottom w:val="none" w:sz="0" w:space="0" w:color="auto"/>
                <w:right w:val="none" w:sz="0" w:space="0" w:color="auto"/>
              </w:divBdr>
            </w:div>
            <w:div w:id="1925600894">
              <w:marLeft w:val="0"/>
              <w:marRight w:val="0"/>
              <w:marTop w:val="0"/>
              <w:marBottom w:val="0"/>
              <w:divBdr>
                <w:top w:val="none" w:sz="0" w:space="0" w:color="auto"/>
                <w:left w:val="none" w:sz="0" w:space="0" w:color="auto"/>
                <w:bottom w:val="none" w:sz="0" w:space="0" w:color="auto"/>
                <w:right w:val="none" w:sz="0" w:space="0" w:color="auto"/>
              </w:divBdr>
            </w:div>
            <w:div w:id="2013098765">
              <w:marLeft w:val="0"/>
              <w:marRight w:val="0"/>
              <w:marTop w:val="0"/>
              <w:marBottom w:val="0"/>
              <w:divBdr>
                <w:top w:val="none" w:sz="0" w:space="0" w:color="auto"/>
                <w:left w:val="none" w:sz="0" w:space="0" w:color="auto"/>
                <w:bottom w:val="none" w:sz="0" w:space="0" w:color="auto"/>
                <w:right w:val="none" w:sz="0" w:space="0" w:color="auto"/>
              </w:divBdr>
            </w:div>
            <w:div w:id="2089695572">
              <w:marLeft w:val="0"/>
              <w:marRight w:val="0"/>
              <w:marTop w:val="0"/>
              <w:marBottom w:val="0"/>
              <w:divBdr>
                <w:top w:val="none" w:sz="0" w:space="0" w:color="auto"/>
                <w:left w:val="none" w:sz="0" w:space="0" w:color="auto"/>
                <w:bottom w:val="none" w:sz="0" w:space="0" w:color="auto"/>
                <w:right w:val="none" w:sz="0" w:space="0" w:color="auto"/>
              </w:divBdr>
            </w:div>
            <w:div w:id="2100365838">
              <w:marLeft w:val="0"/>
              <w:marRight w:val="0"/>
              <w:marTop w:val="0"/>
              <w:marBottom w:val="0"/>
              <w:divBdr>
                <w:top w:val="none" w:sz="0" w:space="0" w:color="auto"/>
                <w:left w:val="none" w:sz="0" w:space="0" w:color="auto"/>
                <w:bottom w:val="none" w:sz="0" w:space="0" w:color="auto"/>
                <w:right w:val="none" w:sz="0" w:space="0" w:color="auto"/>
              </w:divBdr>
            </w:div>
            <w:div w:id="210298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73279">
      <w:bodyDiv w:val="1"/>
      <w:marLeft w:val="0"/>
      <w:marRight w:val="0"/>
      <w:marTop w:val="0"/>
      <w:marBottom w:val="0"/>
      <w:divBdr>
        <w:top w:val="none" w:sz="0" w:space="0" w:color="auto"/>
        <w:left w:val="none" w:sz="0" w:space="0" w:color="auto"/>
        <w:bottom w:val="none" w:sz="0" w:space="0" w:color="auto"/>
        <w:right w:val="none" w:sz="0" w:space="0" w:color="auto"/>
      </w:divBdr>
    </w:div>
    <w:div w:id="436370068">
      <w:bodyDiv w:val="1"/>
      <w:marLeft w:val="0"/>
      <w:marRight w:val="0"/>
      <w:marTop w:val="0"/>
      <w:marBottom w:val="0"/>
      <w:divBdr>
        <w:top w:val="none" w:sz="0" w:space="0" w:color="auto"/>
        <w:left w:val="none" w:sz="0" w:space="0" w:color="auto"/>
        <w:bottom w:val="none" w:sz="0" w:space="0" w:color="auto"/>
        <w:right w:val="none" w:sz="0" w:space="0" w:color="auto"/>
      </w:divBdr>
      <w:divsChild>
        <w:div w:id="1079715678">
          <w:marLeft w:val="0"/>
          <w:marRight w:val="0"/>
          <w:marTop w:val="0"/>
          <w:marBottom w:val="0"/>
          <w:divBdr>
            <w:top w:val="none" w:sz="0" w:space="0" w:color="auto"/>
            <w:left w:val="none" w:sz="0" w:space="0" w:color="auto"/>
            <w:bottom w:val="none" w:sz="0" w:space="0" w:color="auto"/>
            <w:right w:val="none" w:sz="0" w:space="0" w:color="auto"/>
          </w:divBdr>
        </w:div>
        <w:div w:id="945498436">
          <w:marLeft w:val="0"/>
          <w:marRight w:val="0"/>
          <w:marTop w:val="0"/>
          <w:marBottom w:val="0"/>
          <w:divBdr>
            <w:top w:val="none" w:sz="0" w:space="0" w:color="auto"/>
            <w:left w:val="none" w:sz="0" w:space="0" w:color="auto"/>
            <w:bottom w:val="none" w:sz="0" w:space="0" w:color="auto"/>
            <w:right w:val="none" w:sz="0" w:space="0" w:color="auto"/>
          </w:divBdr>
          <w:divsChild>
            <w:div w:id="632753368">
              <w:marLeft w:val="0"/>
              <w:marRight w:val="0"/>
              <w:marTop w:val="0"/>
              <w:marBottom w:val="0"/>
              <w:divBdr>
                <w:top w:val="none" w:sz="0" w:space="0" w:color="auto"/>
                <w:left w:val="none" w:sz="0" w:space="0" w:color="auto"/>
                <w:bottom w:val="none" w:sz="0" w:space="0" w:color="auto"/>
                <w:right w:val="none" w:sz="0" w:space="0" w:color="auto"/>
              </w:divBdr>
              <w:divsChild>
                <w:div w:id="349068385">
                  <w:marLeft w:val="0"/>
                  <w:marRight w:val="0"/>
                  <w:marTop w:val="0"/>
                  <w:marBottom w:val="0"/>
                  <w:divBdr>
                    <w:top w:val="none" w:sz="0" w:space="0" w:color="auto"/>
                    <w:left w:val="none" w:sz="0" w:space="0" w:color="auto"/>
                    <w:bottom w:val="none" w:sz="0" w:space="0" w:color="auto"/>
                    <w:right w:val="none" w:sz="0" w:space="0" w:color="auto"/>
                  </w:divBdr>
                  <w:divsChild>
                    <w:div w:id="1733457704">
                      <w:marLeft w:val="0"/>
                      <w:marRight w:val="0"/>
                      <w:marTop w:val="0"/>
                      <w:marBottom w:val="0"/>
                      <w:divBdr>
                        <w:top w:val="none" w:sz="0" w:space="0" w:color="auto"/>
                        <w:left w:val="none" w:sz="0" w:space="0" w:color="auto"/>
                        <w:bottom w:val="none" w:sz="0" w:space="0" w:color="auto"/>
                        <w:right w:val="none" w:sz="0" w:space="0" w:color="auto"/>
                      </w:divBdr>
                    </w:div>
                    <w:div w:id="137739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884315">
      <w:bodyDiv w:val="1"/>
      <w:marLeft w:val="0"/>
      <w:marRight w:val="0"/>
      <w:marTop w:val="0"/>
      <w:marBottom w:val="0"/>
      <w:divBdr>
        <w:top w:val="none" w:sz="0" w:space="0" w:color="auto"/>
        <w:left w:val="none" w:sz="0" w:space="0" w:color="auto"/>
        <w:bottom w:val="none" w:sz="0" w:space="0" w:color="auto"/>
        <w:right w:val="none" w:sz="0" w:space="0" w:color="auto"/>
      </w:divBdr>
    </w:div>
    <w:div w:id="527135817">
      <w:bodyDiv w:val="1"/>
      <w:marLeft w:val="0"/>
      <w:marRight w:val="0"/>
      <w:marTop w:val="0"/>
      <w:marBottom w:val="0"/>
      <w:divBdr>
        <w:top w:val="none" w:sz="0" w:space="0" w:color="auto"/>
        <w:left w:val="none" w:sz="0" w:space="0" w:color="auto"/>
        <w:bottom w:val="none" w:sz="0" w:space="0" w:color="auto"/>
        <w:right w:val="none" w:sz="0" w:space="0" w:color="auto"/>
      </w:divBdr>
    </w:div>
    <w:div w:id="553737952">
      <w:bodyDiv w:val="1"/>
      <w:marLeft w:val="0"/>
      <w:marRight w:val="0"/>
      <w:marTop w:val="0"/>
      <w:marBottom w:val="0"/>
      <w:divBdr>
        <w:top w:val="none" w:sz="0" w:space="0" w:color="auto"/>
        <w:left w:val="none" w:sz="0" w:space="0" w:color="auto"/>
        <w:bottom w:val="none" w:sz="0" w:space="0" w:color="auto"/>
        <w:right w:val="none" w:sz="0" w:space="0" w:color="auto"/>
      </w:divBdr>
    </w:div>
    <w:div w:id="558907302">
      <w:bodyDiv w:val="1"/>
      <w:marLeft w:val="0"/>
      <w:marRight w:val="0"/>
      <w:marTop w:val="0"/>
      <w:marBottom w:val="0"/>
      <w:divBdr>
        <w:top w:val="none" w:sz="0" w:space="0" w:color="auto"/>
        <w:left w:val="none" w:sz="0" w:space="0" w:color="auto"/>
        <w:bottom w:val="none" w:sz="0" w:space="0" w:color="auto"/>
        <w:right w:val="none" w:sz="0" w:space="0" w:color="auto"/>
      </w:divBdr>
    </w:div>
    <w:div w:id="559705559">
      <w:bodyDiv w:val="1"/>
      <w:marLeft w:val="0"/>
      <w:marRight w:val="0"/>
      <w:marTop w:val="0"/>
      <w:marBottom w:val="0"/>
      <w:divBdr>
        <w:top w:val="none" w:sz="0" w:space="0" w:color="auto"/>
        <w:left w:val="none" w:sz="0" w:space="0" w:color="auto"/>
        <w:bottom w:val="none" w:sz="0" w:space="0" w:color="auto"/>
        <w:right w:val="none" w:sz="0" w:space="0" w:color="auto"/>
      </w:divBdr>
    </w:div>
    <w:div w:id="596719270">
      <w:bodyDiv w:val="1"/>
      <w:marLeft w:val="0"/>
      <w:marRight w:val="0"/>
      <w:marTop w:val="0"/>
      <w:marBottom w:val="0"/>
      <w:divBdr>
        <w:top w:val="none" w:sz="0" w:space="0" w:color="auto"/>
        <w:left w:val="none" w:sz="0" w:space="0" w:color="auto"/>
        <w:bottom w:val="none" w:sz="0" w:space="0" w:color="auto"/>
        <w:right w:val="none" w:sz="0" w:space="0" w:color="auto"/>
      </w:divBdr>
    </w:div>
    <w:div w:id="677586431">
      <w:bodyDiv w:val="1"/>
      <w:marLeft w:val="0"/>
      <w:marRight w:val="0"/>
      <w:marTop w:val="0"/>
      <w:marBottom w:val="0"/>
      <w:divBdr>
        <w:top w:val="none" w:sz="0" w:space="0" w:color="auto"/>
        <w:left w:val="none" w:sz="0" w:space="0" w:color="auto"/>
        <w:bottom w:val="none" w:sz="0" w:space="0" w:color="auto"/>
        <w:right w:val="none" w:sz="0" w:space="0" w:color="auto"/>
      </w:divBdr>
    </w:div>
    <w:div w:id="749884997">
      <w:bodyDiv w:val="1"/>
      <w:marLeft w:val="0"/>
      <w:marRight w:val="0"/>
      <w:marTop w:val="0"/>
      <w:marBottom w:val="0"/>
      <w:divBdr>
        <w:top w:val="none" w:sz="0" w:space="0" w:color="auto"/>
        <w:left w:val="none" w:sz="0" w:space="0" w:color="auto"/>
        <w:bottom w:val="none" w:sz="0" w:space="0" w:color="auto"/>
        <w:right w:val="none" w:sz="0" w:space="0" w:color="auto"/>
      </w:divBdr>
    </w:div>
    <w:div w:id="796610884">
      <w:bodyDiv w:val="1"/>
      <w:marLeft w:val="0"/>
      <w:marRight w:val="0"/>
      <w:marTop w:val="0"/>
      <w:marBottom w:val="0"/>
      <w:divBdr>
        <w:top w:val="none" w:sz="0" w:space="0" w:color="auto"/>
        <w:left w:val="none" w:sz="0" w:space="0" w:color="auto"/>
        <w:bottom w:val="none" w:sz="0" w:space="0" w:color="auto"/>
        <w:right w:val="none" w:sz="0" w:space="0" w:color="auto"/>
      </w:divBdr>
    </w:div>
    <w:div w:id="809637524">
      <w:bodyDiv w:val="1"/>
      <w:marLeft w:val="0"/>
      <w:marRight w:val="0"/>
      <w:marTop w:val="0"/>
      <w:marBottom w:val="0"/>
      <w:divBdr>
        <w:top w:val="none" w:sz="0" w:space="0" w:color="auto"/>
        <w:left w:val="none" w:sz="0" w:space="0" w:color="auto"/>
        <w:bottom w:val="none" w:sz="0" w:space="0" w:color="auto"/>
        <w:right w:val="none" w:sz="0" w:space="0" w:color="auto"/>
      </w:divBdr>
    </w:div>
    <w:div w:id="846795578">
      <w:bodyDiv w:val="1"/>
      <w:marLeft w:val="0"/>
      <w:marRight w:val="0"/>
      <w:marTop w:val="0"/>
      <w:marBottom w:val="0"/>
      <w:divBdr>
        <w:top w:val="none" w:sz="0" w:space="0" w:color="auto"/>
        <w:left w:val="none" w:sz="0" w:space="0" w:color="auto"/>
        <w:bottom w:val="none" w:sz="0" w:space="0" w:color="auto"/>
        <w:right w:val="none" w:sz="0" w:space="0" w:color="auto"/>
      </w:divBdr>
    </w:div>
    <w:div w:id="881864943">
      <w:bodyDiv w:val="1"/>
      <w:marLeft w:val="0"/>
      <w:marRight w:val="0"/>
      <w:marTop w:val="0"/>
      <w:marBottom w:val="0"/>
      <w:divBdr>
        <w:top w:val="none" w:sz="0" w:space="0" w:color="auto"/>
        <w:left w:val="none" w:sz="0" w:space="0" w:color="auto"/>
        <w:bottom w:val="none" w:sz="0" w:space="0" w:color="auto"/>
        <w:right w:val="none" w:sz="0" w:space="0" w:color="auto"/>
      </w:divBdr>
    </w:div>
    <w:div w:id="932201195">
      <w:bodyDiv w:val="1"/>
      <w:marLeft w:val="0"/>
      <w:marRight w:val="0"/>
      <w:marTop w:val="0"/>
      <w:marBottom w:val="0"/>
      <w:divBdr>
        <w:top w:val="none" w:sz="0" w:space="0" w:color="auto"/>
        <w:left w:val="none" w:sz="0" w:space="0" w:color="auto"/>
        <w:bottom w:val="none" w:sz="0" w:space="0" w:color="auto"/>
        <w:right w:val="none" w:sz="0" w:space="0" w:color="auto"/>
      </w:divBdr>
    </w:div>
    <w:div w:id="1006984316">
      <w:bodyDiv w:val="1"/>
      <w:marLeft w:val="0"/>
      <w:marRight w:val="0"/>
      <w:marTop w:val="0"/>
      <w:marBottom w:val="0"/>
      <w:divBdr>
        <w:top w:val="none" w:sz="0" w:space="0" w:color="auto"/>
        <w:left w:val="none" w:sz="0" w:space="0" w:color="auto"/>
        <w:bottom w:val="none" w:sz="0" w:space="0" w:color="auto"/>
        <w:right w:val="none" w:sz="0" w:space="0" w:color="auto"/>
      </w:divBdr>
    </w:div>
    <w:div w:id="1056079721">
      <w:bodyDiv w:val="1"/>
      <w:marLeft w:val="0"/>
      <w:marRight w:val="0"/>
      <w:marTop w:val="0"/>
      <w:marBottom w:val="0"/>
      <w:divBdr>
        <w:top w:val="none" w:sz="0" w:space="0" w:color="auto"/>
        <w:left w:val="none" w:sz="0" w:space="0" w:color="auto"/>
        <w:bottom w:val="none" w:sz="0" w:space="0" w:color="auto"/>
        <w:right w:val="none" w:sz="0" w:space="0" w:color="auto"/>
      </w:divBdr>
    </w:div>
    <w:div w:id="1083650717">
      <w:bodyDiv w:val="1"/>
      <w:marLeft w:val="0"/>
      <w:marRight w:val="0"/>
      <w:marTop w:val="0"/>
      <w:marBottom w:val="0"/>
      <w:divBdr>
        <w:top w:val="none" w:sz="0" w:space="0" w:color="auto"/>
        <w:left w:val="none" w:sz="0" w:space="0" w:color="auto"/>
        <w:bottom w:val="none" w:sz="0" w:space="0" w:color="auto"/>
        <w:right w:val="none" w:sz="0" w:space="0" w:color="auto"/>
      </w:divBdr>
    </w:div>
    <w:div w:id="1121537473">
      <w:bodyDiv w:val="1"/>
      <w:marLeft w:val="0"/>
      <w:marRight w:val="0"/>
      <w:marTop w:val="0"/>
      <w:marBottom w:val="0"/>
      <w:divBdr>
        <w:top w:val="none" w:sz="0" w:space="0" w:color="auto"/>
        <w:left w:val="none" w:sz="0" w:space="0" w:color="auto"/>
        <w:bottom w:val="none" w:sz="0" w:space="0" w:color="auto"/>
        <w:right w:val="none" w:sz="0" w:space="0" w:color="auto"/>
      </w:divBdr>
    </w:div>
    <w:div w:id="1145849930">
      <w:bodyDiv w:val="1"/>
      <w:marLeft w:val="0"/>
      <w:marRight w:val="0"/>
      <w:marTop w:val="0"/>
      <w:marBottom w:val="0"/>
      <w:divBdr>
        <w:top w:val="none" w:sz="0" w:space="0" w:color="auto"/>
        <w:left w:val="none" w:sz="0" w:space="0" w:color="auto"/>
        <w:bottom w:val="none" w:sz="0" w:space="0" w:color="auto"/>
        <w:right w:val="none" w:sz="0" w:space="0" w:color="auto"/>
      </w:divBdr>
    </w:div>
    <w:div w:id="1183056392">
      <w:bodyDiv w:val="1"/>
      <w:marLeft w:val="0"/>
      <w:marRight w:val="0"/>
      <w:marTop w:val="0"/>
      <w:marBottom w:val="0"/>
      <w:divBdr>
        <w:top w:val="none" w:sz="0" w:space="0" w:color="auto"/>
        <w:left w:val="none" w:sz="0" w:space="0" w:color="auto"/>
        <w:bottom w:val="none" w:sz="0" w:space="0" w:color="auto"/>
        <w:right w:val="none" w:sz="0" w:space="0" w:color="auto"/>
      </w:divBdr>
    </w:div>
    <w:div w:id="1199128052">
      <w:bodyDiv w:val="1"/>
      <w:marLeft w:val="0"/>
      <w:marRight w:val="0"/>
      <w:marTop w:val="0"/>
      <w:marBottom w:val="0"/>
      <w:divBdr>
        <w:top w:val="none" w:sz="0" w:space="0" w:color="auto"/>
        <w:left w:val="none" w:sz="0" w:space="0" w:color="auto"/>
        <w:bottom w:val="none" w:sz="0" w:space="0" w:color="auto"/>
        <w:right w:val="none" w:sz="0" w:space="0" w:color="auto"/>
      </w:divBdr>
    </w:div>
    <w:div w:id="1326320566">
      <w:bodyDiv w:val="1"/>
      <w:marLeft w:val="0"/>
      <w:marRight w:val="0"/>
      <w:marTop w:val="0"/>
      <w:marBottom w:val="0"/>
      <w:divBdr>
        <w:top w:val="none" w:sz="0" w:space="0" w:color="auto"/>
        <w:left w:val="none" w:sz="0" w:space="0" w:color="auto"/>
        <w:bottom w:val="none" w:sz="0" w:space="0" w:color="auto"/>
        <w:right w:val="none" w:sz="0" w:space="0" w:color="auto"/>
      </w:divBdr>
    </w:div>
    <w:div w:id="1410037217">
      <w:bodyDiv w:val="1"/>
      <w:marLeft w:val="0"/>
      <w:marRight w:val="0"/>
      <w:marTop w:val="0"/>
      <w:marBottom w:val="0"/>
      <w:divBdr>
        <w:top w:val="none" w:sz="0" w:space="0" w:color="auto"/>
        <w:left w:val="none" w:sz="0" w:space="0" w:color="auto"/>
        <w:bottom w:val="none" w:sz="0" w:space="0" w:color="auto"/>
        <w:right w:val="none" w:sz="0" w:space="0" w:color="auto"/>
      </w:divBdr>
    </w:div>
    <w:div w:id="1422412208">
      <w:bodyDiv w:val="1"/>
      <w:marLeft w:val="0"/>
      <w:marRight w:val="0"/>
      <w:marTop w:val="0"/>
      <w:marBottom w:val="0"/>
      <w:divBdr>
        <w:top w:val="none" w:sz="0" w:space="0" w:color="auto"/>
        <w:left w:val="none" w:sz="0" w:space="0" w:color="auto"/>
        <w:bottom w:val="none" w:sz="0" w:space="0" w:color="auto"/>
        <w:right w:val="none" w:sz="0" w:space="0" w:color="auto"/>
      </w:divBdr>
      <w:divsChild>
        <w:div w:id="206524">
          <w:marLeft w:val="0"/>
          <w:marRight w:val="0"/>
          <w:marTop w:val="0"/>
          <w:marBottom w:val="0"/>
          <w:divBdr>
            <w:top w:val="none" w:sz="0" w:space="0" w:color="auto"/>
            <w:left w:val="none" w:sz="0" w:space="0" w:color="auto"/>
            <w:bottom w:val="none" w:sz="0" w:space="0" w:color="auto"/>
            <w:right w:val="none" w:sz="0" w:space="0" w:color="auto"/>
          </w:divBdr>
        </w:div>
        <w:div w:id="26571166">
          <w:marLeft w:val="0"/>
          <w:marRight w:val="0"/>
          <w:marTop w:val="0"/>
          <w:marBottom w:val="0"/>
          <w:divBdr>
            <w:top w:val="none" w:sz="0" w:space="0" w:color="auto"/>
            <w:left w:val="none" w:sz="0" w:space="0" w:color="auto"/>
            <w:bottom w:val="none" w:sz="0" w:space="0" w:color="auto"/>
            <w:right w:val="none" w:sz="0" w:space="0" w:color="auto"/>
          </w:divBdr>
        </w:div>
        <w:div w:id="37168205">
          <w:marLeft w:val="0"/>
          <w:marRight w:val="0"/>
          <w:marTop w:val="0"/>
          <w:marBottom w:val="0"/>
          <w:divBdr>
            <w:top w:val="none" w:sz="0" w:space="0" w:color="auto"/>
            <w:left w:val="none" w:sz="0" w:space="0" w:color="auto"/>
            <w:bottom w:val="none" w:sz="0" w:space="0" w:color="auto"/>
            <w:right w:val="none" w:sz="0" w:space="0" w:color="auto"/>
          </w:divBdr>
        </w:div>
        <w:div w:id="44836979">
          <w:marLeft w:val="0"/>
          <w:marRight w:val="0"/>
          <w:marTop w:val="0"/>
          <w:marBottom w:val="0"/>
          <w:divBdr>
            <w:top w:val="none" w:sz="0" w:space="0" w:color="auto"/>
            <w:left w:val="none" w:sz="0" w:space="0" w:color="auto"/>
            <w:bottom w:val="none" w:sz="0" w:space="0" w:color="auto"/>
            <w:right w:val="none" w:sz="0" w:space="0" w:color="auto"/>
          </w:divBdr>
        </w:div>
        <w:div w:id="87820289">
          <w:marLeft w:val="0"/>
          <w:marRight w:val="0"/>
          <w:marTop w:val="0"/>
          <w:marBottom w:val="0"/>
          <w:divBdr>
            <w:top w:val="none" w:sz="0" w:space="0" w:color="auto"/>
            <w:left w:val="none" w:sz="0" w:space="0" w:color="auto"/>
            <w:bottom w:val="none" w:sz="0" w:space="0" w:color="auto"/>
            <w:right w:val="none" w:sz="0" w:space="0" w:color="auto"/>
          </w:divBdr>
        </w:div>
        <w:div w:id="98334951">
          <w:marLeft w:val="0"/>
          <w:marRight w:val="0"/>
          <w:marTop w:val="0"/>
          <w:marBottom w:val="0"/>
          <w:divBdr>
            <w:top w:val="none" w:sz="0" w:space="0" w:color="auto"/>
            <w:left w:val="none" w:sz="0" w:space="0" w:color="auto"/>
            <w:bottom w:val="none" w:sz="0" w:space="0" w:color="auto"/>
            <w:right w:val="none" w:sz="0" w:space="0" w:color="auto"/>
          </w:divBdr>
        </w:div>
        <w:div w:id="102502162">
          <w:marLeft w:val="0"/>
          <w:marRight w:val="0"/>
          <w:marTop w:val="0"/>
          <w:marBottom w:val="0"/>
          <w:divBdr>
            <w:top w:val="none" w:sz="0" w:space="0" w:color="auto"/>
            <w:left w:val="none" w:sz="0" w:space="0" w:color="auto"/>
            <w:bottom w:val="none" w:sz="0" w:space="0" w:color="auto"/>
            <w:right w:val="none" w:sz="0" w:space="0" w:color="auto"/>
          </w:divBdr>
        </w:div>
        <w:div w:id="103772496">
          <w:marLeft w:val="0"/>
          <w:marRight w:val="0"/>
          <w:marTop w:val="0"/>
          <w:marBottom w:val="0"/>
          <w:divBdr>
            <w:top w:val="none" w:sz="0" w:space="0" w:color="auto"/>
            <w:left w:val="none" w:sz="0" w:space="0" w:color="auto"/>
            <w:bottom w:val="none" w:sz="0" w:space="0" w:color="auto"/>
            <w:right w:val="none" w:sz="0" w:space="0" w:color="auto"/>
          </w:divBdr>
        </w:div>
        <w:div w:id="111294123">
          <w:marLeft w:val="0"/>
          <w:marRight w:val="0"/>
          <w:marTop w:val="0"/>
          <w:marBottom w:val="0"/>
          <w:divBdr>
            <w:top w:val="none" w:sz="0" w:space="0" w:color="auto"/>
            <w:left w:val="none" w:sz="0" w:space="0" w:color="auto"/>
            <w:bottom w:val="none" w:sz="0" w:space="0" w:color="auto"/>
            <w:right w:val="none" w:sz="0" w:space="0" w:color="auto"/>
          </w:divBdr>
        </w:div>
        <w:div w:id="139545392">
          <w:marLeft w:val="0"/>
          <w:marRight w:val="0"/>
          <w:marTop w:val="0"/>
          <w:marBottom w:val="0"/>
          <w:divBdr>
            <w:top w:val="none" w:sz="0" w:space="0" w:color="auto"/>
            <w:left w:val="none" w:sz="0" w:space="0" w:color="auto"/>
            <w:bottom w:val="none" w:sz="0" w:space="0" w:color="auto"/>
            <w:right w:val="none" w:sz="0" w:space="0" w:color="auto"/>
          </w:divBdr>
        </w:div>
        <w:div w:id="156847959">
          <w:marLeft w:val="0"/>
          <w:marRight w:val="0"/>
          <w:marTop w:val="0"/>
          <w:marBottom w:val="0"/>
          <w:divBdr>
            <w:top w:val="none" w:sz="0" w:space="0" w:color="auto"/>
            <w:left w:val="none" w:sz="0" w:space="0" w:color="auto"/>
            <w:bottom w:val="none" w:sz="0" w:space="0" w:color="auto"/>
            <w:right w:val="none" w:sz="0" w:space="0" w:color="auto"/>
          </w:divBdr>
        </w:div>
        <w:div w:id="169218083">
          <w:marLeft w:val="0"/>
          <w:marRight w:val="0"/>
          <w:marTop w:val="0"/>
          <w:marBottom w:val="0"/>
          <w:divBdr>
            <w:top w:val="none" w:sz="0" w:space="0" w:color="auto"/>
            <w:left w:val="none" w:sz="0" w:space="0" w:color="auto"/>
            <w:bottom w:val="none" w:sz="0" w:space="0" w:color="auto"/>
            <w:right w:val="none" w:sz="0" w:space="0" w:color="auto"/>
          </w:divBdr>
        </w:div>
        <w:div w:id="169949444">
          <w:marLeft w:val="0"/>
          <w:marRight w:val="0"/>
          <w:marTop w:val="0"/>
          <w:marBottom w:val="0"/>
          <w:divBdr>
            <w:top w:val="none" w:sz="0" w:space="0" w:color="auto"/>
            <w:left w:val="none" w:sz="0" w:space="0" w:color="auto"/>
            <w:bottom w:val="none" w:sz="0" w:space="0" w:color="auto"/>
            <w:right w:val="none" w:sz="0" w:space="0" w:color="auto"/>
          </w:divBdr>
        </w:div>
        <w:div w:id="180120979">
          <w:marLeft w:val="0"/>
          <w:marRight w:val="0"/>
          <w:marTop w:val="0"/>
          <w:marBottom w:val="0"/>
          <w:divBdr>
            <w:top w:val="none" w:sz="0" w:space="0" w:color="auto"/>
            <w:left w:val="none" w:sz="0" w:space="0" w:color="auto"/>
            <w:bottom w:val="none" w:sz="0" w:space="0" w:color="auto"/>
            <w:right w:val="none" w:sz="0" w:space="0" w:color="auto"/>
          </w:divBdr>
        </w:div>
        <w:div w:id="337657290">
          <w:marLeft w:val="0"/>
          <w:marRight w:val="0"/>
          <w:marTop w:val="0"/>
          <w:marBottom w:val="0"/>
          <w:divBdr>
            <w:top w:val="none" w:sz="0" w:space="0" w:color="auto"/>
            <w:left w:val="none" w:sz="0" w:space="0" w:color="auto"/>
            <w:bottom w:val="none" w:sz="0" w:space="0" w:color="auto"/>
            <w:right w:val="none" w:sz="0" w:space="0" w:color="auto"/>
          </w:divBdr>
        </w:div>
        <w:div w:id="379519815">
          <w:marLeft w:val="0"/>
          <w:marRight w:val="0"/>
          <w:marTop w:val="0"/>
          <w:marBottom w:val="0"/>
          <w:divBdr>
            <w:top w:val="none" w:sz="0" w:space="0" w:color="auto"/>
            <w:left w:val="none" w:sz="0" w:space="0" w:color="auto"/>
            <w:bottom w:val="none" w:sz="0" w:space="0" w:color="auto"/>
            <w:right w:val="none" w:sz="0" w:space="0" w:color="auto"/>
          </w:divBdr>
        </w:div>
        <w:div w:id="389382100">
          <w:marLeft w:val="0"/>
          <w:marRight w:val="0"/>
          <w:marTop w:val="0"/>
          <w:marBottom w:val="0"/>
          <w:divBdr>
            <w:top w:val="none" w:sz="0" w:space="0" w:color="auto"/>
            <w:left w:val="none" w:sz="0" w:space="0" w:color="auto"/>
            <w:bottom w:val="none" w:sz="0" w:space="0" w:color="auto"/>
            <w:right w:val="none" w:sz="0" w:space="0" w:color="auto"/>
          </w:divBdr>
        </w:div>
        <w:div w:id="425268628">
          <w:marLeft w:val="0"/>
          <w:marRight w:val="0"/>
          <w:marTop w:val="0"/>
          <w:marBottom w:val="0"/>
          <w:divBdr>
            <w:top w:val="none" w:sz="0" w:space="0" w:color="auto"/>
            <w:left w:val="none" w:sz="0" w:space="0" w:color="auto"/>
            <w:bottom w:val="none" w:sz="0" w:space="0" w:color="auto"/>
            <w:right w:val="none" w:sz="0" w:space="0" w:color="auto"/>
          </w:divBdr>
        </w:div>
        <w:div w:id="462231069">
          <w:marLeft w:val="0"/>
          <w:marRight w:val="0"/>
          <w:marTop w:val="0"/>
          <w:marBottom w:val="0"/>
          <w:divBdr>
            <w:top w:val="none" w:sz="0" w:space="0" w:color="auto"/>
            <w:left w:val="none" w:sz="0" w:space="0" w:color="auto"/>
            <w:bottom w:val="none" w:sz="0" w:space="0" w:color="auto"/>
            <w:right w:val="none" w:sz="0" w:space="0" w:color="auto"/>
          </w:divBdr>
        </w:div>
        <w:div w:id="481852672">
          <w:marLeft w:val="0"/>
          <w:marRight w:val="0"/>
          <w:marTop w:val="0"/>
          <w:marBottom w:val="0"/>
          <w:divBdr>
            <w:top w:val="none" w:sz="0" w:space="0" w:color="auto"/>
            <w:left w:val="none" w:sz="0" w:space="0" w:color="auto"/>
            <w:bottom w:val="none" w:sz="0" w:space="0" w:color="auto"/>
            <w:right w:val="none" w:sz="0" w:space="0" w:color="auto"/>
          </w:divBdr>
        </w:div>
        <w:div w:id="483158210">
          <w:marLeft w:val="0"/>
          <w:marRight w:val="0"/>
          <w:marTop w:val="0"/>
          <w:marBottom w:val="0"/>
          <w:divBdr>
            <w:top w:val="none" w:sz="0" w:space="0" w:color="auto"/>
            <w:left w:val="none" w:sz="0" w:space="0" w:color="auto"/>
            <w:bottom w:val="none" w:sz="0" w:space="0" w:color="auto"/>
            <w:right w:val="none" w:sz="0" w:space="0" w:color="auto"/>
          </w:divBdr>
        </w:div>
        <w:div w:id="483938965">
          <w:marLeft w:val="0"/>
          <w:marRight w:val="0"/>
          <w:marTop w:val="0"/>
          <w:marBottom w:val="0"/>
          <w:divBdr>
            <w:top w:val="none" w:sz="0" w:space="0" w:color="auto"/>
            <w:left w:val="none" w:sz="0" w:space="0" w:color="auto"/>
            <w:bottom w:val="none" w:sz="0" w:space="0" w:color="auto"/>
            <w:right w:val="none" w:sz="0" w:space="0" w:color="auto"/>
          </w:divBdr>
        </w:div>
        <w:div w:id="512885757">
          <w:marLeft w:val="0"/>
          <w:marRight w:val="0"/>
          <w:marTop w:val="0"/>
          <w:marBottom w:val="0"/>
          <w:divBdr>
            <w:top w:val="none" w:sz="0" w:space="0" w:color="auto"/>
            <w:left w:val="none" w:sz="0" w:space="0" w:color="auto"/>
            <w:bottom w:val="none" w:sz="0" w:space="0" w:color="auto"/>
            <w:right w:val="none" w:sz="0" w:space="0" w:color="auto"/>
          </w:divBdr>
        </w:div>
        <w:div w:id="560218172">
          <w:marLeft w:val="0"/>
          <w:marRight w:val="0"/>
          <w:marTop w:val="0"/>
          <w:marBottom w:val="0"/>
          <w:divBdr>
            <w:top w:val="none" w:sz="0" w:space="0" w:color="auto"/>
            <w:left w:val="none" w:sz="0" w:space="0" w:color="auto"/>
            <w:bottom w:val="none" w:sz="0" w:space="0" w:color="auto"/>
            <w:right w:val="none" w:sz="0" w:space="0" w:color="auto"/>
          </w:divBdr>
        </w:div>
        <w:div w:id="586500126">
          <w:marLeft w:val="0"/>
          <w:marRight w:val="0"/>
          <w:marTop w:val="0"/>
          <w:marBottom w:val="0"/>
          <w:divBdr>
            <w:top w:val="none" w:sz="0" w:space="0" w:color="auto"/>
            <w:left w:val="none" w:sz="0" w:space="0" w:color="auto"/>
            <w:bottom w:val="none" w:sz="0" w:space="0" w:color="auto"/>
            <w:right w:val="none" w:sz="0" w:space="0" w:color="auto"/>
          </w:divBdr>
        </w:div>
        <w:div w:id="616133751">
          <w:marLeft w:val="0"/>
          <w:marRight w:val="0"/>
          <w:marTop w:val="0"/>
          <w:marBottom w:val="0"/>
          <w:divBdr>
            <w:top w:val="none" w:sz="0" w:space="0" w:color="auto"/>
            <w:left w:val="none" w:sz="0" w:space="0" w:color="auto"/>
            <w:bottom w:val="none" w:sz="0" w:space="0" w:color="auto"/>
            <w:right w:val="none" w:sz="0" w:space="0" w:color="auto"/>
          </w:divBdr>
        </w:div>
        <w:div w:id="666128946">
          <w:marLeft w:val="0"/>
          <w:marRight w:val="0"/>
          <w:marTop w:val="0"/>
          <w:marBottom w:val="0"/>
          <w:divBdr>
            <w:top w:val="none" w:sz="0" w:space="0" w:color="auto"/>
            <w:left w:val="none" w:sz="0" w:space="0" w:color="auto"/>
            <w:bottom w:val="none" w:sz="0" w:space="0" w:color="auto"/>
            <w:right w:val="none" w:sz="0" w:space="0" w:color="auto"/>
          </w:divBdr>
        </w:div>
        <w:div w:id="684133012">
          <w:marLeft w:val="0"/>
          <w:marRight w:val="0"/>
          <w:marTop w:val="0"/>
          <w:marBottom w:val="0"/>
          <w:divBdr>
            <w:top w:val="none" w:sz="0" w:space="0" w:color="auto"/>
            <w:left w:val="none" w:sz="0" w:space="0" w:color="auto"/>
            <w:bottom w:val="none" w:sz="0" w:space="0" w:color="auto"/>
            <w:right w:val="none" w:sz="0" w:space="0" w:color="auto"/>
          </w:divBdr>
        </w:div>
        <w:div w:id="689338709">
          <w:marLeft w:val="0"/>
          <w:marRight w:val="0"/>
          <w:marTop w:val="0"/>
          <w:marBottom w:val="0"/>
          <w:divBdr>
            <w:top w:val="none" w:sz="0" w:space="0" w:color="auto"/>
            <w:left w:val="none" w:sz="0" w:space="0" w:color="auto"/>
            <w:bottom w:val="none" w:sz="0" w:space="0" w:color="auto"/>
            <w:right w:val="none" w:sz="0" w:space="0" w:color="auto"/>
          </w:divBdr>
        </w:div>
        <w:div w:id="692221010">
          <w:marLeft w:val="0"/>
          <w:marRight w:val="0"/>
          <w:marTop w:val="0"/>
          <w:marBottom w:val="0"/>
          <w:divBdr>
            <w:top w:val="none" w:sz="0" w:space="0" w:color="auto"/>
            <w:left w:val="none" w:sz="0" w:space="0" w:color="auto"/>
            <w:bottom w:val="none" w:sz="0" w:space="0" w:color="auto"/>
            <w:right w:val="none" w:sz="0" w:space="0" w:color="auto"/>
          </w:divBdr>
        </w:div>
        <w:div w:id="698627785">
          <w:marLeft w:val="0"/>
          <w:marRight w:val="0"/>
          <w:marTop w:val="0"/>
          <w:marBottom w:val="0"/>
          <w:divBdr>
            <w:top w:val="none" w:sz="0" w:space="0" w:color="auto"/>
            <w:left w:val="none" w:sz="0" w:space="0" w:color="auto"/>
            <w:bottom w:val="none" w:sz="0" w:space="0" w:color="auto"/>
            <w:right w:val="none" w:sz="0" w:space="0" w:color="auto"/>
          </w:divBdr>
        </w:div>
        <w:div w:id="700011619">
          <w:marLeft w:val="0"/>
          <w:marRight w:val="0"/>
          <w:marTop w:val="0"/>
          <w:marBottom w:val="0"/>
          <w:divBdr>
            <w:top w:val="none" w:sz="0" w:space="0" w:color="auto"/>
            <w:left w:val="none" w:sz="0" w:space="0" w:color="auto"/>
            <w:bottom w:val="none" w:sz="0" w:space="0" w:color="auto"/>
            <w:right w:val="none" w:sz="0" w:space="0" w:color="auto"/>
          </w:divBdr>
        </w:div>
        <w:div w:id="740761360">
          <w:marLeft w:val="0"/>
          <w:marRight w:val="0"/>
          <w:marTop w:val="0"/>
          <w:marBottom w:val="0"/>
          <w:divBdr>
            <w:top w:val="none" w:sz="0" w:space="0" w:color="auto"/>
            <w:left w:val="none" w:sz="0" w:space="0" w:color="auto"/>
            <w:bottom w:val="none" w:sz="0" w:space="0" w:color="auto"/>
            <w:right w:val="none" w:sz="0" w:space="0" w:color="auto"/>
          </w:divBdr>
        </w:div>
        <w:div w:id="768232072">
          <w:marLeft w:val="0"/>
          <w:marRight w:val="0"/>
          <w:marTop w:val="0"/>
          <w:marBottom w:val="0"/>
          <w:divBdr>
            <w:top w:val="none" w:sz="0" w:space="0" w:color="auto"/>
            <w:left w:val="none" w:sz="0" w:space="0" w:color="auto"/>
            <w:bottom w:val="none" w:sz="0" w:space="0" w:color="auto"/>
            <w:right w:val="none" w:sz="0" w:space="0" w:color="auto"/>
          </w:divBdr>
        </w:div>
        <w:div w:id="806977206">
          <w:marLeft w:val="0"/>
          <w:marRight w:val="0"/>
          <w:marTop w:val="0"/>
          <w:marBottom w:val="0"/>
          <w:divBdr>
            <w:top w:val="none" w:sz="0" w:space="0" w:color="auto"/>
            <w:left w:val="none" w:sz="0" w:space="0" w:color="auto"/>
            <w:bottom w:val="none" w:sz="0" w:space="0" w:color="auto"/>
            <w:right w:val="none" w:sz="0" w:space="0" w:color="auto"/>
          </w:divBdr>
        </w:div>
        <w:div w:id="821238494">
          <w:marLeft w:val="0"/>
          <w:marRight w:val="0"/>
          <w:marTop w:val="0"/>
          <w:marBottom w:val="0"/>
          <w:divBdr>
            <w:top w:val="none" w:sz="0" w:space="0" w:color="auto"/>
            <w:left w:val="none" w:sz="0" w:space="0" w:color="auto"/>
            <w:bottom w:val="none" w:sz="0" w:space="0" w:color="auto"/>
            <w:right w:val="none" w:sz="0" w:space="0" w:color="auto"/>
          </w:divBdr>
        </w:div>
        <w:div w:id="853348855">
          <w:marLeft w:val="0"/>
          <w:marRight w:val="0"/>
          <w:marTop w:val="0"/>
          <w:marBottom w:val="0"/>
          <w:divBdr>
            <w:top w:val="none" w:sz="0" w:space="0" w:color="auto"/>
            <w:left w:val="none" w:sz="0" w:space="0" w:color="auto"/>
            <w:bottom w:val="none" w:sz="0" w:space="0" w:color="auto"/>
            <w:right w:val="none" w:sz="0" w:space="0" w:color="auto"/>
          </w:divBdr>
        </w:div>
        <w:div w:id="866331461">
          <w:marLeft w:val="0"/>
          <w:marRight w:val="0"/>
          <w:marTop w:val="0"/>
          <w:marBottom w:val="0"/>
          <w:divBdr>
            <w:top w:val="none" w:sz="0" w:space="0" w:color="auto"/>
            <w:left w:val="none" w:sz="0" w:space="0" w:color="auto"/>
            <w:bottom w:val="none" w:sz="0" w:space="0" w:color="auto"/>
            <w:right w:val="none" w:sz="0" w:space="0" w:color="auto"/>
          </w:divBdr>
        </w:div>
        <w:div w:id="870074772">
          <w:marLeft w:val="0"/>
          <w:marRight w:val="0"/>
          <w:marTop w:val="0"/>
          <w:marBottom w:val="0"/>
          <w:divBdr>
            <w:top w:val="none" w:sz="0" w:space="0" w:color="auto"/>
            <w:left w:val="none" w:sz="0" w:space="0" w:color="auto"/>
            <w:bottom w:val="none" w:sz="0" w:space="0" w:color="auto"/>
            <w:right w:val="none" w:sz="0" w:space="0" w:color="auto"/>
          </w:divBdr>
        </w:div>
        <w:div w:id="877549967">
          <w:marLeft w:val="0"/>
          <w:marRight w:val="0"/>
          <w:marTop w:val="0"/>
          <w:marBottom w:val="0"/>
          <w:divBdr>
            <w:top w:val="none" w:sz="0" w:space="0" w:color="auto"/>
            <w:left w:val="none" w:sz="0" w:space="0" w:color="auto"/>
            <w:bottom w:val="none" w:sz="0" w:space="0" w:color="auto"/>
            <w:right w:val="none" w:sz="0" w:space="0" w:color="auto"/>
          </w:divBdr>
        </w:div>
        <w:div w:id="887913282">
          <w:marLeft w:val="0"/>
          <w:marRight w:val="0"/>
          <w:marTop w:val="0"/>
          <w:marBottom w:val="0"/>
          <w:divBdr>
            <w:top w:val="none" w:sz="0" w:space="0" w:color="auto"/>
            <w:left w:val="none" w:sz="0" w:space="0" w:color="auto"/>
            <w:bottom w:val="none" w:sz="0" w:space="0" w:color="auto"/>
            <w:right w:val="none" w:sz="0" w:space="0" w:color="auto"/>
          </w:divBdr>
        </w:div>
        <w:div w:id="914583981">
          <w:marLeft w:val="0"/>
          <w:marRight w:val="0"/>
          <w:marTop w:val="0"/>
          <w:marBottom w:val="0"/>
          <w:divBdr>
            <w:top w:val="none" w:sz="0" w:space="0" w:color="auto"/>
            <w:left w:val="none" w:sz="0" w:space="0" w:color="auto"/>
            <w:bottom w:val="none" w:sz="0" w:space="0" w:color="auto"/>
            <w:right w:val="none" w:sz="0" w:space="0" w:color="auto"/>
          </w:divBdr>
        </w:div>
        <w:div w:id="954289581">
          <w:marLeft w:val="0"/>
          <w:marRight w:val="0"/>
          <w:marTop w:val="0"/>
          <w:marBottom w:val="0"/>
          <w:divBdr>
            <w:top w:val="none" w:sz="0" w:space="0" w:color="auto"/>
            <w:left w:val="none" w:sz="0" w:space="0" w:color="auto"/>
            <w:bottom w:val="none" w:sz="0" w:space="0" w:color="auto"/>
            <w:right w:val="none" w:sz="0" w:space="0" w:color="auto"/>
          </w:divBdr>
        </w:div>
        <w:div w:id="964580024">
          <w:marLeft w:val="0"/>
          <w:marRight w:val="0"/>
          <w:marTop w:val="0"/>
          <w:marBottom w:val="0"/>
          <w:divBdr>
            <w:top w:val="none" w:sz="0" w:space="0" w:color="auto"/>
            <w:left w:val="none" w:sz="0" w:space="0" w:color="auto"/>
            <w:bottom w:val="none" w:sz="0" w:space="0" w:color="auto"/>
            <w:right w:val="none" w:sz="0" w:space="0" w:color="auto"/>
          </w:divBdr>
        </w:div>
        <w:div w:id="967055872">
          <w:marLeft w:val="0"/>
          <w:marRight w:val="0"/>
          <w:marTop w:val="0"/>
          <w:marBottom w:val="0"/>
          <w:divBdr>
            <w:top w:val="none" w:sz="0" w:space="0" w:color="auto"/>
            <w:left w:val="none" w:sz="0" w:space="0" w:color="auto"/>
            <w:bottom w:val="none" w:sz="0" w:space="0" w:color="auto"/>
            <w:right w:val="none" w:sz="0" w:space="0" w:color="auto"/>
          </w:divBdr>
        </w:div>
        <w:div w:id="972565080">
          <w:marLeft w:val="0"/>
          <w:marRight w:val="0"/>
          <w:marTop w:val="0"/>
          <w:marBottom w:val="0"/>
          <w:divBdr>
            <w:top w:val="none" w:sz="0" w:space="0" w:color="auto"/>
            <w:left w:val="none" w:sz="0" w:space="0" w:color="auto"/>
            <w:bottom w:val="none" w:sz="0" w:space="0" w:color="auto"/>
            <w:right w:val="none" w:sz="0" w:space="0" w:color="auto"/>
          </w:divBdr>
        </w:div>
        <w:div w:id="994911816">
          <w:marLeft w:val="0"/>
          <w:marRight w:val="0"/>
          <w:marTop w:val="0"/>
          <w:marBottom w:val="0"/>
          <w:divBdr>
            <w:top w:val="none" w:sz="0" w:space="0" w:color="auto"/>
            <w:left w:val="none" w:sz="0" w:space="0" w:color="auto"/>
            <w:bottom w:val="none" w:sz="0" w:space="0" w:color="auto"/>
            <w:right w:val="none" w:sz="0" w:space="0" w:color="auto"/>
          </w:divBdr>
        </w:div>
        <w:div w:id="1009911691">
          <w:marLeft w:val="0"/>
          <w:marRight w:val="0"/>
          <w:marTop w:val="0"/>
          <w:marBottom w:val="0"/>
          <w:divBdr>
            <w:top w:val="none" w:sz="0" w:space="0" w:color="auto"/>
            <w:left w:val="none" w:sz="0" w:space="0" w:color="auto"/>
            <w:bottom w:val="none" w:sz="0" w:space="0" w:color="auto"/>
            <w:right w:val="none" w:sz="0" w:space="0" w:color="auto"/>
          </w:divBdr>
        </w:div>
        <w:div w:id="1013186791">
          <w:marLeft w:val="0"/>
          <w:marRight w:val="0"/>
          <w:marTop w:val="0"/>
          <w:marBottom w:val="0"/>
          <w:divBdr>
            <w:top w:val="none" w:sz="0" w:space="0" w:color="auto"/>
            <w:left w:val="none" w:sz="0" w:space="0" w:color="auto"/>
            <w:bottom w:val="none" w:sz="0" w:space="0" w:color="auto"/>
            <w:right w:val="none" w:sz="0" w:space="0" w:color="auto"/>
          </w:divBdr>
        </w:div>
        <w:div w:id="1034424185">
          <w:marLeft w:val="0"/>
          <w:marRight w:val="0"/>
          <w:marTop w:val="0"/>
          <w:marBottom w:val="0"/>
          <w:divBdr>
            <w:top w:val="none" w:sz="0" w:space="0" w:color="auto"/>
            <w:left w:val="none" w:sz="0" w:space="0" w:color="auto"/>
            <w:bottom w:val="none" w:sz="0" w:space="0" w:color="auto"/>
            <w:right w:val="none" w:sz="0" w:space="0" w:color="auto"/>
          </w:divBdr>
        </w:div>
        <w:div w:id="1056660101">
          <w:marLeft w:val="0"/>
          <w:marRight w:val="0"/>
          <w:marTop w:val="0"/>
          <w:marBottom w:val="0"/>
          <w:divBdr>
            <w:top w:val="none" w:sz="0" w:space="0" w:color="auto"/>
            <w:left w:val="none" w:sz="0" w:space="0" w:color="auto"/>
            <w:bottom w:val="none" w:sz="0" w:space="0" w:color="auto"/>
            <w:right w:val="none" w:sz="0" w:space="0" w:color="auto"/>
          </w:divBdr>
        </w:div>
        <w:div w:id="1106997641">
          <w:marLeft w:val="0"/>
          <w:marRight w:val="0"/>
          <w:marTop w:val="0"/>
          <w:marBottom w:val="0"/>
          <w:divBdr>
            <w:top w:val="none" w:sz="0" w:space="0" w:color="auto"/>
            <w:left w:val="none" w:sz="0" w:space="0" w:color="auto"/>
            <w:bottom w:val="none" w:sz="0" w:space="0" w:color="auto"/>
            <w:right w:val="none" w:sz="0" w:space="0" w:color="auto"/>
          </w:divBdr>
        </w:div>
        <w:div w:id="1110123894">
          <w:marLeft w:val="0"/>
          <w:marRight w:val="0"/>
          <w:marTop w:val="0"/>
          <w:marBottom w:val="0"/>
          <w:divBdr>
            <w:top w:val="none" w:sz="0" w:space="0" w:color="auto"/>
            <w:left w:val="none" w:sz="0" w:space="0" w:color="auto"/>
            <w:bottom w:val="none" w:sz="0" w:space="0" w:color="auto"/>
            <w:right w:val="none" w:sz="0" w:space="0" w:color="auto"/>
          </w:divBdr>
        </w:div>
        <w:div w:id="1131633519">
          <w:marLeft w:val="0"/>
          <w:marRight w:val="0"/>
          <w:marTop w:val="0"/>
          <w:marBottom w:val="0"/>
          <w:divBdr>
            <w:top w:val="none" w:sz="0" w:space="0" w:color="auto"/>
            <w:left w:val="none" w:sz="0" w:space="0" w:color="auto"/>
            <w:bottom w:val="none" w:sz="0" w:space="0" w:color="auto"/>
            <w:right w:val="none" w:sz="0" w:space="0" w:color="auto"/>
          </w:divBdr>
        </w:div>
        <w:div w:id="1152067599">
          <w:marLeft w:val="0"/>
          <w:marRight w:val="0"/>
          <w:marTop w:val="0"/>
          <w:marBottom w:val="0"/>
          <w:divBdr>
            <w:top w:val="none" w:sz="0" w:space="0" w:color="auto"/>
            <w:left w:val="none" w:sz="0" w:space="0" w:color="auto"/>
            <w:bottom w:val="none" w:sz="0" w:space="0" w:color="auto"/>
            <w:right w:val="none" w:sz="0" w:space="0" w:color="auto"/>
          </w:divBdr>
        </w:div>
        <w:div w:id="1233394817">
          <w:marLeft w:val="0"/>
          <w:marRight w:val="0"/>
          <w:marTop w:val="0"/>
          <w:marBottom w:val="0"/>
          <w:divBdr>
            <w:top w:val="none" w:sz="0" w:space="0" w:color="auto"/>
            <w:left w:val="none" w:sz="0" w:space="0" w:color="auto"/>
            <w:bottom w:val="none" w:sz="0" w:space="0" w:color="auto"/>
            <w:right w:val="none" w:sz="0" w:space="0" w:color="auto"/>
          </w:divBdr>
        </w:div>
        <w:div w:id="1247836522">
          <w:marLeft w:val="0"/>
          <w:marRight w:val="0"/>
          <w:marTop w:val="0"/>
          <w:marBottom w:val="0"/>
          <w:divBdr>
            <w:top w:val="none" w:sz="0" w:space="0" w:color="auto"/>
            <w:left w:val="none" w:sz="0" w:space="0" w:color="auto"/>
            <w:bottom w:val="none" w:sz="0" w:space="0" w:color="auto"/>
            <w:right w:val="none" w:sz="0" w:space="0" w:color="auto"/>
          </w:divBdr>
        </w:div>
        <w:div w:id="1295524791">
          <w:marLeft w:val="0"/>
          <w:marRight w:val="0"/>
          <w:marTop w:val="0"/>
          <w:marBottom w:val="0"/>
          <w:divBdr>
            <w:top w:val="none" w:sz="0" w:space="0" w:color="auto"/>
            <w:left w:val="none" w:sz="0" w:space="0" w:color="auto"/>
            <w:bottom w:val="none" w:sz="0" w:space="0" w:color="auto"/>
            <w:right w:val="none" w:sz="0" w:space="0" w:color="auto"/>
          </w:divBdr>
        </w:div>
        <w:div w:id="1299340444">
          <w:marLeft w:val="0"/>
          <w:marRight w:val="0"/>
          <w:marTop w:val="0"/>
          <w:marBottom w:val="0"/>
          <w:divBdr>
            <w:top w:val="none" w:sz="0" w:space="0" w:color="auto"/>
            <w:left w:val="none" w:sz="0" w:space="0" w:color="auto"/>
            <w:bottom w:val="none" w:sz="0" w:space="0" w:color="auto"/>
            <w:right w:val="none" w:sz="0" w:space="0" w:color="auto"/>
          </w:divBdr>
        </w:div>
        <w:div w:id="1313678615">
          <w:marLeft w:val="0"/>
          <w:marRight w:val="0"/>
          <w:marTop w:val="0"/>
          <w:marBottom w:val="0"/>
          <w:divBdr>
            <w:top w:val="none" w:sz="0" w:space="0" w:color="auto"/>
            <w:left w:val="none" w:sz="0" w:space="0" w:color="auto"/>
            <w:bottom w:val="none" w:sz="0" w:space="0" w:color="auto"/>
            <w:right w:val="none" w:sz="0" w:space="0" w:color="auto"/>
          </w:divBdr>
        </w:div>
        <w:div w:id="1320578682">
          <w:marLeft w:val="0"/>
          <w:marRight w:val="0"/>
          <w:marTop w:val="0"/>
          <w:marBottom w:val="0"/>
          <w:divBdr>
            <w:top w:val="none" w:sz="0" w:space="0" w:color="auto"/>
            <w:left w:val="none" w:sz="0" w:space="0" w:color="auto"/>
            <w:bottom w:val="none" w:sz="0" w:space="0" w:color="auto"/>
            <w:right w:val="none" w:sz="0" w:space="0" w:color="auto"/>
          </w:divBdr>
        </w:div>
        <w:div w:id="1396127069">
          <w:marLeft w:val="0"/>
          <w:marRight w:val="0"/>
          <w:marTop w:val="0"/>
          <w:marBottom w:val="0"/>
          <w:divBdr>
            <w:top w:val="none" w:sz="0" w:space="0" w:color="auto"/>
            <w:left w:val="none" w:sz="0" w:space="0" w:color="auto"/>
            <w:bottom w:val="none" w:sz="0" w:space="0" w:color="auto"/>
            <w:right w:val="none" w:sz="0" w:space="0" w:color="auto"/>
          </w:divBdr>
        </w:div>
        <w:div w:id="1407455441">
          <w:marLeft w:val="0"/>
          <w:marRight w:val="0"/>
          <w:marTop w:val="0"/>
          <w:marBottom w:val="0"/>
          <w:divBdr>
            <w:top w:val="none" w:sz="0" w:space="0" w:color="auto"/>
            <w:left w:val="none" w:sz="0" w:space="0" w:color="auto"/>
            <w:bottom w:val="none" w:sz="0" w:space="0" w:color="auto"/>
            <w:right w:val="none" w:sz="0" w:space="0" w:color="auto"/>
          </w:divBdr>
        </w:div>
        <w:div w:id="1415392367">
          <w:marLeft w:val="0"/>
          <w:marRight w:val="0"/>
          <w:marTop w:val="0"/>
          <w:marBottom w:val="0"/>
          <w:divBdr>
            <w:top w:val="none" w:sz="0" w:space="0" w:color="auto"/>
            <w:left w:val="none" w:sz="0" w:space="0" w:color="auto"/>
            <w:bottom w:val="none" w:sz="0" w:space="0" w:color="auto"/>
            <w:right w:val="none" w:sz="0" w:space="0" w:color="auto"/>
          </w:divBdr>
        </w:div>
        <w:div w:id="1462261786">
          <w:marLeft w:val="0"/>
          <w:marRight w:val="0"/>
          <w:marTop w:val="0"/>
          <w:marBottom w:val="0"/>
          <w:divBdr>
            <w:top w:val="none" w:sz="0" w:space="0" w:color="auto"/>
            <w:left w:val="none" w:sz="0" w:space="0" w:color="auto"/>
            <w:bottom w:val="none" w:sz="0" w:space="0" w:color="auto"/>
            <w:right w:val="none" w:sz="0" w:space="0" w:color="auto"/>
          </w:divBdr>
        </w:div>
        <w:div w:id="1469005386">
          <w:marLeft w:val="0"/>
          <w:marRight w:val="0"/>
          <w:marTop w:val="0"/>
          <w:marBottom w:val="0"/>
          <w:divBdr>
            <w:top w:val="none" w:sz="0" w:space="0" w:color="auto"/>
            <w:left w:val="none" w:sz="0" w:space="0" w:color="auto"/>
            <w:bottom w:val="none" w:sz="0" w:space="0" w:color="auto"/>
            <w:right w:val="none" w:sz="0" w:space="0" w:color="auto"/>
          </w:divBdr>
        </w:div>
        <w:div w:id="1484081028">
          <w:marLeft w:val="0"/>
          <w:marRight w:val="0"/>
          <w:marTop w:val="0"/>
          <w:marBottom w:val="0"/>
          <w:divBdr>
            <w:top w:val="none" w:sz="0" w:space="0" w:color="auto"/>
            <w:left w:val="none" w:sz="0" w:space="0" w:color="auto"/>
            <w:bottom w:val="none" w:sz="0" w:space="0" w:color="auto"/>
            <w:right w:val="none" w:sz="0" w:space="0" w:color="auto"/>
          </w:divBdr>
        </w:div>
        <w:div w:id="1517427560">
          <w:marLeft w:val="0"/>
          <w:marRight w:val="0"/>
          <w:marTop w:val="0"/>
          <w:marBottom w:val="0"/>
          <w:divBdr>
            <w:top w:val="none" w:sz="0" w:space="0" w:color="auto"/>
            <w:left w:val="none" w:sz="0" w:space="0" w:color="auto"/>
            <w:bottom w:val="none" w:sz="0" w:space="0" w:color="auto"/>
            <w:right w:val="none" w:sz="0" w:space="0" w:color="auto"/>
          </w:divBdr>
        </w:div>
        <w:div w:id="1534919639">
          <w:marLeft w:val="0"/>
          <w:marRight w:val="0"/>
          <w:marTop w:val="0"/>
          <w:marBottom w:val="0"/>
          <w:divBdr>
            <w:top w:val="none" w:sz="0" w:space="0" w:color="auto"/>
            <w:left w:val="none" w:sz="0" w:space="0" w:color="auto"/>
            <w:bottom w:val="none" w:sz="0" w:space="0" w:color="auto"/>
            <w:right w:val="none" w:sz="0" w:space="0" w:color="auto"/>
          </w:divBdr>
        </w:div>
        <w:div w:id="1565216355">
          <w:marLeft w:val="0"/>
          <w:marRight w:val="0"/>
          <w:marTop w:val="0"/>
          <w:marBottom w:val="0"/>
          <w:divBdr>
            <w:top w:val="none" w:sz="0" w:space="0" w:color="auto"/>
            <w:left w:val="none" w:sz="0" w:space="0" w:color="auto"/>
            <w:bottom w:val="none" w:sz="0" w:space="0" w:color="auto"/>
            <w:right w:val="none" w:sz="0" w:space="0" w:color="auto"/>
          </w:divBdr>
        </w:div>
        <w:div w:id="1572958456">
          <w:marLeft w:val="0"/>
          <w:marRight w:val="0"/>
          <w:marTop w:val="0"/>
          <w:marBottom w:val="0"/>
          <w:divBdr>
            <w:top w:val="none" w:sz="0" w:space="0" w:color="auto"/>
            <w:left w:val="none" w:sz="0" w:space="0" w:color="auto"/>
            <w:bottom w:val="none" w:sz="0" w:space="0" w:color="auto"/>
            <w:right w:val="none" w:sz="0" w:space="0" w:color="auto"/>
          </w:divBdr>
        </w:div>
        <w:div w:id="1579942950">
          <w:marLeft w:val="0"/>
          <w:marRight w:val="0"/>
          <w:marTop w:val="0"/>
          <w:marBottom w:val="0"/>
          <w:divBdr>
            <w:top w:val="none" w:sz="0" w:space="0" w:color="auto"/>
            <w:left w:val="none" w:sz="0" w:space="0" w:color="auto"/>
            <w:bottom w:val="none" w:sz="0" w:space="0" w:color="auto"/>
            <w:right w:val="none" w:sz="0" w:space="0" w:color="auto"/>
          </w:divBdr>
        </w:div>
        <w:div w:id="1591309944">
          <w:marLeft w:val="0"/>
          <w:marRight w:val="0"/>
          <w:marTop w:val="0"/>
          <w:marBottom w:val="0"/>
          <w:divBdr>
            <w:top w:val="none" w:sz="0" w:space="0" w:color="auto"/>
            <w:left w:val="none" w:sz="0" w:space="0" w:color="auto"/>
            <w:bottom w:val="none" w:sz="0" w:space="0" w:color="auto"/>
            <w:right w:val="none" w:sz="0" w:space="0" w:color="auto"/>
          </w:divBdr>
        </w:div>
        <w:div w:id="1596404126">
          <w:marLeft w:val="0"/>
          <w:marRight w:val="0"/>
          <w:marTop w:val="0"/>
          <w:marBottom w:val="0"/>
          <w:divBdr>
            <w:top w:val="none" w:sz="0" w:space="0" w:color="auto"/>
            <w:left w:val="none" w:sz="0" w:space="0" w:color="auto"/>
            <w:bottom w:val="none" w:sz="0" w:space="0" w:color="auto"/>
            <w:right w:val="none" w:sz="0" w:space="0" w:color="auto"/>
          </w:divBdr>
        </w:div>
        <w:div w:id="1666349678">
          <w:marLeft w:val="0"/>
          <w:marRight w:val="0"/>
          <w:marTop w:val="0"/>
          <w:marBottom w:val="0"/>
          <w:divBdr>
            <w:top w:val="none" w:sz="0" w:space="0" w:color="auto"/>
            <w:left w:val="none" w:sz="0" w:space="0" w:color="auto"/>
            <w:bottom w:val="none" w:sz="0" w:space="0" w:color="auto"/>
            <w:right w:val="none" w:sz="0" w:space="0" w:color="auto"/>
          </w:divBdr>
        </w:div>
        <w:div w:id="1701320193">
          <w:marLeft w:val="0"/>
          <w:marRight w:val="0"/>
          <w:marTop w:val="0"/>
          <w:marBottom w:val="0"/>
          <w:divBdr>
            <w:top w:val="none" w:sz="0" w:space="0" w:color="auto"/>
            <w:left w:val="none" w:sz="0" w:space="0" w:color="auto"/>
            <w:bottom w:val="none" w:sz="0" w:space="0" w:color="auto"/>
            <w:right w:val="none" w:sz="0" w:space="0" w:color="auto"/>
          </w:divBdr>
        </w:div>
        <w:div w:id="1711762525">
          <w:marLeft w:val="0"/>
          <w:marRight w:val="0"/>
          <w:marTop w:val="0"/>
          <w:marBottom w:val="0"/>
          <w:divBdr>
            <w:top w:val="none" w:sz="0" w:space="0" w:color="auto"/>
            <w:left w:val="none" w:sz="0" w:space="0" w:color="auto"/>
            <w:bottom w:val="none" w:sz="0" w:space="0" w:color="auto"/>
            <w:right w:val="none" w:sz="0" w:space="0" w:color="auto"/>
          </w:divBdr>
        </w:div>
        <w:div w:id="1725636329">
          <w:marLeft w:val="0"/>
          <w:marRight w:val="0"/>
          <w:marTop w:val="0"/>
          <w:marBottom w:val="0"/>
          <w:divBdr>
            <w:top w:val="none" w:sz="0" w:space="0" w:color="auto"/>
            <w:left w:val="none" w:sz="0" w:space="0" w:color="auto"/>
            <w:bottom w:val="none" w:sz="0" w:space="0" w:color="auto"/>
            <w:right w:val="none" w:sz="0" w:space="0" w:color="auto"/>
          </w:divBdr>
        </w:div>
        <w:div w:id="1774858263">
          <w:marLeft w:val="0"/>
          <w:marRight w:val="0"/>
          <w:marTop w:val="0"/>
          <w:marBottom w:val="0"/>
          <w:divBdr>
            <w:top w:val="none" w:sz="0" w:space="0" w:color="auto"/>
            <w:left w:val="none" w:sz="0" w:space="0" w:color="auto"/>
            <w:bottom w:val="none" w:sz="0" w:space="0" w:color="auto"/>
            <w:right w:val="none" w:sz="0" w:space="0" w:color="auto"/>
          </w:divBdr>
        </w:div>
        <w:div w:id="1786579892">
          <w:marLeft w:val="0"/>
          <w:marRight w:val="0"/>
          <w:marTop w:val="0"/>
          <w:marBottom w:val="0"/>
          <w:divBdr>
            <w:top w:val="none" w:sz="0" w:space="0" w:color="auto"/>
            <w:left w:val="none" w:sz="0" w:space="0" w:color="auto"/>
            <w:bottom w:val="none" w:sz="0" w:space="0" w:color="auto"/>
            <w:right w:val="none" w:sz="0" w:space="0" w:color="auto"/>
          </w:divBdr>
        </w:div>
        <w:div w:id="1816022970">
          <w:marLeft w:val="0"/>
          <w:marRight w:val="0"/>
          <w:marTop w:val="0"/>
          <w:marBottom w:val="0"/>
          <w:divBdr>
            <w:top w:val="none" w:sz="0" w:space="0" w:color="auto"/>
            <w:left w:val="none" w:sz="0" w:space="0" w:color="auto"/>
            <w:bottom w:val="none" w:sz="0" w:space="0" w:color="auto"/>
            <w:right w:val="none" w:sz="0" w:space="0" w:color="auto"/>
          </w:divBdr>
        </w:div>
        <w:div w:id="1822850244">
          <w:marLeft w:val="0"/>
          <w:marRight w:val="0"/>
          <w:marTop w:val="0"/>
          <w:marBottom w:val="0"/>
          <w:divBdr>
            <w:top w:val="none" w:sz="0" w:space="0" w:color="auto"/>
            <w:left w:val="none" w:sz="0" w:space="0" w:color="auto"/>
            <w:bottom w:val="none" w:sz="0" w:space="0" w:color="auto"/>
            <w:right w:val="none" w:sz="0" w:space="0" w:color="auto"/>
          </w:divBdr>
        </w:div>
        <w:div w:id="1872180456">
          <w:marLeft w:val="0"/>
          <w:marRight w:val="0"/>
          <w:marTop w:val="0"/>
          <w:marBottom w:val="0"/>
          <w:divBdr>
            <w:top w:val="none" w:sz="0" w:space="0" w:color="auto"/>
            <w:left w:val="none" w:sz="0" w:space="0" w:color="auto"/>
            <w:bottom w:val="none" w:sz="0" w:space="0" w:color="auto"/>
            <w:right w:val="none" w:sz="0" w:space="0" w:color="auto"/>
          </w:divBdr>
        </w:div>
        <w:div w:id="1893536460">
          <w:marLeft w:val="0"/>
          <w:marRight w:val="0"/>
          <w:marTop w:val="0"/>
          <w:marBottom w:val="0"/>
          <w:divBdr>
            <w:top w:val="none" w:sz="0" w:space="0" w:color="auto"/>
            <w:left w:val="none" w:sz="0" w:space="0" w:color="auto"/>
            <w:bottom w:val="none" w:sz="0" w:space="0" w:color="auto"/>
            <w:right w:val="none" w:sz="0" w:space="0" w:color="auto"/>
          </w:divBdr>
        </w:div>
        <w:div w:id="1910536696">
          <w:marLeft w:val="0"/>
          <w:marRight w:val="0"/>
          <w:marTop w:val="0"/>
          <w:marBottom w:val="0"/>
          <w:divBdr>
            <w:top w:val="none" w:sz="0" w:space="0" w:color="auto"/>
            <w:left w:val="none" w:sz="0" w:space="0" w:color="auto"/>
            <w:bottom w:val="none" w:sz="0" w:space="0" w:color="auto"/>
            <w:right w:val="none" w:sz="0" w:space="0" w:color="auto"/>
          </w:divBdr>
        </w:div>
        <w:div w:id="1926256396">
          <w:marLeft w:val="0"/>
          <w:marRight w:val="0"/>
          <w:marTop w:val="0"/>
          <w:marBottom w:val="0"/>
          <w:divBdr>
            <w:top w:val="none" w:sz="0" w:space="0" w:color="auto"/>
            <w:left w:val="none" w:sz="0" w:space="0" w:color="auto"/>
            <w:bottom w:val="none" w:sz="0" w:space="0" w:color="auto"/>
            <w:right w:val="none" w:sz="0" w:space="0" w:color="auto"/>
          </w:divBdr>
        </w:div>
        <w:div w:id="2057393367">
          <w:marLeft w:val="0"/>
          <w:marRight w:val="0"/>
          <w:marTop w:val="0"/>
          <w:marBottom w:val="0"/>
          <w:divBdr>
            <w:top w:val="none" w:sz="0" w:space="0" w:color="auto"/>
            <w:left w:val="none" w:sz="0" w:space="0" w:color="auto"/>
            <w:bottom w:val="none" w:sz="0" w:space="0" w:color="auto"/>
            <w:right w:val="none" w:sz="0" w:space="0" w:color="auto"/>
          </w:divBdr>
        </w:div>
        <w:div w:id="2071423473">
          <w:marLeft w:val="0"/>
          <w:marRight w:val="0"/>
          <w:marTop w:val="0"/>
          <w:marBottom w:val="0"/>
          <w:divBdr>
            <w:top w:val="none" w:sz="0" w:space="0" w:color="auto"/>
            <w:left w:val="none" w:sz="0" w:space="0" w:color="auto"/>
            <w:bottom w:val="none" w:sz="0" w:space="0" w:color="auto"/>
            <w:right w:val="none" w:sz="0" w:space="0" w:color="auto"/>
          </w:divBdr>
        </w:div>
        <w:div w:id="2100566200">
          <w:marLeft w:val="0"/>
          <w:marRight w:val="0"/>
          <w:marTop w:val="0"/>
          <w:marBottom w:val="0"/>
          <w:divBdr>
            <w:top w:val="none" w:sz="0" w:space="0" w:color="auto"/>
            <w:left w:val="none" w:sz="0" w:space="0" w:color="auto"/>
            <w:bottom w:val="none" w:sz="0" w:space="0" w:color="auto"/>
            <w:right w:val="none" w:sz="0" w:space="0" w:color="auto"/>
          </w:divBdr>
        </w:div>
        <w:div w:id="2110811431">
          <w:marLeft w:val="0"/>
          <w:marRight w:val="0"/>
          <w:marTop w:val="0"/>
          <w:marBottom w:val="0"/>
          <w:divBdr>
            <w:top w:val="none" w:sz="0" w:space="0" w:color="auto"/>
            <w:left w:val="none" w:sz="0" w:space="0" w:color="auto"/>
            <w:bottom w:val="none" w:sz="0" w:space="0" w:color="auto"/>
            <w:right w:val="none" w:sz="0" w:space="0" w:color="auto"/>
          </w:divBdr>
        </w:div>
        <w:div w:id="2122258331">
          <w:marLeft w:val="0"/>
          <w:marRight w:val="0"/>
          <w:marTop w:val="0"/>
          <w:marBottom w:val="0"/>
          <w:divBdr>
            <w:top w:val="none" w:sz="0" w:space="0" w:color="auto"/>
            <w:left w:val="none" w:sz="0" w:space="0" w:color="auto"/>
            <w:bottom w:val="none" w:sz="0" w:space="0" w:color="auto"/>
            <w:right w:val="none" w:sz="0" w:space="0" w:color="auto"/>
          </w:divBdr>
        </w:div>
        <w:div w:id="2142840513">
          <w:marLeft w:val="0"/>
          <w:marRight w:val="0"/>
          <w:marTop w:val="0"/>
          <w:marBottom w:val="0"/>
          <w:divBdr>
            <w:top w:val="none" w:sz="0" w:space="0" w:color="auto"/>
            <w:left w:val="none" w:sz="0" w:space="0" w:color="auto"/>
            <w:bottom w:val="none" w:sz="0" w:space="0" w:color="auto"/>
            <w:right w:val="none" w:sz="0" w:space="0" w:color="auto"/>
          </w:divBdr>
        </w:div>
      </w:divsChild>
    </w:div>
    <w:div w:id="1459450267">
      <w:bodyDiv w:val="1"/>
      <w:marLeft w:val="0"/>
      <w:marRight w:val="0"/>
      <w:marTop w:val="0"/>
      <w:marBottom w:val="0"/>
      <w:divBdr>
        <w:top w:val="none" w:sz="0" w:space="0" w:color="auto"/>
        <w:left w:val="none" w:sz="0" w:space="0" w:color="auto"/>
        <w:bottom w:val="none" w:sz="0" w:space="0" w:color="auto"/>
        <w:right w:val="none" w:sz="0" w:space="0" w:color="auto"/>
      </w:divBdr>
    </w:div>
    <w:div w:id="1460537879">
      <w:bodyDiv w:val="1"/>
      <w:marLeft w:val="0"/>
      <w:marRight w:val="0"/>
      <w:marTop w:val="0"/>
      <w:marBottom w:val="0"/>
      <w:divBdr>
        <w:top w:val="none" w:sz="0" w:space="0" w:color="auto"/>
        <w:left w:val="none" w:sz="0" w:space="0" w:color="auto"/>
        <w:bottom w:val="none" w:sz="0" w:space="0" w:color="auto"/>
        <w:right w:val="none" w:sz="0" w:space="0" w:color="auto"/>
      </w:divBdr>
    </w:div>
    <w:div w:id="1537499760">
      <w:bodyDiv w:val="1"/>
      <w:marLeft w:val="0"/>
      <w:marRight w:val="0"/>
      <w:marTop w:val="0"/>
      <w:marBottom w:val="0"/>
      <w:divBdr>
        <w:top w:val="none" w:sz="0" w:space="0" w:color="auto"/>
        <w:left w:val="none" w:sz="0" w:space="0" w:color="auto"/>
        <w:bottom w:val="none" w:sz="0" w:space="0" w:color="auto"/>
        <w:right w:val="none" w:sz="0" w:space="0" w:color="auto"/>
      </w:divBdr>
    </w:div>
    <w:div w:id="1542084720">
      <w:bodyDiv w:val="1"/>
      <w:marLeft w:val="0"/>
      <w:marRight w:val="0"/>
      <w:marTop w:val="0"/>
      <w:marBottom w:val="0"/>
      <w:divBdr>
        <w:top w:val="none" w:sz="0" w:space="0" w:color="auto"/>
        <w:left w:val="none" w:sz="0" w:space="0" w:color="auto"/>
        <w:bottom w:val="none" w:sz="0" w:space="0" w:color="auto"/>
        <w:right w:val="none" w:sz="0" w:space="0" w:color="auto"/>
      </w:divBdr>
    </w:div>
    <w:div w:id="1593464109">
      <w:bodyDiv w:val="1"/>
      <w:marLeft w:val="0"/>
      <w:marRight w:val="0"/>
      <w:marTop w:val="0"/>
      <w:marBottom w:val="0"/>
      <w:divBdr>
        <w:top w:val="none" w:sz="0" w:space="0" w:color="auto"/>
        <w:left w:val="none" w:sz="0" w:space="0" w:color="auto"/>
        <w:bottom w:val="none" w:sz="0" w:space="0" w:color="auto"/>
        <w:right w:val="none" w:sz="0" w:space="0" w:color="auto"/>
      </w:divBdr>
    </w:div>
    <w:div w:id="1598709061">
      <w:bodyDiv w:val="1"/>
      <w:marLeft w:val="0"/>
      <w:marRight w:val="0"/>
      <w:marTop w:val="0"/>
      <w:marBottom w:val="0"/>
      <w:divBdr>
        <w:top w:val="none" w:sz="0" w:space="0" w:color="auto"/>
        <w:left w:val="none" w:sz="0" w:space="0" w:color="auto"/>
        <w:bottom w:val="none" w:sz="0" w:space="0" w:color="auto"/>
        <w:right w:val="none" w:sz="0" w:space="0" w:color="auto"/>
      </w:divBdr>
    </w:div>
    <w:div w:id="1619675299">
      <w:bodyDiv w:val="1"/>
      <w:marLeft w:val="0"/>
      <w:marRight w:val="0"/>
      <w:marTop w:val="0"/>
      <w:marBottom w:val="0"/>
      <w:divBdr>
        <w:top w:val="none" w:sz="0" w:space="0" w:color="auto"/>
        <w:left w:val="none" w:sz="0" w:space="0" w:color="auto"/>
        <w:bottom w:val="none" w:sz="0" w:space="0" w:color="auto"/>
        <w:right w:val="none" w:sz="0" w:space="0" w:color="auto"/>
      </w:divBdr>
    </w:div>
    <w:div w:id="1728644196">
      <w:bodyDiv w:val="1"/>
      <w:marLeft w:val="0"/>
      <w:marRight w:val="0"/>
      <w:marTop w:val="0"/>
      <w:marBottom w:val="0"/>
      <w:divBdr>
        <w:top w:val="none" w:sz="0" w:space="0" w:color="auto"/>
        <w:left w:val="none" w:sz="0" w:space="0" w:color="auto"/>
        <w:bottom w:val="none" w:sz="0" w:space="0" w:color="auto"/>
        <w:right w:val="none" w:sz="0" w:space="0" w:color="auto"/>
      </w:divBdr>
    </w:div>
    <w:div w:id="1759060540">
      <w:bodyDiv w:val="1"/>
      <w:marLeft w:val="0"/>
      <w:marRight w:val="0"/>
      <w:marTop w:val="0"/>
      <w:marBottom w:val="0"/>
      <w:divBdr>
        <w:top w:val="none" w:sz="0" w:space="0" w:color="auto"/>
        <w:left w:val="none" w:sz="0" w:space="0" w:color="auto"/>
        <w:bottom w:val="none" w:sz="0" w:space="0" w:color="auto"/>
        <w:right w:val="none" w:sz="0" w:space="0" w:color="auto"/>
      </w:divBdr>
    </w:div>
    <w:div w:id="1774547055">
      <w:bodyDiv w:val="1"/>
      <w:marLeft w:val="0"/>
      <w:marRight w:val="0"/>
      <w:marTop w:val="0"/>
      <w:marBottom w:val="0"/>
      <w:divBdr>
        <w:top w:val="none" w:sz="0" w:space="0" w:color="auto"/>
        <w:left w:val="none" w:sz="0" w:space="0" w:color="auto"/>
        <w:bottom w:val="none" w:sz="0" w:space="0" w:color="auto"/>
        <w:right w:val="none" w:sz="0" w:space="0" w:color="auto"/>
      </w:divBdr>
    </w:div>
    <w:div w:id="1776748775">
      <w:bodyDiv w:val="1"/>
      <w:marLeft w:val="0"/>
      <w:marRight w:val="0"/>
      <w:marTop w:val="0"/>
      <w:marBottom w:val="0"/>
      <w:divBdr>
        <w:top w:val="none" w:sz="0" w:space="0" w:color="auto"/>
        <w:left w:val="none" w:sz="0" w:space="0" w:color="auto"/>
        <w:bottom w:val="none" w:sz="0" w:space="0" w:color="auto"/>
        <w:right w:val="none" w:sz="0" w:space="0" w:color="auto"/>
      </w:divBdr>
    </w:div>
    <w:div w:id="1844197859">
      <w:bodyDiv w:val="1"/>
      <w:marLeft w:val="0"/>
      <w:marRight w:val="0"/>
      <w:marTop w:val="0"/>
      <w:marBottom w:val="0"/>
      <w:divBdr>
        <w:top w:val="none" w:sz="0" w:space="0" w:color="auto"/>
        <w:left w:val="none" w:sz="0" w:space="0" w:color="auto"/>
        <w:bottom w:val="none" w:sz="0" w:space="0" w:color="auto"/>
        <w:right w:val="none" w:sz="0" w:space="0" w:color="auto"/>
      </w:divBdr>
      <w:divsChild>
        <w:div w:id="248200034">
          <w:marLeft w:val="0"/>
          <w:marRight w:val="0"/>
          <w:marTop w:val="0"/>
          <w:marBottom w:val="0"/>
          <w:divBdr>
            <w:top w:val="none" w:sz="0" w:space="0" w:color="auto"/>
            <w:left w:val="none" w:sz="0" w:space="0" w:color="auto"/>
            <w:bottom w:val="none" w:sz="0" w:space="0" w:color="auto"/>
            <w:right w:val="none" w:sz="0" w:space="0" w:color="auto"/>
          </w:divBdr>
        </w:div>
        <w:div w:id="1186670140">
          <w:marLeft w:val="0"/>
          <w:marRight w:val="0"/>
          <w:marTop w:val="0"/>
          <w:marBottom w:val="0"/>
          <w:divBdr>
            <w:top w:val="none" w:sz="0" w:space="0" w:color="auto"/>
            <w:left w:val="none" w:sz="0" w:space="0" w:color="auto"/>
            <w:bottom w:val="none" w:sz="0" w:space="0" w:color="auto"/>
            <w:right w:val="none" w:sz="0" w:space="0" w:color="auto"/>
          </w:divBdr>
        </w:div>
        <w:div w:id="1290211269">
          <w:marLeft w:val="0"/>
          <w:marRight w:val="0"/>
          <w:marTop w:val="0"/>
          <w:marBottom w:val="0"/>
          <w:divBdr>
            <w:top w:val="none" w:sz="0" w:space="0" w:color="auto"/>
            <w:left w:val="none" w:sz="0" w:space="0" w:color="auto"/>
            <w:bottom w:val="none" w:sz="0" w:space="0" w:color="auto"/>
            <w:right w:val="none" w:sz="0" w:space="0" w:color="auto"/>
          </w:divBdr>
        </w:div>
      </w:divsChild>
    </w:div>
    <w:div w:id="1860970818">
      <w:bodyDiv w:val="1"/>
      <w:marLeft w:val="0"/>
      <w:marRight w:val="0"/>
      <w:marTop w:val="0"/>
      <w:marBottom w:val="0"/>
      <w:divBdr>
        <w:top w:val="none" w:sz="0" w:space="0" w:color="auto"/>
        <w:left w:val="none" w:sz="0" w:space="0" w:color="auto"/>
        <w:bottom w:val="none" w:sz="0" w:space="0" w:color="auto"/>
        <w:right w:val="none" w:sz="0" w:space="0" w:color="auto"/>
      </w:divBdr>
      <w:divsChild>
        <w:div w:id="1011105893">
          <w:marLeft w:val="0"/>
          <w:marRight w:val="0"/>
          <w:marTop w:val="0"/>
          <w:marBottom w:val="0"/>
          <w:divBdr>
            <w:top w:val="none" w:sz="0" w:space="0" w:color="auto"/>
            <w:left w:val="none" w:sz="0" w:space="0" w:color="auto"/>
            <w:bottom w:val="none" w:sz="0" w:space="0" w:color="auto"/>
            <w:right w:val="none" w:sz="0" w:space="0" w:color="auto"/>
          </w:divBdr>
        </w:div>
      </w:divsChild>
    </w:div>
    <w:div w:id="1871336151">
      <w:bodyDiv w:val="1"/>
      <w:marLeft w:val="0"/>
      <w:marRight w:val="0"/>
      <w:marTop w:val="0"/>
      <w:marBottom w:val="0"/>
      <w:divBdr>
        <w:top w:val="none" w:sz="0" w:space="0" w:color="auto"/>
        <w:left w:val="none" w:sz="0" w:space="0" w:color="auto"/>
        <w:bottom w:val="none" w:sz="0" w:space="0" w:color="auto"/>
        <w:right w:val="none" w:sz="0" w:space="0" w:color="auto"/>
      </w:divBdr>
    </w:div>
    <w:div w:id="1964998017">
      <w:bodyDiv w:val="1"/>
      <w:marLeft w:val="0"/>
      <w:marRight w:val="0"/>
      <w:marTop w:val="0"/>
      <w:marBottom w:val="0"/>
      <w:divBdr>
        <w:top w:val="none" w:sz="0" w:space="0" w:color="auto"/>
        <w:left w:val="none" w:sz="0" w:space="0" w:color="auto"/>
        <w:bottom w:val="none" w:sz="0" w:space="0" w:color="auto"/>
        <w:right w:val="none" w:sz="0" w:space="0" w:color="auto"/>
      </w:divBdr>
      <w:divsChild>
        <w:div w:id="20203296">
          <w:marLeft w:val="0"/>
          <w:marRight w:val="0"/>
          <w:marTop w:val="0"/>
          <w:marBottom w:val="0"/>
          <w:divBdr>
            <w:top w:val="none" w:sz="0" w:space="0" w:color="auto"/>
            <w:left w:val="none" w:sz="0" w:space="0" w:color="auto"/>
            <w:bottom w:val="none" w:sz="0" w:space="0" w:color="auto"/>
            <w:right w:val="none" w:sz="0" w:space="0" w:color="auto"/>
          </w:divBdr>
        </w:div>
        <w:div w:id="706832241">
          <w:marLeft w:val="0"/>
          <w:marRight w:val="0"/>
          <w:marTop w:val="0"/>
          <w:marBottom w:val="0"/>
          <w:divBdr>
            <w:top w:val="none" w:sz="0" w:space="0" w:color="auto"/>
            <w:left w:val="none" w:sz="0" w:space="0" w:color="auto"/>
            <w:bottom w:val="none" w:sz="0" w:space="0" w:color="auto"/>
            <w:right w:val="none" w:sz="0" w:space="0" w:color="auto"/>
          </w:divBdr>
          <w:divsChild>
            <w:div w:id="161969495">
              <w:marLeft w:val="0"/>
              <w:marRight w:val="0"/>
              <w:marTop w:val="0"/>
              <w:marBottom w:val="0"/>
              <w:divBdr>
                <w:top w:val="none" w:sz="0" w:space="0" w:color="auto"/>
                <w:left w:val="none" w:sz="0" w:space="0" w:color="auto"/>
                <w:bottom w:val="none" w:sz="0" w:space="0" w:color="auto"/>
                <w:right w:val="none" w:sz="0" w:space="0" w:color="auto"/>
              </w:divBdr>
              <w:divsChild>
                <w:div w:id="1681738327">
                  <w:marLeft w:val="0"/>
                  <w:marRight w:val="0"/>
                  <w:marTop w:val="0"/>
                  <w:marBottom w:val="0"/>
                  <w:divBdr>
                    <w:top w:val="none" w:sz="0" w:space="0" w:color="auto"/>
                    <w:left w:val="none" w:sz="0" w:space="0" w:color="auto"/>
                    <w:bottom w:val="none" w:sz="0" w:space="0" w:color="auto"/>
                    <w:right w:val="none" w:sz="0" w:space="0" w:color="auto"/>
                  </w:divBdr>
                  <w:divsChild>
                    <w:div w:id="790906218">
                      <w:marLeft w:val="0"/>
                      <w:marRight w:val="0"/>
                      <w:marTop w:val="0"/>
                      <w:marBottom w:val="0"/>
                      <w:divBdr>
                        <w:top w:val="none" w:sz="0" w:space="0" w:color="auto"/>
                        <w:left w:val="none" w:sz="0" w:space="0" w:color="auto"/>
                        <w:bottom w:val="none" w:sz="0" w:space="0" w:color="auto"/>
                        <w:right w:val="none" w:sz="0" w:space="0" w:color="auto"/>
                      </w:divBdr>
                    </w:div>
                    <w:div w:id="844242912">
                      <w:marLeft w:val="0"/>
                      <w:marRight w:val="0"/>
                      <w:marTop w:val="0"/>
                      <w:marBottom w:val="0"/>
                      <w:divBdr>
                        <w:top w:val="none" w:sz="0" w:space="0" w:color="auto"/>
                        <w:left w:val="none" w:sz="0" w:space="0" w:color="auto"/>
                        <w:bottom w:val="none" w:sz="0" w:space="0" w:color="auto"/>
                        <w:right w:val="none" w:sz="0" w:space="0" w:color="auto"/>
                      </w:divBdr>
                      <w:divsChild>
                        <w:div w:id="125977965">
                          <w:marLeft w:val="0"/>
                          <w:marRight w:val="0"/>
                          <w:marTop w:val="0"/>
                          <w:marBottom w:val="0"/>
                          <w:divBdr>
                            <w:top w:val="none" w:sz="0" w:space="0" w:color="auto"/>
                            <w:left w:val="none" w:sz="0" w:space="0" w:color="auto"/>
                            <w:bottom w:val="none" w:sz="0" w:space="0" w:color="auto"/>
                            <w:right w:val="none" w:sz="0" w:space="0" w:color="auto"/>
                          </w:divBdr>
                        </w:div>
                        <w:div w:id="2035493740">
                          <w:marLeft w:val="0"/>
                          <w:marRight w:val="0"/>
                          <w:marTop w:val="0"/>
                          <w:marBottom w:val="0"/>
                          <w:divBdr>
                            <w:top w:val="none" w:sz="0" w:space="0" w:color="auto"/>
                            <w:left w:val="none" w:sz="0" w:space="0" w:color="auto"/>
                            <w:bottom w:val="none" w:sz="0" w:space="0" w:color="auto"/>
                            <w:right w:val="none" w:sz="0" w:space="0" w:color="auto"/>
                          </w:divBdr>
                        </w:div>
                        <w:div w:id="1695156907">
                          <w:marLeft w:val="0"/>
                          <w:marRight w:val="0"/>
                          <w:marTop w:val="0"/>
                          <w:marBottom w:val="0"/>
                          <w:divBdr>
                            <w:top w:val="none" w:sz="0" w:space="0" w:color="auto"/>
                            <w:left w:val="none" w:sz="0" w:space="0" w:color="auto"/>
                            <w:bottom w:val="none" w:sz="0" w:space="0" w:color="auto"/>
                            <w:right w:val="none" w:sz="0" w:space="0" w:color="auto"/>
                          </w:divBdr>
                        </w:div>
                        <w:div w:id="1361055830">
                          <w:marLeft w:val="0"/>
                          <w:marRight w:val="0"/>
                          <w:marTop w:val="0"/>
                          <w:marBottom w:val="0"/>
                          <w:divBdr>
                            <w:top w:val="none" w:sz="0" w:space="0" w:color="auto"/>
                            <w:left w:val="none" w:sz="0" w:space="0" w:color="auto"/>
                            <w:bottom w:val="none" w:sz="0" w:space="0" w:color="auto"/>
                            <w:right w:val="none" w:sz="0" w:space="0" w:color="auto"/>
                          </w:divBdr>
                        </w:div>
                        <w:div w:id="897323668">
                          <w:marLeft w:val="0"/>
                          <w:marRight w:val="0"/>
                          <w:marTop w:val="0"/>
                          <w:marBottom w:val="0"/>
                          <w:divBdr>
                            <w:top w:val="none" w:sz="0" w:space="0" w:color="auto"/>
                            <w:left w:val="none" w:sz="0" w:space="0" w:color="auto"/>
                            <w:bottom w:val="none" w:sz="0" w:space="0" w:color="auto"/>
                            <w:right w:val="none" w:sz="0" w:space="0" w:color="auto"/>
                          </w:divBdr>
                        </w:div>
                      </w:divsChild>
                    </w:div>
                    <w:div w:id="1484199556">
                      <w:marLeft w:val="0"/>
                      <w:marRight w:val="0"/>
                      <w:marTop w:val="0"/>
                      <w:marBottom w:val="0"/>
                      <w:divBdr>
                        <w:top w:val="none" w:sz="0" w:space="0" w:color="auto"/>
                        <w:left w:val="none" w:sz="0" w:space="0" w:color="auto"/>
                        <w:bottom w:val="none" w:sz="0" w:space="0" w:color="auto"/>
                        <w:right w:val="none" w:sz="0" w:space="0" w:color="auto"/>
                      </w:divBdr>
                    </w:div>
                    <w:div w:id="142353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382074">
      <w:bodyDiv w:val="1"/>
      <w:marLeft w:val="0"/>
      <w:marRight w:val="0"/>
      <w:marTop w:val="0"/>
      <w:marBottom w:val="0"/>
      <w:divBdr>
        <w:top w:val="none" w:sz="0" w:space="0" w:color="auto"/>
        <w:left w:val="none" w:sz="0" w:space="0" w:color="auto"/>
        <w:bottom w:val="none" w:sz="0" w:space="0" w:color="auto"/>
        <w:right w:val="none" w:sz="0" w:space="0" w:color="auto"/>
      </w:divBdr>
    </w:div>
    <w:div w:id="2002391222">
      <w:bodyDiv w:val="1"/>
      <w:marLeft w:val="0"/>
      <w:marRight w:val="0"/>
      <w:marTop w:val="0"/>
      <w:marBottom w:val="0"/>
      <w:divBdr>
        <w:top w:val="none" w:sz="0" w:space="0" w:color="auto"/>
        <w:left w:val="none" w:sz="0" w:space="0" w:color="auto"/>
        <w:bottom w:val="none" w:sz="0" w:space="0" w:color="auto"/>
        <w:right w:val="none" w:sz="0" w:space="0" w:color="auto"/>
      </w:divBdr>
    </w:div>
    <w:div w:id="2064870172">
      <w:bodyDiv w:val="1"/>
      <w:marLeft w:val="0"/>
      <w:marRight w:val="0"/>
      <w:marTop w:val="0"/>
      <w:marBottom w:val="0"/>
      <w:divBdr>
        <w:top w:val="none" w:sz="0" w:space="0" w:color="auto"/>
        <w:left w:val="none" w:sz="0" w:space="0" w:color="auto"/>
        <w:bottom w:val="none" w:sz="0" w:space="0" w:color="auto"/>
        <w:right w:val="none" w:sz="0" w:space="0" w:color="auto"/>
      </w:divBdr>
    </w:div>
    <w:div w:id="213883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numbering" Target="numbering.xml"/><Relationship Id="rId21" Type="http://schemas.openxmlformats.org/officeDocument/2006/relationships/image" Target="media/image9.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2.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amazon.de/Genki-Integrated-Elementary-Japanese-Textbook/dp/4789017303/ref=sr_1_1?crid=KVD6BCAZJ97T&amp;keywords=genki+japanese&amp;qid=1704652336&amp;sprefix=Genki%2Caps%2C98&amp;sr=8-1" TargetMode="External"/><Relationship Id="rId23" Type="http://schemas.openxmlformats.org/officeDocument/2006/relationships/image" Target="media/image11.emf"/><Relationship Id="rId28" Type="http://schemas.openxmlformats.org/officeDocument/2006/relationships/image" Target="media/image16.jpeg"/><Relationship Id="rId10" Type="http://schemas.openxmlformats.org/officeDocument/2006/relationships/image" Target="media/image2.emf"/><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10.emf"/><Relationship Id="rId27" Type="http://schemas.openxmlformats.org/officeDocument/2006/relationships/image" Target="media/image15.png"/><Relationship Id="rId30" Type="http://schemas.openxmlformats.org/officeDocument/2006/relationships/image" Target="media/image18.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ad-rem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D74217-4874-4502-B309-4DE0C0A37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6180</Words>
  <Characters>38936</Characters>
  <Application>Microsoft Office Word</Application>
  <DocSecurity>0</DocSecurity>
  <Lines>324</Lines>
  <Paragraphs>90</Paragraphs>
  <ScaleCrop>false</ScaleCrop>
  <HeadingPairs>
    <vt:vector size="2" baseType="variant">
      <vt:variant>
        <vt:lpstr>Titel</vt:lpstr>
      </vt:variant>
      <vt:variant>
        <vt:i4>1</vt:i4>
      </vt:variant>
    </vt:vector>
  </HeadingPairs>
  <TitlesOfParts>
    <vt:vector size="1" baseType="lpstr">
      <vt:lpstr>Arbeitsblätter</vt:lpstr>
    </vt:vector>
  </TitlesOfParts>
  <Company>lernen bohlscheid GmbH</Company>
  <LinksUpToDate>false</LinksUpToDate>
  <CharactersWithSpaces>45026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Arbeitsblätter</dc:title>
  <dc:subject>ad-rem, Ausgabe Dezember</dc:subject>
  <dc:creator>Wedelstädt, Jürgen</dc:creator>
  <cp:keywords/>
  <dc:description/>
  <cp:lastModifiedBy>Jürgen Wedelstaedt</cp:lastModifiedBy>
  <cp:revision>30</cp:revision>
  <cp:lastPrinted>2021-07-02T11:24:00Z</cp:lastPrinted>
  <dcterms:created xsi:type="dcterms:W3CDTF">2024-01-11T16:58:00Z</dcterms:created>
  <dcterms:modified xsi:type="dcterms:W3CDTF">2024-01-11T18:35:00Z</dcterms:modified>
</cp:coreProperties>
</file>